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14350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14350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14350C"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14350C"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14350C"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14350C"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14350C"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14350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14350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14350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14350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14350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14350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14350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14350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14350C"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14350C"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14350C"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14350C"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14350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14350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14350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14350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14350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14350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14350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14350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14350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14350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14350C"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14350C"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14350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14350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14350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14350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14350C"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14350C"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14350C"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14350C"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14350C"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14350C"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14350C"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14350C"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14350C"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14350C"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14350C"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14350C"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14350C"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14350C"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14350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14350C"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14350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14350C"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14350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14350C"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1435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14350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1435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14350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1435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14350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14350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14350C"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14350C"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14350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14350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14350C"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14350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14350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14350C"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14350C"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14350C"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14350C"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14350C"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14350C"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14350C"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14350C"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14350C"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14350C"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14350C"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14350C"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14350C"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14350C"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14350C"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14350C"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14350C"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14350C"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 xml:space="preserve">Notice </w:t>
      </w:r>
      <w:r w:rsidR="008F00FF" w:rsidRPr="00B01A75">
        <w:rPr>
          <w:rFonts w:ascii="Cormorant Garamond" w:hAnsi="Cormorant Garamond" w:cs="Times New Roman"/>
          <w:sz w:val="20"/>
          <w:szCs w:val="20"/>
          <w:u w:val="single"/>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Pr="00B01A75" w:rsidRDefault="002B56F0" w:rsidP="008F00FF">
      <w:pPr>
        <w:spacing w:after="0" w:line="240" w:lineRule="auto"/>
        <w:ind w:left="2880"/>
        <w:rPr>
          <w:rFonts w:ascii="Cormorant Garamond" w:hAnsi="Cormorant Garamond" w:cs="Times New Roman"/>
          <w:sz w:val="20"/>
          <w:szCs w:val="20"/>
          <w:u w:val="single"/>
        </w:rPr>
      </w:pPr>
      <w:r w:rsidRPr="00B01A75">
        <w:rPr>
          <w:rFonts w:ascii="Cormorant Garamond" w:hAnsi="Cormorant Garamond" w:cs="Times New Roman"/>
          <w:sz w:val="20"/>
          <w:szCs w:val="20"/>
          <w:u w:val="single"/>
        </w:rPr>
        <w:t>Notice to Client</w:t>
      </w:r>
    </w:p>
    <w:p w14:paraId="73C71F36" w14:textId="77777777" w:rsidR="002B56F0" w:rsidRDefault="002B56F0" w:rsidP="00B01A75">
      <w:pPr>
        <w:spacing w:after="0" w:line="240" w:lineRule="auto"/>
        <w:ind w:left="2880"/>
        <w:rPr>
          <w:rFonts w:ascii="Cormorant Garamond" w:hAnsi="Cormorant Garamond" w:cs="Times New Roman"/>
          <w:sz w:val="20"/>
          <w:szCs w:val="20"/>
        </w:rPr>
      </w:pPr>
    </w:p>
    <w:p w14:paraId="22F95593" w14:textId="6EBCFFE6" w:rsidR="00B01A75" w:rsidRDefault="00B01A75" w:rsidP="00B01A75">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2048875954"/>
          <w:placeholder>
            <w:docPart w:val="3F5EB07F90B6400BB11D11C4FC0F7408"/>
          </w:placeholder>
          <w15:color w:val="157DEF"/>
        </w:sdtPr>
        <w:sdtContent>
          <w:r w:rsidRPr="00AD477A">
            <w:rPr>
              <w:rFonts w:ascii="Cormorant Garamond" w:eastAsia="Times New Roman" w:hAnsi="Cormorant Garamond"/>
              <w:color w:val="167DF0"/>
              <w:sz w:val="20"/>
              <w:szCs w:val="20"/>
            </w:rPr>
            <w:t>{{ text_</w:t>
          </w:r>
          <w:r>
            <w:rPr>
              <w:rFonts w:ascii="Cormorant Garamond" w:eastAsia="Times New Roman" w:hAnsi="Cormorant Garamond"/>
              <w:color w:val="167DF0"/>
              <w:sz w:val="20"/>
              <w:szCs w:val="20"/>
            </w:rPr>
            <w:t>client_name</w:t>
          </w:r>
          <w:r w:rsidRPr="00AD477A">
            <w:rPr>
              <w:rFonts w:ascii="Cormorant Garamond" w:eastAsia="Times New Roman" w:hAnsi="Cormorant Garamond"/>
              <w:color w:val="167DF0"/>
              <w:sz w:val="20"/>
              <w:szCs w:val="20"/>
            </w:rPr>
            <w:t xml:space="preserve"> }}</w:t>
          </w:r>
        </w:sdtContent>
      </w:sdt>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5E9EBE9B" w14:textId="3051B639"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Right to Contract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The Parties represent that each has the requisite authority and legal right to enter into this Agreement, and that their signing of and performance of their obligations under this Agreement will not: </w:t>
      </w:r>
      <w:r w:rsidRPr="00B01A75">
        <w:rPr>
          <w:rFonts w:ascii="Cormorant Garamond" w:hAnsi="Cormorant Garamond" w:cs="Times New Roman"/>
          <w:sz w:val="20"/>
          <w:szCs w:val="20"/>
        </w:rPr>
        <w:t xml:space="preserve">(i) conflict with, violate, result in a breach of, result in a termination or cancellation of, or constitute a default in or under any other agreement to which either is </w:t>
      </w:r>
      <w:r w:rsidRPr="00B01A75">
        <w:rPr>
          <w:rFonts w:ascii="Cormorant Garamond" w:hAnsi="Cormorant Garamond" w:cs="Times New Roman"/>
          <w:sz w:val="20"/>
          <w:szCs w:val="20"/>
        </w:rPr>
        <w:lastRenderedPageBreak/>
        <w:t>party, or by which they or any of their assets may be bound; (ii) violate any order, writ, injunction, decree, judgment, or ruling of any court or governmental authority; or (iii) violate any federal, state, or local laws, ordinances, regulations, or rules.</w:t>
      </w:r>
    </w:p>
    <w:p w14:paraId="1612E756" w14:textId="77777777" w:rsidR="00B01A75" w:rsidRDefault="00B01A75" w:rsidP="00B01A75">
      <w:pPr>
        <w:spacing w:after="0" w:line="240" w:lineRule="auto"/>
        <w:ind w:left="720"/>
        <w:rPr>
          <w:rFonts w:ascii="Cormorant Garamond" w:hAnsi="Cormorant Garamond" w:cs="Times New Roman"/>
          <w:sz w:val="20"/>
          <w:szCs w:val="20"/>
        </w:rPr>
      </w:pPr>
    </w:p>
    <w:p w14:paraId="6E41816A" w14:textId="5A2C69BB"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Waiver</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620EC208" w14:textId="77777777" w:rsidR="00B01A75" w:rsidRDefault="00B01A75" w:rsidP="00B01A75">
      <w:pPr>
        <w:spacing w:after="0" w:line="240" w:lineRule="auto"/>
        <w:ind w:left="720"/>
        <w:rPr>
          <w:rFonts w:ascii="Cormorant Garamond" w:hAnsi="Cormorant Garamond" w:cs="Times New Roman"/>
          <w:sz w:val="20"/>
          <w:szCs w:val="20"/>
        </w:rPr>
      </w:pPr>
    </w:p>
    <w:p w14:paraId="6B3696ED" w14:textId="05E36901"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Headings</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section headings that appear throughout this Agreement have been provided solely for the convenience of the Parties, and do not define or limit the scope of any provision. Consequently, the headings shall not be considered when interpreting this Agreement.</w:t>
      </w:r>
    </w:p>
    <w:p w14:paraId="28490320" w14:textId="77777777" w:rsidR="00B01A75" w:rsidRDefault="00B01A75" w:rsidP="00B01A75">
      <w:pPr>
        <w:spacing w:after="0" w:line="240" w:lineRule="auto"/>
        <w:ind w:left="720"/>
        <w:rPr>
          <w:rFonts w:ascii="Cormorant Garamond" w:hAnsi="Cormorant Garamond" w:cs="Times New Roman"/>
          <w:sz w:val="20"/>
          <w:szCs w:val="20"/>
        </w:rPr>
      </w:pPr>
    </w:p>
    <w:p w14:paraId="1409B460" w14:textId="67914605" w:rsidR="00B01A75" w:rsidRDefault="00B01A75" w:rsidP="00B01A7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Interpretation/Arm’s Length</w:t>
      </w:r>
      <w:r w:rsidRPr="00E142B8">
        <w:rPr>
          <w:rFonts w:ascii="Cormorant Garamond" w:hAnsi="Cormorant Garamond" w:cs="Times New Roman"/>
          <w:sz w:val="20"/>
          <w:szCs w:val="20"/>
        </w:rPr>
        <w:t xml:space="preserve">. </w:t>
      </w:r>
      <w:r w:rsidRPr="00B01A75">
        <w:rPr>
          <w:rFonts w:ascii="Cormorant Garamond" w:hAnsi="Cormorant Garamond" w:cs="Times New Roman"/>
          <w:sz w:val="20"/>
          <w:szCs w:val="20"/>
        </w:rPr>
        <w:t>The Parties acknowledge and agree that they entered into this Agreement knowingly and voluntarily, at arms’ length, and with a full understanding of the legal significance and ramifications for doing so. The Parties therefore agree that any rule of law or legal decision that would require interpretation of this Agreement against the Party that drafted it, including Civil Code section 1654, shall not be applicable, and in fact is irrevocably and unconditionally waived.</w:t>
      </w:r>
    </w:p>
    <w:p w14:paraId="535980DE" w14:textId="77777777" w:rsidR="00B01A75" w:rsidRDefault="00B01A75" w:rsidP="00B01A75">
      <w:pPr>
        <w:spacing w:after="0" w:line="240" w:lineRule="auto"/>
        <w:ind w:left="720"/>
        <w:rPr>
          <w:rFonts w:ascii="Cormorant Garamond" w:hAnsi="Cormorant Garamond" w:cs="Times New Roman"/>
          <w:sz w:val="20"/>
          <w:szCs w:val="20"/>
        </w:rPr>
      </w:pPr>
    </w:p>
    <w:p w14:paraId="2EC12FE0" w14:textId="255317AA"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54AF600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Severability</w:t>
      </w:r>
      <w:r w:rsidRPr="00E142B8">
        <w:rPr>
          <w:rFonts w:ascii="Cormorant Garamond" w:hAnsi="Cormorant Garamond" w:cs="Times New Roman"/>
          <w:sz w:val="20"/>
          <w:szCs w:val="20"/>
        </w:rPr>
        <w:t xml:space="preserve">. </w:t>
      </w:r>
      <w:r w:rsidR="00B01A75">
        <w:rPr>
          <w:rFonts w:ascii="Cormorant Garamond" w:hAnsi="Cormorant Garamond" w:cs="Times New Roman"/>
          <w:sz w:val="20"/>
          <w:szCs w:val="20"/>
        </w:rPr>
        <w:t xml:space="preserve">If </w:t>
      </w:r>
      <w:r w:rsidR="00B01A75" w:rsidRPr="00B01A75">
        <w:rPr>
          <w:rFonts w:ascii="Cormorant Garamond" w:hAnsi="Cormorant Garamond" w:cs="Times New Roman"/>
          <w:sz w:val="20"/>
          <w:szCs w:val="20"/>
        </w:rPr>
        <w:t>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7500F9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No Third-Party Beneficiary</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Nothing in this Agreement is intended to confer any rights or remedies under or by reason of this Agreement on any persons other than the Parties and their permitted respective successors and assigns. No provision of this Agreement shall give any third</w:t>
      </w:r>
      <w:r w:rsidR="00B01A75">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parties any right of subrogation or action over or against the Parties.</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47CDF95A"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Entire Agreement</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constitutes the entire agreement between the Parties concerning the subject matter set forth in this Agreement, and supersedes all previous agreements, either written or oral, concerning such subject matter. The Parties acknowledge that no Party has made any representations, warranties, agreements, or covenants that are not expressly set forth in this Agreement, and that this Agreement may only be amended or modified by a written document signed by the Parties.</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19CF816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00B01A75">
        <w:rPr>
          <w:rFonts w:ascii="Cormorant Garamond" w:hAnsi="Cormorant Garamond" w:cs="Times New Roman"/>
          <w:b/>
          <w:bCs/>
          <w:sz w:val="20"/>
          <w:szCs w:val="20"/>
          <w:u w:val="single"/>
        </w:rPr>
        <w:t>Counterparts</w:t>
      </w:r>
      <w:r w:rsidRPr="00E142B8">
        <w:rPr>
          <w:rFonts w:ascii="Cormorant Garamond" w:hAnsi="Cormorant Garamond" w:cs="Times New Roman"/>
          <w:sz w:val="20"/>
          <w:szCs w:val="20"/>
        </w:rPr>
        <w:t xml:space="preserve"> </w:t>
      </w:r>
      <w:r w:rsidR="00B01A75" w:rsidRPr="00B01A75">
        <w:rPr>
          <w:rFonts w:ascii="Cormorant Garamond" w:hAnsi="Cormorant Garamond" w:cs="Times New Roman"/>
          <w:sz w:val="20"/>
          <w:szCs w:val="20"/>
        </w:rPr>
        <w:t>This Agreement may be signed in counterparts, any of which may be signed and transmitted electronically, each of which shall be deemed an original, and all of which shall, when taken together, constitute a single document.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09F77DB6" w14:textId="6A1FF936" w:rsidR="0022468A"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r w:rsidR="00B01A75">
        <w:rPr>
          <w:rFonts w:ascii="Cormorant Garamond" w:hAnsi="Cormorant Garamond" w:cs="Times New Roman"/>
          <w:sz w:val="20"/>
          <w:szCs w:val="20"/>
        </w:rPr>
        <w:t xml:space="preserve"> </w:t>
      </w:r>
    </w:p>
    <w:p w14:paraId="486E631E" w14:textId="77777777" w:rsidR="00B01A75" w:rsidRDefault="00B01A75" w:rsidP="001852A3">
      <w:pPr>
        <w:spacing w:after="0" w:line="240" w:lineRule="auto"/>
        <w:rPr>
          <w:rFonts w:ascii="Cormorant Garamond" w:hAnsi="Cormorant Garamond" w:cs="Times New Roman"/>
          <w:sz w:val="20"/>
          <w:szCs w:val="20"/>
        </w:rPr>
      </w:pPr>
    </w:p>
    <w:p w14:paraId="3C20F02A" w14:textId="5A81E8E8" w:rsidR="00B01A75" w:rsidRPr="00E142B8" w:rsidRDefault="00B01A75"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t xml:space="preserve">The Parties have entered into this Agreement as of the </w:t>
      </w:r>
      <w:sdt>
        <w:sdtPr>
          <w:rPr>
            <w:rFonts w:ascii="Cormorant Garamond" w:hAnsi="Cormorant Garamond"/>
            <w:sz w:val="20"/>
            <w:szCs w:val="20"/>
          </w:rPr>
          <w:alias w:val="Field"/>
          <w:tag w:val="FlowField"/>
          <w:id w:val="716865735"/>
          <w:placeholder>
            <w:docPart w:val="2C5D940241744315A237C8598036B5F1"/>
          </w:placeholder>
          <w15:color w:val="157DEF"/>
        </w:sdtPr>
        <w:sdtContent>
          <w:r w:rsidRPr="00AD477A">
            <w:rPr>
              <w:rFonts w:ascii="Cormorant Garamond" w:eastAsia="Times New Roman" w:hAnsi="Cormorant Garamond"/>
              <w:color w:val="167DF0"/>
              <w:sz w:val="20"/>
              <w:szCs w:val="20"/>
            </w:rPr>
            <w:t xml:space="preserve">{{ </w:t>
          </w:r>
          <w:r>
            <w:rPr>
              <w:rFonts w:ascii="Cormorant Garamond" w:eastAsia="Times New Roman" w:hAnsi="Cormorant Garamond"/>
              <w:color w:val="167DF0"/>
              <w:sz w:val="20"/>
              <w:szCs w:val="20"/>
            </w:rPr>
            <w:t>text_effective_date</w:t>
          </w:r>
          <w:r w:rsidRPr="00AD477A">
            <w:rPr>
              <w:rFonts w:ascii="Cormorant Garamond" w:eastAsia="Times New Roman" w:hAnsi="Cormorant Garamond"/>
              <w:color w:val="167DF0"/>
              <w:sz w:val="20"/>
              <w:szCs w:val="20"/>
            </w:rPr>
            <w:t xml:space="preserve"> }}</w:t>
          </w:r>
        </w:sdtContent>
      </w:sdt>
      <w:r>
        <w:rPr>
          <w:rFonts w:ascii="Cormorant Garamond" w:hAnsi="Cormorant Garamond" w:cs="Times New Roman"/>
          <w:sz w:val="20"/>
          <w:szCs w:val="20"/>
        </w:rPr>
        <w:t>.</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lastRenderedPageBreak/>
              <w:t>a Managing Member</w:t>
            </w:r>
          </w:p>
        </w:tc>
        <w:tc>
          <w:tcPr>
            <w:tcW w:w="4680" w:type="dxa"/>
          </w:tcPr>
          <w:p w14:paraId="054508AD" w14:textId="42A0DA2C" w:rsidR="00BA082D" w:rsidRPr="0014350C" w:rsidRDefault="0014350C" w:rsidP="00D13BE5">
            <w:pPr>
              <w:rPr>
                <w:rFonts w:ascii="Cormorant Garamond" w:hAnsi="Cormorant Garamond"/>
                <w:b/>
                <w:bCs/>
                <w:sz w:val="20"/>
                <w:szCs w:val="20"/>
              </w:rPr>
            </w:pPr>
            <w:sdt>
              <w:sdtPr>
                <w:rPr>
                  <w:rFonts w:ascii="Cormorant Garamond" w:hAnsi="Cormorant Garamond"/>
                  <w:sz w:val="20"/>
                  <w:szCs w:val="20"/>
                </w:rPr>
                <w:alias w:val="Field"/>
                <w:tag w:val="FlowField"/>
                <w:id w:val="536088898"/>
                <w:placeholder>
                  <w:docPart w:val="F115897AFD9A40CDA72003C1CE2FA0FA"/>
                </w:placeholder>
                <w15:color w:val="157DEF"/>
              </w:sdtPr>
              <w:sdtEndPr>
                <w:rPr>
                  <w:b/>
                  <w:bCs/>
                </w:rPr>
              </w:sdtEndPr>
              <w:sdtContent>
                <w:r w:rsidRPr="0014350C">
                  <w:rPr>
                    <w:rFonts w:ascii="Cormorant Garamond" w:eastAsia="Times New Roman" w:hAnsi="Cormorant Garamond"/>
                    <w:b/>
                    <w:bCs/>
                    <w:color w:val="167DF0"/>
                    <w:sz w:val="20"/>
                    <w:szCs w:val="20"/>
                  </w:rPr>
                  <w:t xml:space="preserve">{{ </w:t>
                </w:r>
                <w:proofErr w:type="spellStart"/>
                <w:r w:rsidRPr="0014350C">
                  <w:rPr>
                    <w:rFonts w:ascii="Cormorant Garamond" w:eastAsia="Times New Roman" w:hAnsi="Cormorant Garamond"/>
                    <w:b/>
                    <w:bCs/>
                    <w:color w:val="167DF0"/>
                    <w:sz w:val="20"/>
                    <w:szCs w:val="20"/>
                  </w:rPr>
                  <w:t>text_client_name</w:t>
                </w:r>
                <w:r w:rsidRPr="0014350C">
                  <w:rPr>
                    <w:rFonts w:ascii="Cormorant Garamond" w:eastAsia="Times New Roman" w:hAnsi="Cormorant Garamond"/>
                    <w:b/>
                    <w:bCs/>
                    <w:color w:val="167DF0"/>
                    <w:sz w:val="20"/>
                    <w:szCs w:val="20"/>
                  </w:rPr>
                  <w:t>|upper</w:t>
                </w:r>
                <w:proofErr w:type="spellEnd"/>
                <w:r w:rsidRPr="0014350C">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lastRenderedPageBreak/>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
      <w:docPartPr>
        <w:name w:val="3F5EB07F90B6400BB11D11C4FC0F7408"/>
        <w:category>
          <w:name w:val="General"/>
          <w:gallery w:val="placeholder"/>
        </w:category>
        <w:types>
          <w:type w:val="bbPlcHdr"/>
        </w:types>
        <w:behaviors>
          <w:behavior w:val="content"/>
        </w:behaviors>
        <w:guid w:val="{E14E79E9-FA1B-43D8-A256-1FD75F402D2E}"/>
      </w:docPartPr>
      <w:docPartBody>
        <w:p w:rsidR="00000000" w:rsidRDefault="000F34C7" w:rsidP="000F34C7">
          <w:pPr>
            <w:pStyle w:val="3F5EB07F90B6400BB11D11C4FC0F7408"/>
          </w:pPr>
          <w:r w:rsidRPr="004F2FAA">
            <w:rPr>
              <w:rStyle w:val="PlaceholderText"/>
            </w:rPr>
            <w:t>Click or tap here to enter text.</w:t>
          </w:r>
        </w:p>
      </w:docPartBody>
    </w:docPart>
    <w:docPart>
      <w:docPartPr>
        <w:name w:val="2C5D940241744315A237C8598036B5F1"/>
        <w:category>
          <w:name w:val="General"/>
          <w:gallery w:val="placeholder"/>
        </w:category>
        <w:types>
          <w:type w:val="bbPlcHdr"/>
        </w:types>
        <w:behaviors>
          <w:behavior w:val="content"/>
        </w:behaviors>
        <w:guid w:val="{E431DC1F-17CA-4344-98A0-3C1EB725AAFE}"/>
      </w:docPartPr>
      <w:docPartBody>
        <w:p w:rsidR="00000000" w:rsidRDefault="000F34C7" w:rsidP="000F34C7">
          <w:pPr>
            <w:pStyle w:val="2C5D940241744315A237C8598036B5F1"/>
          </w:pPr>
          <w:r w:rsidRPr="004F2FAA">
            <w:rPr>
              <w:rStyle w:val="PlaceholderText"/>
            </w:rPr>
            <w:t>Click or tap here to enter text.</w:t>
          </w:r>
        </w:p>
      </w:docPartBody>
    </w:docPart>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000000" w:rsidRDefault="000F34C7" w:rsidP="000F34C7">
          <w:pPr>
            <w:pStyle w:val="F115897AFD9A40CDA72003C1CE2FA0F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3F5EB07F90B6400BB11D11C4FC0F7408">
    <w:name w:val="3F5EB07F90B6400BB11D11C4FC0F7408"/>
    <w:rsid w:val="000F34C7"/>
    <w:rPr>
      <w:kern w:val="2"/>
      <w14:ligatures w14:val="standardContextual"/>
    </w:rPr>
  </w:style>
  <w:style w:type="paragraph" w:customStyle="1" w:styleId="2C5D940241744315A237C8598036B5F1">
    <w:name w:val="2C5D940241744315A237C8598036B5F1"/>
    <w:rsid w:val="000F34C7"/>
    <w:rPr>
      <w:kern w:val="2"/>
      <w14:ligatures w14:val="standardContextual"/>
    </w:rPr>
  </w:style>
  <w:style w:type="paragraph" w:customStyle="1" w:styleId="F115897AFD9A40CDA72003C1CE2FA0FA">
    <w:name w:val="F115897AFD9A40CDA72003C1CE2FA0FA"/>
    <w:rsid w:val="000F34C7"/>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2525</TotalTime>
  <Pages>18</Pages>
  <Words>9101</Words>
  <Characters>51879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686</cp:revision>
  <cp:lastPrinted>2023-03-15T16:38:00Z</cp:lastPrinted>
  <dcterms:created xsi:type="dcterms:W3CDTF">2022-05-13T13:54:00Z</dcterms:created>
  <dcterms:modified xsi:type="dcterms:W3CDTF">2023-06-13T15:46:00Z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