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Charles v. the Estates</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EMS</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
          COMPLETE LATER - PC says new management company has told her she can’t rent out for the snowbird season as she has done so many times in the past. This was one of the reasons why they purchased the home. New management company says she must lease for the whole year. 
          <w:br/>
          Also, PC put up a ring camera and the new management company asked her to take it down and put it at a different height but did not ask the neighbor who has a camera the same height as our PC to change theirs. PC feels singled out.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387598" w:rsidP="00EF2457">
            <w:pPr>
              <w:spacing w:afterLines="0" w:after="0"/>
              <w:rPr>
                <w:rFonts w:cs="Times New Roman"/>
                <w:sz w:val="20"/>
                <w:szCs w:val="20"/>
              </w:rPr>
            </w:pPr>
            <w:r>
              <w:rPr>
                <w:rFonts w:cs="Times New Roman"/>
                <w:sz w:val="20"/>
                <w:szCs w:val="20"/>
              </w:rPr>
              <w:t>Marie Charles</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387598" w:rsidP="00EF2457">
            <w:pPr>
              <w:spacing w:afterLines="0" w:after="0"/>
              <w:rPr>
                <w:rFonts w:cs="Times New Roman"/>
                <w:sz w:val="20"/>
                <w:szCs w:val="20"/>
              </w:rPr>
            </w:pPr>
            <w:r>
              <w:rPr>
                <w:rFonts w:cs="Times New Roman"/>
                <w:sz w:val="20"/>
                <w:szCs w:val="20"/>
              </w:rPr>
              <w:t>Jean Charles ("Client")</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387598" w:rsidP="00EF2457">
            <w:pPr>
              <w:spacing w:afterLines="0" w:after="0"/>
              <w:rPr>
                <w:rFonts w:cs="Times New Roman"/>
                <w:sz w:val="20"/>
                <w:szCs w:val="20"/>
              </w:rPr>
            </w:pPr>
            <w:r>
              <w:rPr>
                <w:rFonts w:cs="Times New Roman"/>
                <w:sz w:val="20"/>
                <w:szCs w:val="20"/>
              </w:rPr>
              <w:t>Client</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387598" w:rsidP="00EF2457">
            <w:pPr>
              <w:spacing w:afterLines="0" w:after="0"/>
              <w:rPr>
                <w:rFonts w:cs="Times New Roman"/>
                <w:sz w:val="20"/>
                <w:szCs w:val="20"/>
              </w:rPr>
            </w:pPr>
            <w:r>
              <w:rPr>
                <w:rFonts w:cs="Times New Roman"/>
                <w:sz w:val="20"/>
                <w:szCs w:val="20"/>
              </w:rPr>
              <w:t>The Estates at the Isles at Wellington Homeowners’ Association, Inc. ("HOA")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387598"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COMPLETE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COMPLETE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COMPLETE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Charles v. the Estates</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