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Schwebel v. 500 West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Andrew Schwebel</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The 500 West Management Association,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Schwebel v. 500 West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