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D7B8B68" w14:textId="6AD196C0" w:rsidR="00AD0894" w:rsidRDefault="00D346E3" w:rsidP="005C2B5C">
      <w:pPr>
        <w:spacing w:after="264"/>
        <w:jc w:val="center"/>
        <w:rPr>
          <w:rFonts w:cs="Times New Roman"/>
          <w:szCs w:val="24"/>
        </w:rPr>
      </w:pPr>
      <w:sdt>
        <w:sdtPr>
          <w:rPr>
            <w:rFonts w:cs="Times New Roman"/>
            <w:color w:val="C92C2C"/>
            <w:szCs w:val="24"/>
          </w:rPr>
          <w:alias w:val="Show If"/>
          <w:tag w:val="FlowConditionShowIf"/>
          <w:id w:val="1882207510"/>
          <w:placeholder>
            <w:docPart w:val="8286B30FF04344478A35CF82F1067D48"/>
          </w:placeholder>
          <w15:color w:val="23D160"/>
          <w15:appearance w15:val="tags"/>
        </w:sdtPr>
        <w:sdtEndPr>
          <w:rPr>
            <w:color w:val="auto"/>
          </w:rPr>
        </w:sdtEndPr>
        <w:sdtContent>
          <w:proofErr w:type="spellStart"/>
          <w:r w:rsidR="00B80042">
            <w:rPr>
              <w:rFonts w:cs="Times New Roman"/>
              <w:color w:val="C92C2C"/>
              <w:szCs w:val="24"/>
            </w:rPr>
            <w:t>radio_dispute_or_not</w:t>
          </w:r>
          <w:proofErr w:type="spellEnd"/>
          <w:r w:rsidR="00B80042">
            <w:rPr>
              <w:rFonts w:cs="Times New Roman"/>
              <w:color w:val="C92C2C"/>
              <w:szCs w:val="24"/>
            </w:rPr>
            <w:t xml:space="preserve"> </w:t>
          </w:r>
          <w:r w:rsidR="00B80042" w:rsidRPr="00E36359">
            <w:rPr>
              <w:rFonts w:cs="Times New Roman"/>
              <w:color w:val="A67F59"/>
              <w:szCs w:val="24"/>
            </w:rPr>
            <w:t>==</w:t>
          </w:r>
          <w:r w:rsidR="00B80042" w:rsidRPr="00E36359">
            <w:rPr>
              <w:rFonts w:cs="Times New Roman"/>
              <w:color w:val="C92C2C"/>
              <w:szCs w:val="24"/>
            </w:rPr>
            <w:t xml:space="preserve"> </w:t>
          </w:r>
          <w:r w:rsidR="00B80042" w:rsidRPr="00E36359">
            <w:rPr>
              <w:rFonts w:cs="Times New Roman"/>
              <w:color w:val="5F6364"/>
              <w:szCs w:val="24"/>
            </w:rPr>
            <w:t>"</w:t>
          </w:r>
          <w:r w:rsidR="00B80042">
            <w:rPr>
              <w:rFonts w:cs="Times New Roman"/>
              <w:color w:val="2F9C0A"/>
              <w:szCs w:val="24"/>
            </w:rPr>
            <w:t>Actual Dispute</w:t>
          </w:r>
          <w:r w:rsidR="00B80042" w:rsidRPr="00E36359">
            <w:rPr>
              <w:rFonts w:cs="Times New Roman"/>
              <w:color w:val="5F6364"/>
              <w:szCs w:val="24"/>
            </w:rPr>
            <w:t>"</w:t>
          </w:r>
          <w:r w:rsidR="00B80042" w:rsidRPr="00E36359">
            <w:rPr>
              <w:rFonts w:cs="Times New Roman"/>
              <w:color w:val="C92C2C"/>
              <w:szCs w:val="24"/>
            </w:rPr>
            <w:t xml:space="preserve"> </w:t>
          </w:r>
        </w:sdtContent>
      </w:sdt>
      <w:bookmarkEnd w:id="0"/>
    </w:p>
    <w:p w14:paraId="42CEE9BE" w14:textId="77777777" w:rsidR="00AD0894" w:rsidRPr="00E31A1C" w:rsidRDefault="00D346E3" w:rsidP="005C2B5C">
      <w:pPr>
        <w:spacing w:after="264"/>
        <w:jc w:val="center"/>
        <w:rPr>
          <w:rFonts w:cs="Times New Roman"/>
          <w:b/>
          <w:bCs/>
          <w:sz w:val="44"/>
          <w:szCs w:val="44"/>
        </w:rPr>
      </w:pPr>
      <w:sdt>
        <w:sdtPr>
          <w:rPr>
            <w:rFonts w:cs="Times New Roman"/>
            <w:b/>
            <w:bCs/>
            <w:sz w:val="44"/>
            <w:szCs w:val="44"/>
          </w:rPr>
          <w:alias w:val="Field"/>
          <w:tag w:val="FlowField"/>
          <w:id w:val="2144529369"/>
          <w:placeholder>
            <w:docPart w:val="8D8FFD5B68014708B3A63A697AA773DD"/>
          </w:placeholder>
          <w15:color w:val="157DEF"/>
        </w:sdtPr>
        <w:sdtEndPr/>
        <w:sdtContent>
          <w:r w:rsidR="00B80042" w:rsidRPr="00E31A1C">
            <w:rPr>
              <w:rFonts w:eastAsia="Times New Roman" w:cs="Times New Roman"/>
              <w:b/>
              <w:bCs/>
              <w:color w:val="167DF0"/>
              <w:sz w:val="44"/>
              <w:szCs w:val="44"/>
            </w:rPr>
            <w:t xml:space="preserve">{{ </w:t>
          </w:r>
          <w:proofErr w:type="spellStart"/>
          <w:r w:rsidR="00B80042" w:rsidRPr="00E31A1C">
            <w:rPr>
              <w:rFonts w:eastAsia="Times New Roman" w:cs="Times New Roman"/>
              <w:b/>
              <w:bCs/>
              <w:color w:val="167DF0"/>
              <w:sz w:val="44"/>
              <w:szCs w:val="44"/>
            </w:rPr>
            <w:t>text_matter_name_dispute</w:t>
          </w:r>
          <w:proofErr w:type="spellEnd"/>
          <w:r w:rsidR="00B80042" w:rsidRPr="00E31A1C">
            <w:rPr>
              <w:rFonts w:eastAsia="Times New Roman" w:cs="Times New Roman"/>
              <w:b/>
              <w:bCs/>
              <w:color w:val="167DF0"/>
              <w:sz w:val="44"/>
              <w:szCs w:val="44"/>
            </w:rPr>
            <w:t xml:space="preserve"> }}</w:t>
          </w:r>
        </w:sdtContent>
      </w:sdt>
    </w:p>
    <w:p w14:paraId="2997424B" w14:textId="77777777" w:rsidR="00AD0894" w:rsidRDefault="00D346E3" w:rsidP="005C2B5C">
      <w:pPr>
        <w:spacing w:after="264"/>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1288423707"/>
          <w:placeholder>
            <w:docPart w:val="4E2A24E12873478DA5C1B2F4A3526705"/>
          </w:placeholder>
          <w15:color w:val="23D160"/>
          <w15:appearance w15:val="tags"/>
        </w:sdtPr>
        <w:sdtEndPr>
          <w:rPr>
            <w:rStyle w:val="property1"/>
          </w:rPr>
        </w:sdtEndPr>
        <w:sdtContent>
          <w:r w:rsidR="00B80042" w:rsidRPr="007F3488">
            <w:rPr>
              <w:rFonts w:eastAsia="Times New Roman" w:cs="Times New Roman"/>
              <w:color w:val="CCCCCC"/>
              <w:szCs w:val="24"/>
            </w:rPr>
            <w:t>###</w:t>
          </w:r>
        </w:sdtContent>
      </w:sdt>
    </w:p>
    <w:p w14:paraId="1683B881" w14:textId="77777777" w:rsidR="00AD0894" w:rsidRDefault="00D346E3" w:rsidP="005C2B5C">
      <w:pPr>
        <w:spacing w:after="264"/>
        <w:jc w:val="center"/>
        <w:rPr>
          <w:rFonts w:cs="Times New Roman"/>
          <w:szCs w:val="24"/>
        </w:rPr>
      </w:pPr>
      <w:sdt>
        <w:sdtPr>
          <w:rPr>
            <w:rFonts w:cs="Times New Roman"/>
            <w:color w:val="C92C2C"/>
            <w:szCs w:val="24"/>
          </w:rPr>
          <w:alias w:val="Show If"/>
          <w:tag w:val="FlowConditionShowIf"/>
          <w:id w:val="-1286737271"/>
          <w:placeholder>
            <w:docPart w:val="35F9702EC2504E6E90963857C0EBF5BA"/>
          </w:placeholder>
          <w15:color w:val="23D160"/>
          <w15:appearance w15:val="tags"/>
        </w:sdtPr>
        <w:sdtEndPr>
          <w:rPr>
            <w:color w:val="auto"/>
          </w:rPr>
        </w:sdtEndPr>
        <w:sdtContent>
          <w:proofErr w:type="spellStart"/>
          <w:r w:rsidR="00B80042">
            <w:rPr>
              <w:rFonts w:cs="Times New Roman"/>
              <w:color w:val="C92C2C"/>
              <w:szCs w:val="24"/>
            </w:rPr>
            <w:t>radio_dispute_or_not</w:t>
          </w:r>
          <w:proofErr w:type="spellEnd"/>
          <w:r w:rsidR="00B80042" w:rsidRPr="00E36359">
            <w:rPr>
              <w:rFonts w:cs="Times New Roman"/>
              <w:color w:val="C92C2C"/>
              <w:szCs w:val="24"/>
            </w:rPr>
            <w:t xml:space="preserve"> </w:t>
          </w:r>
          <w:r w:rsidR="00B80042" w:rsidRPr="00E36359">
            <w:rPr>
              <w:rFonts w:cs="Times New Roman"/>
              <w:color w:val="A67F59"/>
              <w:szCs w:val="24"/>
            </w:rPr>
            <w:t>==</w:t>
          </w:r>
          <w:r w:rsidR="00B80042" w:rsidRPr="00E36359">
            <w:rPr>
              <w:rFonts w:cs="Times New Roman"/>
              <w:color w:val="C92C2C"/>
              <w:szCs w:val="24"/>
            </w:rPr>
            <w:t xml:space="preserve"> </w:t>
          </w:r>
          <w:r w:rsidR="00B80042" w:rsidRPr="00E36359">
            <w:rPr>
              <w:rFonts w:cs="Times New Roman"/>
              <w:color w:val="5F6364"/>
              <w:szCs w:val="24"/>
            </w:rPr>
            <w:t>"</w:t>
          </w:r>
          <w:r w:rsidR="00B80042">
            <w:rPr>
              <w:rFonts w:cs="Times New Roman"/>
              <w:color w:val="2F9C0A"/>
              <w:szCs w:val="24"/>
            </w:rPr>
            <w:t>Analyze Issues/Answer Questions</w:t>
          </w:r>
          <w:r w:rsidR="00B80042" w:rsidRPr="00E36359">
            <w:rPr>
              <w:rFonts w:cs="Times New Roman"/>
              <w:color w:val="5F6364"/>
              <w:szCs w:val="24"/>
            </w:rPr>
            <w:t>"</w:t>
          </w:r>
          <w:r w:rsidR="00B80042" w:rsidRPr="00E36359">
            <w:rPr>
              <w:rFonts w:cs="Times New Roman"/>
              <w:color w:val="C92C2C"/>
              <w:szCs w:val="24"/>
            </w:rPr>
            <w:t xml:space="preserve"> </w:t>
          </w:r>
        </w:sdtContent>
      </w:sdt>
    </w:p>
    <w:p w14:paraId="6DF63B55" w14:textId="77777777" w:rsidR="00AD0894" w:rsidRPr="00E31A1C" w:rsidRDefault="00D346E3" w:rsidP="005C2B5C">
      <w:pPr>
        <w:spacing w:after="264"/>
        <w:jc w:val="center"/>
        <w:rPr>
          <w:rFonts w:cs="Times New Roman"/>
          <w:b/>
          <w:bCs/>
          <w:sz w:val="44"/>
          <w:szCs w:val="44"/>
        </w:rPr>
      </w:pPr>
      <w:sdt>
        <w:sdtPr>
          <w:rPr>
            <w:rFonts w:cs="Times New Roman"/>
            <w:b/>
            <w:bCs/>
            <w:sz w:val="44"/>
            <w:szCs w:val="44"/>
          </w:rPr>
          <w:alias w:val="Field"/>
          <w:tag w:val="FlowField"/>
          <w:id w:val="-285046359"/>
          <w:placeholder>
            <w:docPart w:val="C6A7742A6F634C44ACC3B0A043068B03"/>
          </w:placeholder>
          <w15:color w:val="157DEF"/>
        </w:sdtPr>
        <w:sdtEndPr/>
        <w:sdtContent>
          <w:r w:rsidR="00B80042" w:rsidRPr="00E31A1C">
            <w:rPr>
              <w:rFonts w:eastAsia="Times New Roman" w:cs="Times New Roman"/>
              <w:b/>
              <w:bCs/>
              <w:color w:val="167DF0"/>
              <w:sz w:val="44"/>
              <w:szCs w:val="44"/>
            </w:rPr>
            <w:t xml:space="preserve">{{ </w:t>
          </w:r>
          <w:proofErr w:type="spellStart"/>
          <w:r w:rsidR="00B80042" w:rsidRPr="00E31A1C">
            <w:rPr>
              <w:rFonts w:eastAsia="Times New Roman" w:cs="Times New Roman"/>
              <w:b/>
              <w:bCs/>
              <w:color w:val="167DF0"/>
              <w:sz w:val="44"/>
              <w:szCs w:val="44"/>
            </w:rPr>
            <w:t>text_matter_name_question</w:t>
          </w:r>
          <w:proofErr w:type="spellEnd"/>
          <w:r w:rsidR="00B80042" w:rsidRPr="00E31A1C">
            <w:rPr>
              <w:rFonts w:eastAsia="Times New Roman" w:cs="Times New Roman"/>
              <w:b/>
              <w:bCs/>
              <w:color w:val="167DF0"/>
              <w:sz w:val="44"/>
              <w:szCs w:val="44"/>
            </w:rPr>
            <w:t xml:space="preserve"> }}</w:t>
          </w:r>
        </w:sdtContent>
      </w:sdt>
    </w:p>
    <w:p w14:paraId="1D7063CA" w14:textId="2024EADF" w:rsidR="005C2B5C" w:rsidRDefault="00D346E3" w:rsidP="005C2B5C">
      <w:pPr>
        <w:spacing w:after="264"/>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1827701057"/>
          <w:placeholder>
            <w:docPart w:val="937A1F452A5F4BF9803C5958B976034F"/>
          </w:placeholder>
          <w15:color w:val="23D160"/>
          <w15:appearance w15:val="tags"/>
        </w:sdtPr>
        <w:sdtEndPr>
          <w:rPr>
            <w:rStyle w:val="property1"/>
          </w:rPr>
        </w:sdtEndPr>
        <w:sdtContent>
          <w:r w:rsidR="00B80042" w:rsidRPr="007F3488">
            <w:rPr>
              <w:rFonts w:eastAsia="Times New Roman" w:cs="Times New Roman"/>
              <w:color w:val="CCCCCC"/>
              <w:szCs w:val="24"/>
            </w:rPr>
            <w:t>###</w:t>
          </w:r>
        </w:sdtContent>
      </w:sdt>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D346E3" w:rsidP="00E31A1C">
      <w:pPr>
        <w:spacing w:afterLines="0" w:after="0"/>
        <w:jc w:val="center"/>
        <w:rPr>
          <w:rFonts w:cs="Times New Roman"/>
          <w:sz w:val="28"/>
          <w:szCs w:val="28"/>
        </w:rPr>
      </w:pPr>
      <w:sdt>
        <w:sdtPr>
          <w:rPr>
            <w:rFonts w:cs="Times New Roman"/>
            <w:sz w:val="28"/>
            <w:szCs w:val="28"/>
          </w:rPr>
          <w:alias w:val="Field"/>
          <w:tag w:val="FlowField"/>
          <w:id w:val="1422534046"/>
          <w:placeholder>
            <w:docPart w:val="192E8CDCE6314153A4C77165B872803D"/>
          </w:placeholder>
          <w15:color w:val="157DEF"/>
        </w:sdtPr>
        <w:sdtEndPr/>
        <w:sdtContent>
          <w:r w:rsidR="00AD0894" w:rsidRPr="00AD0894">
            <w:rPr>
              <w:rFonts w:eastAsia="Times New Roman" w:cs="Times New Roman"/>
              <w:sz w:val="28"/>
              <w:szCs w:val="28"/>
            </w:rPr>
            <w:t xml:space="preserve">{{ </w:t>
          </w:r>
          <w:proofErr w:type="spellStart"/>
          <w:r w:rsidR="00AD0894" w:rsidRPr="00AD0894">
            <w:rPr>
              <w:rFonts w:eastAsia="Times New Roman" w:cs="Times New Roman"/>
              <w:sz w:val="28"/>
              <w:szCs w:val="28"/>
            </w:rPr>
            <w:t>text_pa_atty</w:t>
          </w:r>
          <w:proofErr w:type="spellEnd"/>
          <w:r w:rsidR="00AD0894" w:rsidRPr="00AD0894">
            <w:rPr>
              <w:rFonts w:eastAsia="Times New Roman" w:cs="Times New Roman"/>
              <w:sz w:val="28"/>
              <w:szCs w:val="28"/>
            </w:rPr>
            <w:t xml:space="preserve"> }}</w:t>
          </w:r>
        </w:sdtContent>
      </w:sdt>
    </w:p>
    <w:p w14:paraId="1B4DFB73" w14:textId="325AE392"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242AD6">
        <w:rPr>
          <w:rFonts w:cs="Times New Roman"/>
          <w:noProof/>
          <w:szCs w:val="24"/>
        </w:rPr>
        <w:t>October 20, 2022</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738B4823" w14:textId="1D7608FB" w:rsidR="00A32FF5" w:rsidRPr="0029680F" w:rsidRDefault="00D346E3" w:rsidP="00ED2D7D">
      <w:pPr>
        <w:spacing w:after="264"/>
        <w:rPr>
          <w:rFonts w:cs="Times New Roman"/>
          <w:szCs w:val="24"/>
        </w:rPr>
      </w:pPr>
      <w:sdt>
        <w:sdtPr>
          <w:rPr>
            <w:rFonts w:cs="Times New Roman"/>
            <w:szCs w:val="24"/>
          </w:rPr>
          <w:alias w:val="Show If"/>
          <w:tag w:val="FlowConditionShowIf"/>
          <w:id w:val="-538513432"/>
          <w:placeholder>
            <w:docPart w:val="DefaultPlaceholder_-1854013440"/>
          </w:placeholder>
          <w15:color w:val="23D160"/>
          <w15:appearance w15:val="tags"/>
        </w:sdtPr>
        <w:sdtEndPr/>
        <w:sdtContent>
          <w:proofErr w:type="spellStart"/>
          <w:r w:rsidR="0029680F" w:rsidRPr="0029680F">
            <w:rPr>
              <w:rStyle w:val="property1"/>
              <w:rFonts w:eastAsia="Times New Roman" w:cs="Times New Roman"/>
              <w:szCs w:val="24"/>
            </w:rPr>
            <w:t>radio_dispute_or_not</w:t>
          </w:r>
          <w:proofErr w:type="spellEnd"/>
          <w:r w:rsidR="0029680F" w:rsidRPr="0029680F">
            <w:rPr>
              <w:rStyle w:val="tag1"/>
              <w:rFonts w:eastAsia="Times New Roman" w:cs="Times New Roman"/>
              <w:szCs w:val="24"/>
            </w:rPr>
            <w:t xml:space="preserve"> </w:t>
          </w:r>
          <w:r w:rsidR="0029680F" w:rsidRPr="0029680F">
            <w:rPr>
              <w:rStyle w:val="operator1"/>
              <w:rFonts w:eastAsia="Times New Roman" w:cs="Times New Roman"/>
              <w:szCs w:val="24"/>
            </w:rPr>
            <w:t>==</w:t>
          </w:r>
          <w:r w:rsidR="0029680F" w:rsidRPr="0029680F">
            <w:rPr>
              <w:rStyle w:val="tag1"/>
              <w:rFonts w:eastAsia="Times New Roman" w:cs="Times New Roman"/>
              <w:szCs w:val="24"/>
            </w:rPr>
            <w:t xml:space="preserve"> </w:t>
          </w:r>
          <w:r w:rsidR="0029680F" w:rsidRPr="0029680F">
            <w:rPr>
              <w:rStyle w:val="punctuation1"/>
              <w:rFonts w:eastAsia="Times New Roman" w:cs="Times New Roman"/>
              <w:szCs w:val="24"/>
            </w:rPr>
            <w:t>"</w:t>
          </w:r>
          <w:r w:rsidR="0029680F" w:rsidRPr="0029680F">
            <w:rPr>
              <w:rStyle w:val="string3"/>
              <w:rFonts w:eastAsia="Times New Roman" w:cs="Times New Roman"/>
              <w:szCs w:val="24"/>
            </w:rPr>
            <w:t>Actual Dispute</w:t>
          </w:r>
          <w:r w:rsidR="0029680F" w:rsidRPr="0029680F">
            <w:rPr>
              <w:rStyle w:val="punctuation1"/>
              <w:rFonts w:eastAsia="Times New Roman" w:cs="Times New Roman"/>
              <w:szCs w:val="24"/>
            </w:rPr>
            <w:t>"</w:t>
          </w:r>
          <w:r w:rsidR="0029680F" w:rsidRPr="0029680F">
            <w:rPr>
              <w:rStyle w:val="tag1"/>
              <w:rFonts w:eastAsia="Times New Roman" w:cs="Times New Roman"/>
              <w:szCs w:val="24"/>
            </w:rPr>
            <w:t xml:space="preserve"> </w:t>
          </w:r>
        </w:sdtContent>
      </w:sdt>
    </w:p>
    <w:p w14:paraId="282C4BFF" w14:textId="53E4A5BB" w:rsidR="00EA5441" w:rsidRPr="0029680F" w:rsidRDefault="00D346E3" w:rsidP="00ED2D7D">
      <w:pPr>
        <w:spacing w:after="264"/>
        <w:rPr>
          <w:rFonts w:cs="Times New Roman"/>
          <w:szCs w:val="24"/>
        </w:rPr>
      </w:pPr>
      <w:sdt>
        <w:sdtPr>
          <w:rPr>
            <w:rFonts w:cs="Times New Roman"/>
            <w:szCs w:val="24"/>
          </w:rPr>
          <w:alias w:val="Field"/>
          <w:tag w:val="FlowField"/>
          <w:id w:val="1060208475"/>
          <w:placeholder>
            <w:docPart w:val="DefaultPlaceholder_-1854013440"/>
          </w:placeholder>
          <w15:color w:val="157DEF"/>
        </w:sdtPr>
        <w:sdtEndPr/>
        <w:sdtContent>
          <w:r w:rsidR="00F521B3" w:rsidRPr="0029680F">
            <w:rPr>
              <w:rFonts w:eastAsia="Times New Roman" w:cs="Times New Roman"/>
              <w:color w:val="167DF0"/>
              <w:szCs w:val="24"/>
            </w:rPr>
            <w:t xml:space="preserve">{{ </w:t>
          </w:r>
          <w:proofErr w:type="spellStart"/>
          <w:r w:rsidR="00F521B3" w:rsidRPr="0029680F">
            <w:rPr>
              <w:rFonts w:eastAsia="Times New Roman" w:cs="Times New Roman"/>
              <w:color w:val="167DF0"/>
              <w:szCs w:val="24"/>
            </w:rPr>
            <w:t>textarea_short_summary</w:t>
          </w:r>
          <w:r w:rsidR="00A32FF5" w:rsidRPr="0029680F">
            <w:rPr>
              <w:rFonts w:eastAsia="Times New Roman" w:cs="Times New Roman"/>
              <w:color w:val="167DF0"/>
              <w:szCs w:val="24"/>
            </w:rPr>
            <w:t>_dispute</w:t>
          </w:r>
          <w:r w:rsidR="00876FA3">
            <w:rPr>
              <w:rFonts w:eastAsia="Times New Roman" w:cs="Times New Roman"/>
              <w:color w:val="167DF0"/>
              <w:szCs w:val="24"/>
            </w:rPr>
            <w:t>|parse_new_lines</w:t>
          </w:r>
          <w:proofErr w:type="spellEnd"/>
          <w:r w:rsidR="00F521B3" w:rsidRPr="0029680F">
            <w:rPr>
              <w:rFonts w:eastAsia="Times New Roman" w:cs="Times New Roman"/>
              <w:color w:val="167DF0"/>
              <w:szCs w:val="24"/>
            </w:rPr>
            <w:t xml:space="preserve"> }}</w:t>
          </w:r>
        </w:sdtContent>
      </w:sdt>
      <w:r w:rsidR="003C492A" w:rsidRPr="0029680F">
        <w:rPr>
          <w:rFonts w:cs="Times New Roman"/>
          <w:szCs w:val="24"/>
        </w:rPr>
        <w:t xml:space="preserve"> </w:t>
      </w:r>
    </w:p>
    <w:p w14:paraId="632301C8" w14:textId="3695E6E1" w:rsidR="00A32FF5" w:rsidRPr="0029680F" w:rsidRDefault="00D346E3" w:rsidP="00ED2D7D">
      <w:pPr>
        <w:spacing w:after="264"/>
        <w:rPr>
          <w:rFonts w:cs="Times New Roman"/>
          <w:szCs w:val="24"/>
        </w:rPr>
      </w:pPr>
      <w:sdt>
        <w:sdtPr>
          <w:rPr>
            <w:rFonts w:cs="Times New Roman"/>
            <w:szCs w:val="24"/>
          </w:rPr>
          <w:alias w:val="End If"/>
          <w:tag w:val="FlowConditionEndIf"/>
          <w:id w:val="-621603529"/>
          <w:placeholder>
            <w:docPart w:val="F494F6FDA6EE45659DC03F6DD82A7A50"/>
          </w:placeholder>
          <w15:color w:val="23D160"/>
          <w15:appearance w15:val="tags"/>
        </w:sdtPr>
        <w:sdtEndPr/>
        <w:sdtContent>
          <w:r w:rsidR="0029680F" w:rsidRPr="0029680F">
            <w:rPr>
              <w:rFonts w:eastAsia="Times New Roman" w:cs="Times New Roman"/>
              <w:color w:val="CCCCCC"/>
              <w:szCs w:val="24"/>
            </w:rPr>
            <w:t>###</w:t>
          </w:r>
        </w:sdtContent>
      </w:sdt>
    </w:p>
    <w:p w14:paraId="6A58EBF2" w14:textId="17F09157" w:rsidR="00A32FF5" w:rsidRPr="0029680F" w:rsidRDefault="00D346E3" w:rsidP="00ED2D7D">
      <w:pPr>
        <w:spacing w:after="264"/>
        <w:rPr>
          <w:rFonts w:cs="Times New Roman"/>
          <w:szCs w:val="24"/>
        </w:rPr>
      </w:pPr>
      <w:sdt>
        <w:sdtPr>
          <w:rPr>
            <w:rFonts w:cs="Times New Roman"/>
            <w:szCs w:val="24"/>
          </w:rPr>
          <w:alias w:val="Show If"/>
          <w:tag w:val="FlowConditionShowIf"/>
          <w:id w:val="675621193"/>
          <w:placeholder>
            <w:docPart w:val="E984164445D842D296C78971B7C63787"/>
          </w:placeholder>
          <w15:color w:val="23D160"/>
          <w15:appearance w15:val="tags"/>
        </w:sdtPr>
        <w:sdtEndPr/>
        <w:sdtContent>
          <w:proofErr w:type="spellStart"/>
          <w:r w:rsidR="0029680F" w:rsidRPr="0029680F">
            <w:rPr>
              <w:rStyle w:val="property1"/>
              <w:rFonts w:eastAsia="Times New Roman" w:cs="Times New Roman"/>
              <w:szCs w:val="24"/>
            </w:rPr>
            <w:t>radio_dispute_or_not</w:t>
          </w:r>
          <w:proofErr w:type="spellEnd"/>
          <w:r w:rsidR="0029680F" w:rsidRPr="0029680F">
            <w:rPr>
              <w:rStyle w:val="tag1"/>
              <w:rFonts w:eastAsia="Times New Roman" w:cs="Times New Roman"/>
              <w:szCs w:val="24"/>
            </w:rPr>
            <w:t xml:space="preserve"> </w:t>
          </w:r>
          <w:r w:rsidR="0029680F" w:rsidRPr="0029680F">
            <w:rPr>
              <w:rStyle w:val="operator1"/>
              <w:rFonts w:eastAsia="Times New Roman" w:cs="Times New Roman"/>
              <w:szCs w:val="24"/>
            </w:rPr>
            <w:t>==</w:t>
          </w:r>
          <w:r w:rsidR="0029680F" w:rsidRPr="0029680F">
            <w:rPr>
              <w:rStyle w:val="tag1"/>
              <w:rFonts w:eastAsia="Times New Roman" w:cs="Times New Roman"/>
              <w:szCs w:val="24"/>
            </w:rPr>
            <w:t xml:space="preserve"> </w:t>
          </w:r>
          <w:r w:rsidR="0029680F" w:rsidRPr="0029680F">
            <w:rPr>
              <w:rStyle w:val="punctuation1"/>
              <w:rFonts w:eastAsia="Times New Roman" w:cs="Times New Roman"/>
              <w:szCs w:val="24"/>
            </w:rPr>
            <w:t>"</w:t>
          </w:r>
          <w:r w:rsidR="0029680F" w:rsidRPr="0029680F">
            <w:rPr>
              <w:rStyle w:val="string3"/>
              <w:rFonts w:eastAsia="Times New Roman" w:cs="Times New Roman"/>
              <w:szCs w:val="24"/>
            </w:rPr>
            <w:t>Analyze Issues/Answer Questions</w:t>
          </w:r>
          <w:r w:rsidR="0029680F" w:rsidRPr="0029680F">
            <w:rPr>
              <w:rStyle w:val="punctuation1"/>
              <w:rFonts w:eastAsia="Times New Roman" w:cs="Times New Roman"/>
              <w:szCs w:val="24"/>
            </w:rPr>
            <w:t>"</w:t>
          </w:r>
          <w:r w:rsidR="0029680F" w:rsidRPr="0029680F">
            <w:rPr>
              <w:rStyle w:val="tag1"/>
              <w:rFonts w:eastAsia="Times New Roman" w:cs="Times New Roman"/>
              <w:szCs w:val="24"/>
            </w:rPr>
            <w:t xml:space="preserve"> </w:t>
          </w:r>
        </w:sdtContent>
      </w:sdt>
    </w:p>
    <w:p w14:paraId="37ED1F2B" w14:textId="37CB14D3" w:rsidR="00A32FF5" w:rsidRPr="0029680F" w:rsidRDefault="00D346E3" w:rsidP="00ED2D7D">
      <w:pPr>
        <w:spacing w:after="264"/>
        <w:rPr>
          <w:rFonts w:cs="Times New Roman"/>
          <w:szCs w:val="24"/>
        </w:rPr>
      </w:pPr>
      <w:sdt>
        <w:sdtPr>
          <w:rPr>
            <w:rFonts w:cs="Times New Roman"/>
            <w:szCs w:val="24"/>
          </w:rPr>
          <w:alias w:val="Field"/>
          <w:tag w:val="FlowField"/>
          <w:id w:val="1414433867"/>
          <w:placeholder>
            <w:docPart w:val="43C621865CC842F081904AA4F6434117"/>
          </w:placeholder>
          <w15:color w:val="157DEF"/>
        </w:sdtPr>
        <w:sdtEndPr/>
        <w:sdtContent>
          <w:r w:rsidR="0029680F" w:rsidRPr="0029680F">
            <w:rPr>
              <w:rFonts w:eastAsia="Times New Roman" w:cs="Times New Roman"/>
              <w:color w:val="167DF0"/>
              <w:szCs w:val="24"/>
            </w:rPr>
            <w:t xml:space="preserve">{{ </w:t>
          </w:r>
          <w:proofErr w:type="spellStart"/>
          <w:r w:rsidR="0029680F" w:rsidRPr="0029680F">
            <w:rPr>
              <w:rFonts w:eastAsia="Times New Roman" w:cs="Times New Roman"/>
              <w:color w:val="167DF0"/>
              <w:szCs w:val="24"/>
            </w:rPr>
            <w:t>textarea_short_summary_</w:t>
          </w:r>
          <w:r w:rsidR="0029680F">
            <w:rPr>
              <w:rFonts w:eastAsia="Times New Roman" w:cs="Times New Roman"/>
              <w:color w:val="167DF0"/>
              <w:szCs w:val="24"/>
            </w:rPr>
            <w:t>question</w:t>
          </w:r>
          <w:r w:rsidR="00876FA3">
            <w:rPr>
              <w:rFonts w:eastAsia="Times New Roman" w:cs="Times New Roman"/>
              <w:color w:val="167DF0"/>
              <w:szCs w:val="24"/>
            </w:rPr>
            <w:t>|parse_new_lines</w:t>
          </w:r>
          <w:proofErr w:type="spellEnd"/>
          <w:r w:rsidR="0029680F" w:rsidRPr="0029680F">
            <w:rPr>
              <w:rFonts w:eastAsia="Times New Roman" w:cs="Times New Roman"/>
              <w:color w:val="167DF0"/>
              <w:szCs w:val="24"/>
            </w:rPr>
            <w:t xml:space="preserve"> }}</w:t>
          </w:r>
        </w:sdtContent>
      </w:sdt>
    </w:p>
    <w:p w14:paraId="513D30A7" w14:textId="31232C98" w:rsidR="00A32FF5" w:rsidRDefault="00D346E3" w:rsidP="00ED2D7D">
      <w:pPr>
        <w:spacing w:after="264"/>
        <w:rPr>
          <w:rFonts w:cs="Times New Roman"/>
          <w:szCs w:val="24"/>
        </w:rPr>
      </w:pPr>
      <w:sdt>
        <w:sdtPr>
          <w:rPr>
            <w:rFonts w:cs="Times New Roman"/>
            <w:szCs w:val="24"/>
          </w:rPr>
          <w:alias w:val="End If"/>
          <w:tag w:val="FlowConditionEndIf"/>
          <w:id w:val="-641040073"/>
          <w:placeholder>
            <w:docPart w:val="E0E08952A6E94A2F9E17FA572D6BF0C3"/>
          </w:placeholder>
          <w15:color w:val="23D160"/>
          <w15:appearance w15:val="tags"/>
        </w:sdtPr>
        <w:sdtEndPr/>
        <w:sdtContent>
          <w:r w:rsidR="0029680F" w:rsidRPr="0029680F">
            <w:rPr>
              <w:rFonts w:eastAsia="Times New Roman" w:cs="Times New Roman"/>
              <w:color w:val="CCCCCC"/>
              <w:szCs w:val="24"/>
            </w:rPr>
            <w:t>###</w:t>
          </w:r>
        </w:sdtContent>
      </w:sdt>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p w14:paraId="03441EDD" w14:textId="106D6356" w:rsidR="00240C12" w:rsidRPr="00240C12" w:rsidRDefault="00D346E3" w:rsidP="00E14AB1">
      <w:pPr>
        <w:spacing w:after="264"/>
        <w:rPr>
          <w:rFonts w:cs="Times New Roman"/>
          <w:bCs/>
          <w:szCs w:val="24"/>
        </w:rPr>
      </w:pPr>
      <w:sdt>
        <w:sdtPr>
          <w:rPr>
            <w:rFonts w:cs="Times New Roman"/>
            <w:bCs/>
            <w:szCs w:val="24"/>
          </w:rPr>
          <w:alias w:val="Show If"/>
          <w:tag w:val="FlowConditionShowIf"/>
          <w:id w:val="-1519847204"/>
          <w:placeholder>
            <w:docPart w:val="5D43EB26947D413597BCC429E8C5984E"/>
          </w:placeholder>
          <w15:color w:val="23D160"/>
          <w15:appearance w15:val="tags"/>
        </w:sdtPr>
        <w:sdtEndPr/>
        <w:sdtContent>
          <w:proofErr w:type="spellStart"/>
          <w:r w:rsidR="00FC3E77">
            <w:rPr>
              <w:rStyle w:val="property1"/>
              <w:rFonts w:eastAsia="Times New Roman" w:cs="Times New Roman"/>
              <w:szCs w:val="24"/>
            </w:rPr>
            <w:t>radio</w:t>
          </w:r>
          <w:r w:rsidR="00240C12" w:rsidRPr="00240C12">
            <w:rPr>
              <w:rStyle w:val="property1"/>
              <w:rFonts w:eastAsia="Times New Roman" w:cs="Times New Roman"/>
              <w:szCs w:val="24"/>
            </w:rPr>
            <w:t>_</w:t>
          </w:r>
          <w:r w:rsidR="00FC3E77">
            <w:rPr>
              <w:rStyle w:val="property1"/>
              <w:rFonts w:eastAsia="Times New Roman" w:cs="Times New Roman"/>
              <w:szCs w:val="24"/>
            </w:rPr>
            <w:t>num_of</w:t>
          </w:r>
          <w:r w:rsidR="00240C12" w:rsidRPr="00240C12">
            <w:rPr>
              <w:rStyle w:val="property1"/>
              <w:rFonts w:eastAsia="Times New Roman" w:cs="Times New Roman"/>
              <w:szCs w:val="24"/>
            </w:rPr>
            <w:t>_</w:t>
          </w:r>
          <w:r w:rsidR="00FC3E77">
            <w:rPr>
              <w:rStyle w:val="property1"/>
              <w:rFonts w:eastAsia="Times New Roman" w:cs="Times New Roman"/>
              <w:szCs w:val="24"/>
            </w:rPr>
            <w:t>parties</w:t>
          </w:r>
          <w:proofErr w:type="spellEnd"/>
          <w:r w:rsidR="00240C12" w:rsidRPr="00240C12">
            <w:rPr>
              <w:rStyle w:val="tag1"/>
              <w:rFonts w:eastAsia="Times New Roman" w:cs="Times New Roman"/>
              <w:szCs w:val="24"/>
            </w:rPr>
            <w:t xml:space="preserve"> </w:t>
          </w:r>
          <w:r w:rsidR="00240C12" w:rsidRPr="00240C12">
            <w:rPr>
              <w:rStyle w:val="operator1"/>
              <w:rFonts w:eastAsia="Times New Roman" w:cs="Times New Roman"/>
              <w:szCs w:val="24"/>
            </w:rPr>
            <w:t>==</w:t>
          </w:r>
          <w:r w:rsidR="00240C12" w:rsidRPr="00240C12">
            <w:rPr>
              <w:rStyle w:val="tag1"/>
              <w:rFonts w:eastAsia="Times New Roman" w:cs="Times New Roman"/>
              <w:szCs w:val="24"/>
            </w:rPr>
            <w:t xml:space="preserve"> </w:t>
          </w:r>
          <w:r w:rsidR="00FC3E77" w:rsidRPr="004120D7">
            <w:rPr>
              <w:rStyle w:val="number1"/>
              <w:rFonts w:eastAsia="Times New Roman" w:cs="Times New Roman"/>
              <w:szCs w:val="24"/>
            </w:rPr>
            <w:t>1</w:t>
          </w:r>
          <w:r w:rsidR="00240C12" w:rsidRPr="00240C1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240C12" w:rsidRPr="007C6F41" w14:paraId="3D467154" w14:textId="77777777" w:rsidTr="00BD63FA">
        <w:trPr>
          <w:cantSplit/>
          <w:trHeight w:val="656"/>
        </w:trPr>
        <w:tc>
          <w:tcPr>
            <w:tcW w:w="5215" w:type="dxa"/>
            <w:shd w:val="clear" w:color="auto" w:fill="BDD6EE" w:themeFill="accent1" w:themeFillTint="66"/>
            <w:vAlign w:val="center"/>
          </w:tcPr>
          <w:p w14:paraId="74137BBF" w14:textId="77777777" w:rsidR="00240C12" w:rsidRPr="007C6F41" w:rsidRDefault="00240C12"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1F55E532" w14:textId="295441FA" w:rsidR="00240C12" w:rsidRPr="007C6F41" w:rsidRDefault="00240C12" w:rsidP="0054507B">
            <w:pPr>
              <w:spacing w:afterLines="0" w:after="0"/>
              <w:rPr>
                <w:rFonts w:cs="Times New Roman"/>
                <w:b/>
              </w:rPr>
            </w:pPr>
            <w:r w:rsidRPr="007C6F41">
              <w:rPr>
                <w:rFonts w:cs="Times New Roman"/>
                <w:b/>
              </w:rPr>
              <w:t xml:space="preserve">Significance to Underlying </w:t>
            </w:r>
            <w:r w:rsidR="00B71E52" w:rsidRPr="007C6F41">
              <w:rPr>
                <w:rFonts w:cs="Times New Roman"/>
                <w:b/>
              </w:rPr>
              <w:t>Matter/Dispute</w:t>
            </w:r>
          </w:p>
        </w:tc>
      </w:tr>
      <w:tr w:rsidR="00240C12" w:rsidRPr="0076627F" w14:paraId="121FB6EA" w14:textId="77777777" w:rsidTr="00BD63FA">
        <w:trPr>
          <w:cantSplit/>
          <w:trHeight w:val="1250"/>
        </w:trPr>
        <w:tc>
          <w:tcPr>
            <w:tcW w:w="5215" w:type="dxa"/>
            <w:vAlign w:val="center"/>
          </w:tcPr>
          <w:p w14:paraId="23302636" w14:textId="79FC8A4A" w:rsidR="00240C12" w:rsidRPr="007C6F41" w:rsidRDefault="00D346E3" w:rsidP="0054507B">
            <w:pPr>
              <w:spacing w:afterLines="0" w:after="0"/>
              <w:rPr>
                <w:rFonts w:cs="Times New Roman"/>
                <w:sz w:val="20"/>
                <w:szCs w:val="20"/>
              </w:rPr>
            </w:pPr>
            <w:sdt>
              <w:sdtPr>
                <w:rPr>
                  <w:rFonts w:cs="Times New Roman"/>
                  <w:sz w:val="20"/>
                  <w:szCs w:val="20"/>
                </w:rPr>
                <w:alias w:val="Field"/>
                <w:tag w:val="FlowField"/>
                <w:id w:val="-572426519"/>
                <w:placeholder>
                  <w:docPart w:val="DefaultPlaceholder_-1854013440"/>
                </w:placeholder>
                <w15:color w:val="157DEF"/>
              </w:sdtPr>
              <w:sdtEndPr/>
              <w:sdtContent>
                <w:r w:rsidR="00B2319B" w:rsidRPr="007C6F41">
                  <w:rPr>
                    <w:rFonts w:eastAsia="Times New Roman" w:cs="Times New Roman"/>
                    <w:color w:val="167DF0"/>
                    <w:sz w:val="20"/>
                    <w:szCs w:val="20"/>
                  </w:rPr>
                  <w:t xml:space="preserve">{{ </w:t>
                </w:r>
                <w:proofErr w:type="spellStart"/>
                <w:r w:rsidR="00B2319B" w:rsidRPr="007C6F41">
                  <w:rPr>
                    <w:rFonts w:eastAsia="Times New Roman" w:cs="Times New Roman"/>
                    <w:color w:val="167DF0"/>
                    <w:sz w:val="20"/>
                    <w:szCs w:val="20"/>
                  </w:rPr>
                  <w:t>text_client_full_name</w:t>
                </w:r>
                <w:proofErr w:type="spellEnd"/>
                <w:r w:rsidR="00B2319B" w:rsidRPr="007C6F41">
                  <w:rPr>
                    <w:rFonts w:eastAsia="Times New Roman" w:cs="Times New Roman"/>
                    <w:color w:val="167DF0"/>
                    <w:sz w:val="20"/>
                    <w:szCs w:val="20"/>
                  </w:rPr>
                  <w:t xml:space="preserve"> }}</w:t>
                </w:r>
              </w:sdtContent>
            </w:sdt>
            <w:r w:rsidR="007F3488">
              <w:rPr>
                <w:rFonts w:cs="Times New Roman"/>
                <w:sz w:val="20"/>
                <w:szCs w:val="20"/>
              </w:rPr>
              <w:t xml:space="preserve"> (“Client”)</w:t>
            </w:r>
          </w:p>
        </w:tc>
        <w:tc>
          <w:tcPr>
            <w:tcW w:w="5490" w:type="dxa"/>
            <w:vAlign w:val="center"/>
          </w:tcPr>
          <w:p w14:paraId="020ABEB2" w14:textId="77777777" w:rsidR="00BD63FA" w:rsidRDefault="00BD63FA" w:rsidP="0054507B">
            <w:pPr>
              <w:spacing w:afterLines="0" w:after="0"/>
              <w:rPr>
                <w:rFonts w:cs="Times New Roman"/>
                <w:sz w:val="20"/>
                <w:szCs w:val="20"/>
              </w:rPr>
            </w:pPr>
          </w:p>
          <w:p w14:paraId="068E8F85" w14:textId="58A66202" w:rsidR="00240C12" w:rsidRPr="007C6F41" w:rsidRDefault="00240C12" w:rsidP="0054507B">
            <w:pPr>
              <w:spacing w:afterLines="0" w:after="0"/>
              <w:rPr>
                <w:rFonts w:cs="Times New Roman"/>
                <w:sz w:val="20"/>
                <w:szCs w:val="20"/>
              </w:rPr>
            </w:pPr>
            <w:r w:rsidRPr="007C6F41">
              <w:rPr>
                <w:rFonts w:cs="Times New Roman"/>
                <w:sz w:val="20"/>
                <w:szCs w:val="20"/>
              </w:rPr>
              <w:t>Client / HOA Member</w:t>
            </w:r>
          </w:p>
          <w:p w14:paraId="0936B08D" w14:textId="19CA7245" w:rsidR="004D6471" w:rsidRPr="007C6F41" w:rsidRDefault="004D6471" w:rsidP="0054507B">
            <w:pPr>
              <w:spacing w:afterLines="0" w:after="0"/>
              <w:rPr>
                <w:rFonts w:cs="Times New Roman"/>
                <w:sz w:val="20"/>
                <w:szCs w:val="20"/>
              </w:rPr>
            </w:pPr>
          </w:p>
        </w:tc>
      </w:tr>
    </w:tbl>
    <w:p w14:paraId="00E7C05E" w14:textId="72F74944" w:rsidR="00F53050" w:rsidRDefault="00F53050" w:rsidP="00E14AB1">
      <w:pPr>
        <w:spacing w:after="264"/>
        <w:rPr>
          <w:rFonts w:cs="Times New Roman"/>
          <w:bCs/>
          <w:szCs w:val="24"/>
        </w:rPr>
      </w:pPr>
    </w:p>
    <w:p w14:paraId="02F556D9" w14:textId="166D79D6" w:rsidR="00240C12" w:rsidRDefault="00D346E3" w:rsidP="00993437">
      <w:pPr>
        <w:spacing w:after="264"/>
      </w:pPr>
      <w:sdt>
        <w:sdtPr>
          <w:alias w:val="End If"/>
          <w:tag w:val="FlowConditionEndIf"/>
          <w:id w:val="1173146759"/>
          <w:placeholder>
            <w:docPart w:val="3A7F49205A6840A7952B394961852349"/>
          </w:placeholder>
          <w15:color w:val="23D160"/>
          <w15:appearance w15:val="tags"/>
        </w:sdtPr>
        <w:sdtEndPr/>
        <w:sdtContent>
          <w:r w:rsidR="00240C12" w:rsidRPr="004120D7">
            <w:rPr>
              <w:rFonts w:eastAsia="Times New Roman"/>
              <w:color w:val="CCCCCC"/>
            </w:rPr>
            <w:t>###</w:t>
          </w:r>
        </w:sdtContent>
      </w:sdt>
    </w:p>
    <w:p w14:paraId="26863245" w14:textId="4597932B" w:rsidR="00ED2D7D" w:rsidRPr="004120D7" w:rsidRDefault="00D346E3" w:rsidP="00E14AB1">
      <w:pPr>
        <w:spacing w:after="264"/>
        <w:rPr>
          <w:rFonts w:cs="Times New Roman"/>
          <w:bCs/>
          <w:szCs w:val="24"/>
        </w:rPr>
      </w:pPr>
      <w:sdt>
        <w:sdtPr>
          <w:rPr>
            <w:rFonts w:cs="Times New Roman"/>
            <w:bCs/>
            <w:szCs w:val="24"/>
          </w:rPr>
          <w:alias w:val="Show If"/>
          <w:tag w:val="FlowConditionShowIf"/>
          <w:id w:val="-278034355"/>
          <w:placeholder>
            <w:docPart w:val="DefaultPlaceholder_-1854013440"/>
          </w:placeholder>
          <w15:color w:val="23D160"/>
          <w15:appearance w15:val="tags"/>
        </w:sdtPr>
        <w:sdtEndPr/>
        <w:sdtContent>
          <w:proofErr w:type="spellStart"/>
          <w:r w:rsidR="00807BBF">
            <w:rPr>
              <w:rStyle w:val="property1"/>
              <w:rFonts w:eastAsia="Times New Roman" w:cs="Times New Roman"/>
              <w:szCs w:val="24"/>
            </w:rPr>
            <w:t>radio</w:t>
          </w:r>
          <w:r w:rsidR="004120D7" w:rsidRPr="004120D7">
            <w:rPr>
              <w:rStyle w:val="property1"/>
              <w:rFonts w:eastAsia="Times New Roman" w:cs="Times New Roman"/>
              <w:szCs w:val="24"/>
            </w:rPr>
            <w:t>_num_of_parties</w:t>
          </w:r>
          <w:proofErr w:type="spellEnd"/>
          <w:r w:rsidR="004120D7" w:rsidRPr="004120D7">
            <w:rPr>
              <w:rStyle w:val="tag1"/>
              <w:rFonts w:eastAsia="Times New Roman" w:cs="Times New Roman"/>
              <w:szCs w:val="24"/>
            </w:rPr>
            <w:t xml:space="preserve"> </w:t>
          </w:r>
          <w:r w:rsidR="004120D7" w:rsidRPr="004120D7">
            <w:rPr>
              <w:rStyle w:val="operator1"/>
              <w:rFonts w:eastAsia="Times New Roman" w:cs="Times New Roman"/>
              <w:szCs w:val="24"/>
            </w:rPr>
            <w:t>==</w:t>
          </w:r>
          <w:r w:rsidR="004120D7" w:rsidRPr="004120D7">
            <w:rPr>
              <w:rStyle w:val="tag1"/>
              <w:rFonts w:eastAsia="Times New Roman" w:cs="Times New Roman"/>
              <w:szCs w:val="24"/>
            </w:rPr>
            <w:t xml:space="preserve"> </w:t>
          </w:r>
          <w:r w:rsidR="00FC3E77">
            <w:rPr>
              <w:rStyle w:val="number1"/>
              <w:rFonts w:eastAsia="Times New Roman" w:cs="Times New Roman"/>
              <w:szCs w:val="24"/>
            </w:rPr>
            <w:t>2</w:t>
          </w:r>
          <w:r w:rsidR="004120D7"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23934" w:rsidRPr="007C6F41" w14:paraId="2EB40307" w14:textId="77777777" w:rsidTr="00BD63FA">
        <w:trPr>
          <w:trHeight w:val="827"/>
        </w:trPr>
        <w:tc>
          <w:tcPr>
            <w:tcW w:w="5215" w:type="dxa"/>
            <w:shd w:val="clear" w:color="auto" w:fill="BDD6EE" w:themeFill="accent1" w:themeFillTint="66"/>
            <w:vAlign w:val="center"/>
          </w:tcPr>
          <w:p w14:paraId="002C3430" w14:textId="77777777" w:rsidR="00123934" w:rsidRPr="007C6F41" w:rsidRDefault="00123934"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3C05344B" w14:textId="5A65889F" w:rsidR="00123934" w:rsidRPr="007C6F41" w:rsidRDefault="00B71E52" w:rsidP="0054507B">
            <w:pPr>
              <w:spacing w:afterLines="0" w:after="0"/>
              <w:rPr>
                <w:rFonts w:cs="Times New Roman"/>
                <w:b/>
              </w:rPr>
            </w:pPr>
            <w:r w:rsidRPr="007C6F41">
              <w:rPr>
                <w:rFonts w:cs="Times New Roman"/>
                <w:b/>
              </w:rPr>
              <w:t>Significance to Underlying Matter/Dispute</w:t>
            </w:r>
          </w:p>
        </w:tc>
      </w:tr>
      <w:tr w:rsidR="00123934" w:rsidRPr="007C6F41" w14:paraId="686DFDC4" w14:textId="77777777" w:rsidTr="00175012">
        <w:trPr>
          <w:trHeight w:val="1070"/>
        </w:trPr>
        <w:tc>
          <w:tcPr>
            <w:tcW w:w="5215" w:type="dxa"/>
            <w:vAlign w:val="center"/>
          </w:tcPr>
          <w:p w14:paraId="34958886" w14:textId="42A5E3A7" w:rsidR="00C27455" w:rsidRPr="007C6F41" w:rsidRDefault="00D346E3" w:rsidP="0054507B">
            <w:pPr>
              <w:spacing w:afterLines="0" w:after="0"/>
              <w:rPr>
                <w:rFonts w:cs="Times New Roman"/>
                <w:sz w:val="20"/>
                <w:szCs w:val="20"/>
              </w:rPr>
            </w:pPr>
            <w:sdt>
              <w:sdtPr>
                <w:rPr>
                  <w:rFonts w:cs="Times New Roman"/>
                  <w:sz w:val="20"/>
                  <w:szCs w:val="20"/>
                </w:rPr>
                <w:alias w:val="Field"/>
                <w:tag w:val="FlowField"/>
                <w:id w:val="-330066722"/>
                <w:placeholder>
                  <w:docPart w:val="FE26FF209A4749C7A0F410E79F6B22D4"/>
                </w:placeholder>
                <w15:color w:val="157DEF"/>
              </w:sdtPr>
              <w:sdtEndPr/>
              <w:sdtContent>
                <w:r w:rsidR="007E44D5" w:rsidRPr="007C6F41">
                  <w:rPr>
                    <w:rFonts w:eastAsia="Times New Roman" w:cs="Times New Roman"/>
                    <w:color w:val="167DF0"/>
                    <w:sz w:val="20"/>
                    <w:szCs w:val="20"/>
                  </w:rPr>
                  <w:t xml:space="preserve">{{ </w:t>
                </w:r>
                <w:proofErr w:type="spellStart"/>
                <w:r w:rsidR="007E44D5" w:rsidRPr="007C6F41">
                  <w:rPr>
                    <w:rFonts w:eastAsia="Times New Roman" w:cs="Times New Roman"/>
                    <w:color w:val="167DF0"/>
                    <w:sz w:val="20"/>
                    <w:szCs w:val="20"/>
                  </w:rPr>
                  <w:t>text_client_full_name</w:t>
                </w:r>
                <w:proofErr w:type="spellEnd"/>
                <w:r w:rsidR="007E44D5" w:rsidRPr="007C6F41">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02C2978B" w14:textId="77777777" w:rsidR="00EC6A14" w:rsidRPr="007C6F41" w:rsidRDefault="00EC6A14" w:rsidP="0054507B">
            <w:pPr>
              <w:spacing w:afterLines="0" w:after="0"/>
              <w:rPr>
                <w:rFonts w:cs="Times New Roman"/>
                <w:sz w:val="20"/>
                <w:szCs w:val="20"/>
              </w:rPr>
            </w:pPr>
          </w:p>
          <w:p w14:paraId="657295A6" w14:textId="1E717C84" w:rsidR="005254A1" w:rsidRPr="007C6F41" w:rsidRDefault="005254A1" w:rsidP="0054507B">
            <w:pPr>
              <w:spacing w:afterLines="0" w:after="0"/>
              <w:rPr>
                <w:rFonts w:cs="Times New Roman"/>
                <w:sz w:val="20"/>
                <w:szCs w:val="20"/>
              </w:rPr>
            </w:pPr>
            <w:r w:rsidRPr="007C6F41">
              <w:rPr>
                <w:rFonts w:cs="Times New Roman"/>
                <w:sz w:val="20"/>
                <w:szCs w:val="20"/>
              </w:rPr>
              <w:t>Client</w:t>
            </w:r>
            <w:r w:rsidR="005057AA" w:rsidRPr="007C6F41">
              <w:rPr>
                <w:rFonts w:cs="Times New Roman"/>
                <w:sz w:val="20"/>
                <w:szCs w:val="20"/>
              </w:rPr>
              <w:t xml:space="preserve"> / HOA Member</w:t>
            </w:r>
          </w:p>
          <w:p w14:paraId="7FAB4473" w14:textId="26249B9D" w:rsidR="004D6471" w:rsidRPr="007C6F41" w:rsidRDefault="004D6471" w:rsidP="0054507B">
            <w:pPr>
              <w:spacing w:afterLines="0" w:after="0"/>
              <w:rPr>
                <w:rFonts w:cs="Times New Roman"/>
                <w:sz w:val="20"/>
                <w:szCs w:val="20"/>
              </w:rPr>
            </w:pPr>
          </w:p>
        </w:tc>
      </w:tr>
      <w:tr w:rsidR="00E4074A" w:rsidRPr="0076627F" w14:paraId="16D92C83" w14:textId="77777777" w:rsidTr="00175012">
        <w:trPr>
          <w:trHeight w:val="926"/>
        </w:trPr>
        <w:tc>
          <w:tcPr>
            <w:tcW w:w="5215" w:type="dxa"/>
            <w:vAlign w:val="center"/>
          </w:tcPr>
          <w:p w14:paraId="24F6A6A9" w14:textId="2CF9E76E" w:rsidR="00E4074A" w:rsidRPr="007C6F41" w:rsidRDefault="00D346E3" w:rsidP="0054507B">
            <w:pPr>
              <w:spacing w:afterLines="0" w:after="0"/>
              <w:rPr>
                <w:rFonts w:cs="Times New Roman"/>
                <w:sz w:val="20"/>
                <w:szCs w:val="20"/>
              </w:rPr>
            </w:pPr>
            <w:sdt>
              <w:sdtPr>
                <w:rPr>
                  <w:rFonts w:cs="Times New Roman"/>
                  <w:sz w:val="20"/>
                  <w:szCs w:val="20"/>
                </w:rPr>
                <w:alias w:val="Field"/>
                <w:tag w:val="FlowField"/>
                <w:id w:val="-1574579054"/>
                <w:placeholder>
                  <w:docPart w:val="DefaultPlaceholder_-1854013440"/>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text_party_two_name</w:t>
                </w:r>
                <w:proofErr w:type="spellEnd"/>
                <w:r w:rsidR="00A31BF9" w:rsidRPr="007C6F41">
                  <w:rPr>
                    <w:rFonts w:eastAsia="Times New Roman" w:cs="Times New Roman"/>
                    <w:color w:val="167DF0"/>
                    <w:sz w:val="20"/>
                    <w:szCs w:val="20"/>
                  </w:rPr>
                  <w:t xml:space="preserve"> }}</w:t>
                </w:r>
              </w:sdtContent>
            </w:sdt>
            <w:r w:rsidR="006C37BD">
              <w:rPr>
                <w:rFonts w:cs="Times New Roman"/>
                <w:sz w:val="20"/>
                <w:szCs w:val="20"/>
              </w:rPr>
              <w:t xml:space="preserve"> </w:t>
            </w:r>
          </w:p>
        </w:tc>
        <w:tc>
          <w:tcPr>
            <w:tcW w:w="5490" w:type="dxa"/>
            <w:vAlign w:val="center"/>
          </w:tcPr>
          <w:p w14:paraId="6CC206BC" w14:textId="77777777" w:rsidR="00EC6A14" w:rsidRPr="007C6F41" w:rsidRDefault="00EC6A14" w:rsidP="0054507B">
            <w:pPr>
              <w:spacing w:afterLines="0" w:after="0"/>
              <w:rPr>
                <w:rFonts w:cs="Times New Roman"/>
                <w:sz w:val="20"/>
                <w:szCs w:val="20"/>
              </w:rPr>
            </w:pPr>
          </w:p>
          <w:p w14:paraId="73D5715E" w14:textId="1EA8B76C" w:rsidR="00E4074A" w:rsidRPr="007C6F41" w:rsidRDefault="00D346E3" w:rsidP="0054507B">
            <w:pPr>
              <w:spacing w:afterLines="0" w:after="0"/>
              <w:rPr>
                <w:rFonts w:cs="Times New Roman"/>
                <w:sz w:val="20"/>
                <w:szCs w:val="20"/>
              </w:rPr>
            </w:pPr>
            <w:sdt>
              <w:sdtPr>
                <w:rPr>
                  <w:rFonts w:cs="Times New Roman"/>
                  <w:sz w:val="20"/>
                  <w:szCs w:val="20"/>
                </w:rPr>
                <w:alias w:val="Field"/>
                <w:tag w:val="FlowField"/>
                <w:id w:val="996071728"/>
                <w:placeholder>
                  <w:docPart w:val="DefaultPlaceholder_-1854013440"/>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text_party_two_role</w:t>
                </w:r>
                <w:proofErr w:type="spellEnd"/>
                <w:r w:rsidR="00A31BF9" w:rsidRPr="007C6F41">
                  <w:rPr>
                    <w:rFonts w:eastAsia="Times New Roman" w:cs="Times New Roman"/>
                    <w:color w:val="167DF0"/>
                    <w:sz w:val="20"/>
                    <w:szCs w:val="20"/>
                  </w:rPr>
                  <w:t xml:space="preserve"> }}</w:t>
                </w:r>
              </w:sdtContent>
            </w:sdt>
          </w:p>
          <w:p w14:paraId="25646090" w14:textId="5E1C0415" w:rsidR="004D6471" w:rsidRPr="007C6F41" w:rsidRDefault="004D6471" w:rsidP="0054507B">
            <w:pPr>
              <w:spacing w:afterLines="0" w:after="0"/>
              <w:rPr>
                <w:rFonts w:cs="Times New Roman"/>
                <w:sz w:val="20"/>
                <w:szCs w:val="20"/>
              </w:rPr>
            </w:pPr>
          </w:p>
        </w:tc>
      </w:tr>
    </w:tbl>
    <w:p w14:paraId="7A9705E0" w14:textId="3AEDD46D" w:rsidR="00F53050" w:rsidRDefault="00F53050" w:rsidP="00E14AB1">
      <w:pPr>
        <w:spacing w:after="264"/>
        <w:rPr>
          <w:rFonts w:cs="Times New Roman"/>
          <w:bCs/>
          <w:szCs w:val="24"/>
        </w:rPr>
      </w:pPr>
    </w:p>
    <w:p w14:paraId="3D598F03" w14:textId="55CB7D69" w:rsidR="006B6E46" w:rsidRPr="004120D7" w:rsidRDefault="00D346E3" w:rsidP="00993437">
      <w:pPr>
        <w:spacing w:after="264"/>
      </w:pPr>
      <w:sdt>
        <w:sdtPr>
          <w:alias w:val="End If"/>
          <w:tag w:val="FlowConditionEndIf"/>
          <w:id w:val="-1094394784"/>
          <w:placeholder>
            <w:docPart w:val="17B597044BE348D9B2E0612BE00D0A26"/>
          </w:placeholder>
          <w15:color w:val="23D160"/>
          <w15:appearance w15:val="tags"/>
        </w:sdtPr>
        <w:sdtEndPr/>
        <w:sdtContent>
          <w:r w:rsidR="004120D7" w:rsidRPr="004120D7">
            <w:rPr>
              <w:rFonts w:eastAsia="Times New Roman"/>
              <w:color w:val="CCCCCC"/>
            </w:rPr>
            <w:t>###</w:t>
          </w:r>
        </w:sdtContent>
      </w:sdt>
    </w:p>
    <w:p w14:paraId="7D771814" w14:textId="0910D06B" w:rsidR="00E14AB1" w:rsidRDefault="00D346E3" w:rsidP="00E14AB1">
      <w:pPr>
        <w:spacing w:after="264"/>
        <w:rPr>
          <w:rFonts w:cs="Times New Roman"/>
          <w:bCs/>
          <w:szCs w:val="24"/>
        </w:rPr>
      </w:pPr>
      <w:sdt>
        <w:sdtPr>
          <w:rPr>
            <w:rFonts w:cs="Times New Roman"/>
            <w:bCs/>
            <w:szCs w:val="24"/>
          </w:rPr>
          <w:alias w:val="Show If"/>
          <w:tag w:val="FlowConditionShowIf"/>
          <w:id w:val="-1663778837"/>
          <w:placeholder>
            <w:docPart w:val="C0C58BDD797E4F0F883E6948AD442367"/>
          </w:placeholder>
          <w15:color w:val="23D160"/>
          <w15:appearance w15:val="tags"/>
        </w:sdtPr>
        <w:sdtEndPr/>
        <w:sdtContent>
          <w:proofErr w:type="spellStar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proofErr w:type="spellEnd"/>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3</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1FEB560F" w14:textId="77777777" w:rsidTr="00F53050">
        <w:trPr>
          <w:trHeight w:val="773"/>
        </w:trPr>
        <w:tc>
          <w:tcPr>
            <w:tcW w:w="5215" w:type="dxa"/>
            <w:shd w:val="clear" w:color="auto" w:fill="BDD6EE" w:themeFill="accent1" w:themeFillTint="66"/>
            <w:vAlign w:val="center"/>
          </w:tcPr>
          <w:p w14:paraId="2A3E2548"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6C94B4DC" w14:textId="07DC275B"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633FE056" w14:textId="77777777" w:rsidTr="00964F25">
        <w:tc>
          <w:tcPr>
            <w:tcW w:w="5215" w:type="dxa"/>
            <w:vAlign w:val="center"/>
          </w:tcPr>
          <w:p w14:paraId="2041C099" w14:textId="338363E0" w:rsidR="004D6471" w:rsidRPr="007F69BE" w:rsidRDefault="00D346E3" w:rsidP="00EF2457">
            <w:pPr>
              <w:spacing w:afterLines="0" w:after="0"/>
              <w:rPr>
                <w:rFonts w:cs="Times New Roman"/>
                <w:sz w:val="20"/>
                <w:szCs w:val="20"/>
              </w:rPr>
            </w:pPr>
            <w:sdt>
              <w:sdtPr>
                <w:rPr>
                  <w:rFonts w:cs="Times New Roman"/>
                  <w:sz w:val="20"/>
                  <w:szCs w:val="20"/>
                </w:rPr>
                <w:alias w:val="Field"/>
                <w:tag w:val="FlowField"/>
                <w:id w:val="842358293"/>
                <w:placeholder>
                  <w:docPart w:val="F3D769ADE7A8476D99CA6EED057171A5"/>
                </w:placeholder>
                <w15:color w:val="157DEF"/>
              </w:sdtPr>
              <w:sdtEndPr/>
              <w:sdtContent>
                <w:r w:rsidR="007E44D5" w:rsidRPr="007F69BE">
                  <w:rPr>
                    <w:rFonts w:eastAsia="Times New Roman" w:cs="Times New Roman"/>
                    <w:color w:val="167DF0"/>
                    <w:sz w:val="20"/>
                    <w:szCs w:val="20"/>
                  </w:rPr>
                  <w:t xml:space="preserve">{{ </w:t>
                </w:r>
                <w:proofErr w:type="spellStart"/>
                <w:r w:rsidR="007E44D5" w:rsidRPr="007F69BE">
                  <w:rPr>
                    <w:rFonts w:eastAsia="Times New Roman" w:cs="Times New Roman"/>
                    <w:color w:val="167DF0"/>
                    <w:sz w:val="20"/>
                    <w:szCs w:val="20"/>
                  </w:rPr>
                  <w:t>text_client_full_name</w:t>
                </w:r>
                <w:proofErr w:type="spellEnd"/>
                <w:r w:rsidR="007E44D5" w:rsidRPr="007F69BE">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2EEC5A15" w14:textId="77777777" w:rsidR="00EC6A14" w:rsidRPr="007F69BE" w:rsidRDefault="00EC6A14" w:rsidP="00EF2457">
            <w:pPr>
              <w:spacing w:afterLines="0" w:after="0"/>
              <w:rPr>
                <w:rFonts w:cs="Times New Roman"/>
                <w:sz w:val="20"/>
                <w:szCs w:val="20"/>
              </w:rPr>
            </w:pPr>
          </w:p>
          <w:p w14:paraId="383E8CA4" w14:textId="6A89436B" w:rsidR="00E14AB1" w:rsidRPr="007F69BE" w:rsidRDefault="00E14AB1" w:rsidP="00EF2457">
            <w:pPr>
              <w:spacing w:afterLines="0" w:after="0"/>
              <w:rPr>
                <w:rFonts w:cs="Times New Roman"/>
                <w:sz w:val="20"/>
                <w:szCs w:val="20"/>
              </w:rPr>
            </w:pPr>
            <w:r w:rsidRPr="007F69BE">
              <w:rPr>
                <w:rFonts w:cs="Times New Roman"/>
                <w:sz w:val="20"/>
                <w:szCs w:val="20"/>
              </w:rPr>
              <w:t>Client / HOA Member</w:t>
            </w:r>
          </w:p>
          <w:p w14:paraId="15867B96" w14:textId="43EB62EA" w:rsidR="004D6471" w:rsidRPr="007F69BE" w:rsidRDefault="004D6471" w:rsidP="00EF2457">
            <w:pPr>
              <w:spacing w:afterLines="0" w:after="0"/>
              <w:rPr>
                <w:rFonts w:cs="Times New Roman"/>
                <w:sz w:val="20"/>
                <w:szCs w:val="20"/>
              </w:rPr>
            </w:pPr>
          </w:p>
        </w:tc>
      </w:tr>
      <w:tr w:rsidR="000375D2" w:rsidRPr="007C6F41" w14:paraId="4705B893" w14:textId="77777777" w:rsidTr="009E43CE">
        <w:trPr>
          <w:cantSplit/>
        </w:trPr>
        <w:tc>
          <w:tcPr>
            <w:tcW w:w="5215" w:type="dxa"/>
            <w:vAlign w:val="center"/>
          </w:tcPr>
          <w:p w14:paraId="424FE35A" w14:textId="19BD7BB6" w:rsidR="000375D2" w:rsidRPr="007F69BE" w:rsidRDefault="00D346E3" w:rsidP="00EF2457">
            <w:pPr>
              <w:spacing w:afterLines="0" w:after="0"/>
              <w:rPr>
                <w:rFonts w:cs="Times New Roman"/>
                <w:sz w:val="20"/>
                <w:szCs w:val="20"/>
              </w:rPr>
            </w:pPr>
            <w:sdt>
              <w:sdtPr>
                <w:rPr>
                  <w:rFonts w:cs="Times New Roman"/>
                  <w:sz w:val="20"/>
                  <w:szCs w:val="20"/>
                </w:rPr>
                <w:alias w:val="Field"/>
                <w:tag w:val="FlowField"/>
                <w:id w:val="1291775659"/>
                <w:placeholder>
                  <w:docPart w:val="5809CC5B5323407589034540FBBA906C"/>
                </w:placeholder>
                <w15:color w:val="157DEF"/>
              </w:sdtPr>
              <w:sdtEndPr/>
              <w:sdtContent>
                <w:r w:rsidR="00A31BF9" w:rsidRPr="007F69BE">
                  <w:rPr>
                    <w:rFonts w:eastAsia="Times New Roman" w:cs="Times New Roman"/>
                    <w:color w:val="167DF0"/>
                    <w:sz w:val="20"/>
                    <w:szCs w:val="20"/>
                  </w:rPr>
                  <w:t xml:space="preserve">{{ </w:t>
                </w:r>
                <w:proofErr w:type="spellStart"/>
                <w:r w:rsidR="00A31BF9" w:rsidRPr="007F69BE">
                  <w:rPr>
                    <w:rFonts w:eastAsia="Times New Roman" w:cs="Times New Roman"/>
                    <w:color w:val="167DF0"/>
                    <w:sz w:val="20"/>
                    <w:szCs w:val="20"/>
                  </w:rPr>
                  <w:t>text_party_two_name</w:t>
                </w:r>
                <w:proofErr w:type="spellEnd"/>
                <w:r w:rsidR="00A31BF9" w:rsidRPr="007F69BE">
                  <w:rPr>
                    <w:rFonts w:eastAsia="Times New Roman" w:cs="Times New Roman"/>
                    <w:color w:val="167DF0"/>
                    <w:sz w:val="20"/>
                    <w:szCs w:val="20"/>
                  </w:rPr>
                  <w:t xml:space="preserve"> }}</w:t>
                </w:r>
              </w:sdtContent>
            </w:sdt>
          </w:p>
        </w:tc>
        <w:tc>
          <w:tcPr>
            <w:tcW w:w="5490" w:type="dxa"/>
            <w:vAlign w:val="center"/>
          </w:tcPr>
          <w:p w14:paraId="4785EB8A" w14:textId="492C19F6" w:rsidR="00EC6A14" w:rsidRPr="007F69BE" w:rsidRDefault="00EC6A14" w:rsidP="00EF2457">
            <w:pPr>
              <w:spacing w:afterLines="0" w:after="0"/>
              <w:rPr>
                <w:rFonts w:cs="Times New Roman"/>
                <w:sz w:val="20"/>
                <w:szCs w:val="20"/>
              </w:rPr>
            </w:pPr>
          </w:p>
          <w:p w14:paraId="001B55CF" w14:textId="2A35E70D" w:rsidR="000375D2" w:rsidRPr="007F69BE" w:rsidRDefault="00D346E3" w:rsidP="00EF2457">
            <w:pPr>
              <w:spacing w:afterLines="0" w:after="0"/>
              <w:rPr>
                <w:rFonts w:cs="Times New Roman"/>
                <w:sz w:val="20"/>
                <w:szCs w:val="20"/>
              </w:rPr>
            </w:pPr>
            <w:sdt>
              <w:sdtPr>
                <w:rPr>
                  <w:rFonts w:cs="Times New Roman"/>
                  <w:sz w:val="20"/>
                  <w:szCs w:val="20"/>
                </w:rPr>
                <w:alias w:val="Field"/>
                <w:tag w:val="FlowField"/>
                <w:id w:val="1481038508"/>
                <w:placeholder>
                  <w:docPart w:val="DefaultPlaceholder_-1854013440"/>
                </w:placeholder>
                <w15:color w:val="157DEF"/>
              </w:sdtPr>
              <w:sdtEndPr/>
              <w:sdtContent>
                <w:r w:rsidR="00BE557F" w:rsidRPr="007F69BE">
                  <w:rPr>
                    <w:rFonts w:eastAsia="Times New Roman" w:cs="Times New Roman"/>
                    <w:color w:val="167DF0"/>
                    <w:sz w:val="20"/>
                    <w:szCs w:val="20"/>
                  </w:rPr>
                  <w:t xml:space="preserve">{{ </w:t>
                </w:r>
                <w:proofErr w:type="spellStart"/>
                <w:r w:rsidR="00BE557F" w:rsidRPr="007F69BE">
                  <w:rPr>
                    <w:rFonts w:eastAsia="Times New Roman" w:cs="Times New Roman"/>
                    <w:color w:val="167DF0"/>
                    <w:sz w:val="20"/>
                    <w:szCs w:val="20"/>
                  </w:rPr>
                  <w:t>text_party_two_role</w:t>
                </w:r>
                <w:proofErr w:type="spellEnd"/>
                <w:r w:rsidR="00BE557F" w:rsidRPr="007F69BE">
                  <w:rPr>
                    <w:rFonts w:eastAsia="Times New Roman" w:cs="Times New Roman"/>
                    <w:color w:val="167DF0"/>
                    <w:sz w:val="20"/>
                    <w:szCs w:val="20"/>
                  </w:rPr>
                  <w:t xml:space="preserve"> }}</w:t>
                </w:r>
              </w:sdtContent>
            </w:sdt>
            <w:r w:rsidR="00BE557F" w:rsidRPr="007F69BE">
              <w:rPr>
                <w:rFonts w:cs="Times New Roman"/>
                <w:sz w:val="20"/>
                <w:szCs w:val="20"/>
              </w:rPr>
              <w:t xml:space="preserve"> </w:t>
            </w:r>
          </w:p>
          <w:p w14:paraId="0DD1DC86" w14:textId="1DFCA38F" w:rsidR="004D6471" w:rsidRPr="007F69BE" w:rsidRDefault="004D6471" w:rsidP="00EF2457">
            <w:pPr>
              <w:spacing w:afterLines="0" w:after="0"/>
              <w:rPr>
                <w:rFonts w:cs="Times New Roman"/>
                <w:sz w:val="20"/>
                <w:szCs w:val="20"/>
              </w:rPr>
            </w:pPr>
          </w:p>
        </w:tc>
      </w:tr>
      <w:tr w:rsidR="00E4074A" w:rsidRPr="0076627F" w14:paraId="14903296" w14:textId="77777777" w:rsidTr="00964F25">
        <w:tc>
          <w:tcPr>
            <w:tcW w:w="5215" w:type="dxa"/>
            <w:vAlign w:val="center"/>
          </w:tcPr>
          <w:p w14:paraId="7855CD6D" w14:textId="49C5B7C4" w:rsidR="00E4074A" w:rsidRPr="007F69BE" w:rsidRDefault="00D346E3" w:rsidP="00EF2457">
            <w:pPr>
              <w:spacing w:afterLines="0" w:after="0"/>
              <w:rPr>
                <w:rFonts w:cs="Times New Roman"/>
                <w:sz w:val="20"/>
                <w:szCs w:val="20"/>
              </w:rPr>
            </w:pPr>
            <w:sdt>
              <w:sdtPr>
                <w:rPr>
                  <w:rFonts w:cs="Times New Roman"/>
                  <w:sz w:val="20"/>
                  <w:szCs w:val="20"/>
                </w:rPr>
                <w:alias w:val="Field"/>
                <w:tag w:val="FlowField"/>
                <w:id w:val="-864521420"/>
                <w:placeholder>
                  <w:docPart w:val="D8345C2A86A44788A678D8BBCF25DB94"/>
                </w:placeholder>
                <w15:color w:val="157DEF"/>
              </w:sdtPr>
              <w:sdtEndPr/>
              <w:sdtContent>
                <w:r w:rsidR="00A31BF9" w:rsidRPr="007F69BE">
                  <w:rPr>
                    <w:rFonts w:eastAsia="Times New Roman" w:cs="Times New Roman"/>
                    <w:color w:val="167DF0"/>
                    <w:sz w:val="20"/>
                    <w:szCs w:val="20"/>
                  </w:rPr>
                  <w:t xml:space="preserve">{{ </w:t>
                </w:r>
                <w:proofErr w:type="spellStart"/>
                <w:r w:rsidR="00A31BF9" w:rsidRPr="007F69BE">
                  <w:rPr>
                    <w:rFonts w:eastAsia="Times New Roman" w:cs="Times New Roman"/>
                    <w:color w:val="167DF0"/>
                    <w:sz w:val="20"/>
                    <w:szCs w:val="20"/>
                  </w:rPr>
                  <w:t>text_party_three_name</w:t>
                </w:r>
                <w:proofErr w:type="spellEnd"/>
                <w:r w:rsidR="00A31BF9" w:rsidRPr="007F69BE">
                  <w:rPr>
                    <w:rFonts w:eastAsia="Times New Roman" w:cs="Times New Roman"/>
                    <w:color w:val="167DF0"/>
                    <w:sz w:val="20"/>
                    <w:szCs w:val="20"/>
                  </w:rPr>
                  <w:t xml:space="preserve"> }}</w:t>
                </w:r>
              </w:sdtContent>
            </w:sdt>
          </w:p>
        </w:tc>
        <w:tc>
          <w:tcPr>
            <w:tcW w:w="5490" w:type="dxa"/>
            <w:vAlign w:val="center"/>
          </w:tcPr>
          <w:p w14:paraId="7BA2B8BF" w14:textId="77777777" w:rsidR="00EC6A14" w:rsidRPr="007F69BE" w:rsidRDefault="00EC6A14" w:rsidP="00EF2457">
            <w:pPr>
              <w:spacing w:afterLines="0" w:after="0"/>
              <w:rPr>
                <w:rFonts w:cs="Times New Roman"/>
                <w:sz w:val="20"/>
                <w:szCs w:val="20"/>
              </w:rPr>
            </w:pPr>
          </w:p>
          <w:p w14:paraId="4E8114E2" w14:textId="6771C5F8" w:rsidR="00E4074A" w:rsidRPr="007F69BE" w:rsidRDefault="00D346E3" w:rsidP="00EF2457">
            <w:pPr>
              <w:spacing w:afterLines="0" w:after="0"/>
              <w:rPr>
                <w:rFonts w:cs="Times New Roman"/>
                <w:sz w:val="20"/>
                <w:szCs w:val="20"/>
              </w:rPr>
            </w:pPr>
            <w:sdt>
              <w:sdtPr>
                <w:rPr>
                  <w:rFonts w:cs="Times New Roman"/>
                  <w:sz w:val="20"/>
                  <w:szCs w:val="20"/>
                </w:rPr>
                <w:alias w:val="Field"/>
                <w:tag w:val="FlowField"/>
                <w:id w:val="-1220588927"/>
                <w:placeholder>
                  <w:docPart w:val="749EA1A9F91E4B368A8490BFE5322C83"/>
                </w:placeholder>
                <w15:color w:val="157DEF"/>
              </w:sdtPr>
              <w:sdtEndPr/>
              <w:sdtContent>
                <w:r w:rsidR="004D6471" w:rsidRPr="007F69BE">
                  <w:rPr>
                    <w:rFonts w:eastAsia="Times New Roman" w:cs="Times New Roman"/>
                    <w:color w:val="167DF0"/>
                    <w:sz w:val="20"/>
                    <w:szCs w:val="20"/>
                  </w:rPr>
                  <w:t xml:space="preserve">{{ </w:t>
                </w:r>
                <w:proofErr w:type="spellStart"/>
                <w:r w:rsidR="004D6471" w:rsidRPr="007F69BE">
                  <w:rPr>
                    <w:rFonts w:eastAsia="Times New Roman" w:cs="Times New Roman"/>
                    <w:color w:val="167DF0"/>
                    <w:sz w:val="20"/>
                    <w:szCs w:val="20"/>
                  </w:rPr>
                  <w:t>text_party_three_role</w:t>
                </w:r>
                <w:proofErr w:type="spellEnd"/>
                <w:r w:rsidR="004D6471" w:rsidRPr="007F69BE">
                  <w:rPr>
                    <w:rFonts w:eastAsia="Times New Roman" w:cs="Times New Roman"/>
                    <w:color w:val="167DF0"/>
                    <w:sz w:val="20"/>
                    <w:szCs w:val="20"/>
                  </w:rPr>
                  <w:t xml:space="preserve"> }}</w:t>
                </w:r>
              </w:sdtContent>
            </w:sdt>
            <w:r w:rsidR="00BE557F" w:rsidRPr="007F69BE">
              <w:rPr>
                <w:rFonts w:cs="Times New Roman"/>
                <w:sz w:val="20"/>
                <w:szCs w:val="20"/>
              </w:rPr>
              <w:t xml:space="preserve"> </w:t>
            </w:r>
          </w:p>
          <w:p w14:paraId="0EB6C42A" w14:textId="52A63D0E" w:rsidR="004D6471" w:rsidRPr="007F69BE" w:rsidRDefault="004D6471" w:rsidP="00EF2457">
            <w:pPr>
              <w:spacing w:afterLines="0" w:after="0"/>
              <w:rPr>
                <w:rFonts w:cs="Times New Roman"/>
                <w:sz w:val="20"/>
                <w:szCs w:val="20"/>
              </w:rPr>
            </w:pPr>
          </w:p>
        </w:tc>
      </w:tr>
    </w:tbl>
    <w:p w14:paraId="29E60F75" w14:textId="7CFBE10C" w:rsidR="00F53050" w:rsidRDefault="00F53050" w:rsidP="00E14AB1">
      <w:pPr>
        <w:spacing w:after="264"/>
        <w:rPr>
          <w:rFonts w:cs="Times New Roman"/>
          <w:bCs/>
          <w:szCs w:val="24"/>
        </w:rPr>
      </w:pPr>
    </w:p>
    <w:p w14:paraId="3B5C91FE" w14:textId="25618989" w:rsidR="00E14AB1" w:rsidRDefault="00D346E3" w:rsidP="00993437">
      <w:pPr>
        <w:spacing w:after="264"/>
      </w:pPr>
      <w:sdt>
        <w:sdtPr>
          <w:alias w:val="End If"/>
          <w:tag w:val="FlowConditionEndIf"/>
          <w:id w:val="1391846077"/>
          <w:placeholder>
            <w:docPart w:val="3F9DF7DB94AB4661BCD35E844523032B"/>
          </w:placeholder>
          <w15:color w:val="23D160"/>
          <w15:appearance w15:val="tags"/>
        </w:sdtPr>
        <w:sdtEndPr/>
        <w:sdtContent>
          <w:r w:rsidR="004A2AD4" w:rsidRPr="004120D7">
            <w:rPr>
              <w:rFonts w:eastAsia="Times New Roman"/>
              <w:color w:val="CCCCCC"/>
            </w:rPr>
            <w:t>###</w:t>
          </w:r>
        </w:sdtContent>
      </w:sdt>
    </w:p>
    <w:p w14:paraId="7FE06591" w14:textId="13CF1772" w:rsidR="00E14AB1" w:rsidRDefault="00D346E3" w:rsidP="00E14AB1">
      <w:pPr>
        <w:spacing w:after="264"/>
        <w:rPr>
          <w:rFonts w:cs="Times New Roman"/>
          <w:bCs/>
          <w:szCs w:val="24"/>
        </w:rPr>
      </w:pPr>
      <w:sdt>
        <w:sdtPr>
          <w:rPr>
            <w:rFonts w:cs="Times New Roman"/>
            <w:bCs/>
            <w:szCs w:val="24"/>
          </w:rPr>
          <w:alias w:val="Show If"/>
          <w:tag w:val="FlowConditionShowIf"/>
          <w:id w:val="-1773473976"/>
          <w:placeholder>
            <w:docPart w:val="676947C97B43459E85C51F1F8EDBCA9E"/>
          </w:placeholder>
          <w15:color w:val="23D160"/>
          <w15:appearance w15:val="tags"/>
        </w:sdtPr>
        <w:sdtEndPr/>
        <w:sdtContent>
          <w:proofErr w:type="spellStar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proofErr w:type="spellEnd"/>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4</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30D0350C" w14:textId="77777777" w:rsidTr="00F53050">
        <w:trPr>
          <w:trHeight w:val="863"/>
        </w:trPr>
        <w:tc>
          <w:tcPr>
            <w:tcW w:w="5215" w:type="dxa"/>
            <w:shd w:val="clear" w:color="auto" w:fill="BDD6EE" w:themeFill="accent1" w:themeFillTint="66"/>
            <w:vAlign w:val="center"/>
          </w:tcPr>
          <w:p w14:paraId="5A1AA085"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45B7A20A" w14:textId="22618157"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4DD5AE3B" w14:textId="77777777" w:rsidTr="00964F25">
        <w:tc>
          <w:tcPr>
            <w:tcW w:w="5215" w:type="dxa"/>
            <w:vAlign w:val="center"/>
          </w:tcPr>
          <w:p w14:paraId="2F5AFB95" w14:textId="0732B42D" w:rsidR="00E14AB1" w:rsidRPr="007C6F41" w:rsidRDefault="00D346E3" w:rsidP="00EF2457">
            <w:pPr>
              <w:spacing w:afterLines="0" w:after="0"/>
              <w:rPr>
                <w:rFonts w:cs="Times New Roman"/>
                <w:sz w:val="20"/>
                <w:szCs w:val="20"/>
              </w:rPr>
            </w:pPr>
            <w:sdt>
              <w:sdtPr>
                <w:rPr>
                  <w:rFonts w:cs="Times New Roman"/>
                  <w:sz w:val="20"/>
                  <w:szCs w:val="20"/>
                </w:rPr>
                <w:alias w:val="Field"/>
                <w:tag w:val="FlowField"/>
                <w:id w:val="720867818"/>
                <w:placeholder>
                  <w:docPart w:val="65D1B13E2E70436EA10A4F0FDB3E381F"/>
                </w:placeholder>
                <w15:color w:val="157DEF"/>
              </w:sdtPr>
              <w:sdtEndPr/>
              <w:sdtContent>
                <w:r w:rsidR="007E44D5" w:rsidRPr="007C6F41">
                  <w:rPr>
                    <w:rFonts w:eastAsia="Times New Roman" w:cs="Times New Roman"/>
                    <w:color w:val="167DF0"/>
                    <w:sz w:val="20"/>
                    <w:szCs w:val="20"/>
                  </w:rPr>
                  <w:t xml:space="preserve">{{ </w:t>
                </w:r>
                <w:proofErr w:type="spellStart"/>
                <w:r w:rsidR="007E44D5" w:rsidRPr="007C6F41">
                  <w:rPr>
                    <w:rFonts w:eastAsia="Times New Roman" w:cs="Times New Roman"/>
                    <w:color w:val="167DF0"/>
                    <w:sz w:val="20"/>
                    <w:szCs w:val="20"/>
                  </w:rPr>
                  <w:t>text_client_full_name</w:t>
                </w:r>
                <w:proofErr w:type="spellEnd"/>
                <w:r w:rsidR="007E44D5" w:rsidRPr="007C6F41">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236B2E1F" w14:textId="529B61D7" w:rsidR="00EC6A14" w:rsidRPr="007C6F41" w:rsidRDefault="006C37BD" w:rsidP="00EF2457">
            <w:pPr>
              <w:spacing w:afterLines="0" w:after="0"/>
              <w:rPr>
                <w:rFonts w:cs="Times New Roman"/>
                <w:sz w:val="20"/>
                <w:szCs w:val="20"/>
              </w:rPr>
            </w:pPr>
            <w:r>
              <w:rPr>
                <w:rFonts w:cs="Times New Roman"/>
                <w:sz w:val="20"/>
                <w:szCs w:val="20"/>
              </w:rPr>
              <w:t xml:space="preserve"> </w:t>
            </w:r>
          </w:p>
          <w:p w14:paraId="6DEE4A35" w14:textId="2BD30692" w:rsidR="00E14AB1" w:rsidRPr="007C6F41" w:rsidRDefault="00E14AB1" w:rsidP="00EF2457">
            <w:pPr>
              <w:spacing w:afterLines="0" w:after="0"/>
              <w:rPr>
                <w:rFonts w:cs="Times New Roman"/>
                <w:sz w:val="20"/>
                <w:szCs w:val="20"/>
              </w:rPr>
            </w:pPr>
            <w:r w:rsidRPr="007C6F41">
              <w:rPr>
                <w:rFonts w:cs="Times New Roman"/>
                <w:sz w:val="20"/>
                <w:szCs w:val="20"/>
              </w:rPr>
              <w:t>Client / HOA Member</w:t>
            </w:r>
          </w:p>
          <w:p w14:paraId="50725939" w14:textId="67096180" w:rsidR="004D6471" w:rsidRPr="007C6F41" w:rsidRDefault="004D6471" w:rsidP="00EF2457">
            <w:pPr>
              <w:spacing w:afterLines="0" w:after="0"/>
              <w:rPr>
                <w:rFonts w:cs="Times New Roman"/>
                <w:sz w:val="20"/>
                <w:szCs w:val="20"/>
              </w:rPr>
            </w:pPr>
          </w:p>
        </w:tc>
      </w:tr>
      <w:tr w:rsidR="000375D2" w:rsidRPr="007C6F41" w14:paraId="18B56964" w14:textId="77777777" w:rsidTr="00964F25">
        <w:tc>
          <w:tcPr>
            <w:tcW w:w="5215" w:type="dxa"/>
            <w:vAlign w:val="center"/>
          </w:tcPr>
          <w:p w14:paraId="4D977C58" w14:textId="6D7BAC66" w:rsidR="000375D2" w:rsidRPr="007C6F41" w:rsidRDefault="00D346E3" w:rsidP="00EF2457">
            <w:pPr>
              <w:spacing w:afterLines="0" w:after="0"/>
              <w:rPr>
                <w:rFonts w:cs="Times New Roman"/>
                <w:sz w:val="20"/>
                <w:szCs w:val="20"/>
              </w:rPr>
            </w:pPr>
            <w:sdt>
              <w:sdtPr>
                <w:rPr>
                  <w:rFonts w:cs="Times New Roman"/>
                  <w:sz w:val="20"/>
                  <w:szCs w:val="20"/>
                </w:rPr>
                <w:alias w:val="Field"/>
                <w:tag w:val="FlowField"/>
                <w:id w:val="-4974708"/>
                <w:placeholder>
                  <w:docPart w:val="C129311F31AA4EEE938356A17BD0E0ED"/>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4915B2A1" w14:textId="77777777" w:rsidR="00EC6A14" w:rsidRPr="007C6F41" w:rsidRDefault="00EC6A14" w:rsidP="00EF2457">
            <w:pPr>
              <w:spacing w:afterLines="0" w:after="0"/>
              <w:rPr>
                <w:rFonts w:cs="Times New Roman"/>
                <w:sz w:val="20"/>
                <w:szCs w:val="20"/>
              </w:rPr>
            </w:pPr>
          </w:p>
          <w:p w14:paraId="7DE41C26" w14:textId="21CFC3D2" w:rsidR="000375D2" w:rsidRPr="007C6F41" w:rsidRDefault="00D346E3" w:rsidP="00EF2457">
            <w:pPr>
              <w:spacing w:afterLines="0" w:after="0"/>
              <w:rPr>
                <w:rFonts w:cs="Times New Roman"/>
                <w:sz w:val="20"/>
                <w:szCs w:val="20"/>
              </w:rPr>
            </w:pPr>
            <w:sdt>
              <w:sdtPr>
                <w:rPr>
                  <w:rFonts w:cs="Times New Roman"/>
                  <w:sz w:val="20"/>
                  <w:szCs w:val="20"/>
                </w:rPr>
                <w:alias w:val="Field"/>
                <w:tag w:val="FlowField"/>
                <w:id w:val="-593934951"/>
                <w:placeholder>
                  <w:docPart w:val="A14BB50FB77F41E686909F7BC3D0A022"/>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text_party_two_role</w:t>
                </w:r>
                <w:proofErr w:type="spellEnd"/>
                <w:r w:rsidR="00A31BF9" w:rsidRPr="007C6F41">
                  <w:rPr>
                    <w:rFonts w:eastAsia="Times New Roman" w:cs="Times New Roman"/>
                    <w:color w:val="167DF0"/>
                    <w:sz w:val="20"/>
                    <w:szCs w:val="20"/>
                  </w:rPr>
                  <w:t xml:space="preserve"> }}</w:t>
                </w:r>
              </w:sdtContent>
            </w:sdt>
          </w:p>
          <w:p w14:paraId="478A1E33" w14:textId="69A1C3DE" w:rsidR="004D6471" w:rsidRPr="007C6F41" w:rsidRDefault="004D6471" w:rsidP="00EF2457">
            <w:pPr>
              <w:spacing w:afterLines="0" w:after="0"/>
              <w:rPr>
                <w:rFonts w:cs="Times New Roman"/>
                <w:sz w:val="20"/>
                <w:szCs w:val="20"/>
              </w:rPr>
            </w:pPr>
          </w:p>
        </w:tc>
      </w:tr>
      <w:tr w:rsidR="000375D2" w:rsidRPr="007C6F41" w14:paraId="7F18E30E" w14:textId="77777777" w:rsidTr="00964F25">
        <w:tc>
          <w:tcPr>
            <w:tcW w:w="5215" w:type="dxa"/>
            <w:vAlign w:val="center"/>
          </w:tcPr>
          <w:p w14:paraId="06949F07" w14:textId="29FE541B" w:rsidR="000375D2" w:rsidRPr="007C6F41" w:rsidRDefault="00D346E3" w:rsidP="00EF2457">
            <w:pPr>
              <w:spacing w:afterLines="0" w:after="0"/>
              <w:rPr>
                <w:rFonts w:cs="Times New Roman"/>
                <w:sz w:val="20"/>
                <w:szCs w:val="20"/>
              </w:rPr>
            </w:pPr>
            <w:sdt>
              <w:sdtPr>
                <w:rPr>
                  <w:rFonts w:cs="Times New Roman"/>
                  <w:sz w:val="20"/>
                  <w:szCs w:val="20"/>
                </w:rPr>
                <w:alias w:val="Field"/>
                <w:tag w:val="FlowField"/>
                <w:id w:val="598456226"/>
                <w:placeholder>
                  <w:docPart w:val="5397A5B86F454A0C9DE686DAE05CFE2E"/>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text_party_three_name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29255B8B" w14:textId="77777777" w:rsidR="00EC6A14" w:rsidRPr="007C6F41" w:rsidRDefault="00EC6A14" w:rsidP="00EF2457">
            <w:pPr>
              <w:spacing w:afterLines="0" w:after="0"/>
              <w:rPr>
                <w:rFonts w:cs="Times New Roman"/>
                <w:sz w:val="20"/>
                <w:szCs w:val="20"/>
              </w:rPr>
            </w:pPr>
          </w:p>
          <w:p w14:paraId="5E5B81DB" w14:textId="0FC786B4" w:rsidR="000375D2" w:rsidRPr="007C6F41" w:rsidRDefault="00D346E3" w:rsidP="00EF2457">
            <w:pPr>
              <w:spacing w:afterLines="0" w:after="0"/>
              <w:rPr>
                <w:rFonts w:cs="Times New Roman"/>
                <w:sz w:val="20"/>
                <w:szCs w:val="20"/>
              </w:rPr>
            </w:pPr>
            <w:sdt>
              <w:sdtPr>
                <w:rPr>
                  <w:rFonts w:cs="Times New Roman"/>
                  <w:sz w:val="20"/>
                  <w:szCs w:val="20"/>
                </w:rPr>
                <w:alias w:val="Field"/>
                <w:tag w:val="FlowField"/>
                <w:id w:val="-34281328"/>
                <w:placeholder>
                  <w:docPart w:val="6600F3D72DE345969FF22F62CECAE885"/>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text_party_three_role</w:t>
                </w:r>
                <w:proofErr w:type="spellEnd"/>
                <w:r w:rsidR="004D6471" w:rsidRPr="007C6F41">
                  <w:rPr>
                    <w:rFonts w:eastAsia="Times New Roman" w:cs="Times New Roman"/>
                    <w:color w:val="167DF0"/>
                    <w:sz w:val="20"/>
                    <w:szCs w:val="20"/>
                  </w:rPr>
                  <w:t xml:space="preserve"> }}</w:t>
                </w:r>
              </w:sdtContent>
            </w:sdt>
          </w:p>
          <w:p w14:paraId="0EA5862B" w14:textId="7E13F2EE" w:rsidR="004D6471" w:rsidRPr="007C6F41" w:rsidRDefault="004D6471" w:rsidP="00EF2457">
            <w:pPr>
              <w:spacing w:afterLines="0" w:after="0"/>
              <w:rPr>
                <w:rFonts w:cs="Times New Roman"/>
                <w:sz w:val="20"/>
                <w:szCs w:val="20"/>
              </w:rPr>
            </w:pPr>
          </w:p>
        </w:tc>
      </w:tr>
      <w:tr w:rsidR="00E4074A" w:rsidRPr="0076627F" w14:paraId="615EE147" w14:textId="77777777" w:rsidTr="00964F25">
        <w:tc>
          <w:tcPr>
            <w:tcW w:w="5215" w:type="dxa"/>
            <w:vAlign w:val="center"/>
          </w:tcPr>
          <w:p w14:paraId="25DD17C5" w14:textId="77777777" w:rsidR="00EC6A14" w:rsidRPr="007C6F41" w:rsidRDefault="00EC6A14" w:rsidP="00EF2457">
            <w:pPr>
              <w:spacing w:afterLines="0" w:after="0"/>
              <w:rPr>
                <w:rFonts w:cs="Times New Roman"/>
                <w:sz w:val="20"/>
                <w:szCs w:val="20"/>
              </w:rPr>
            </w:pPr>
          </w:p>
          <w:p w14:paraId="12C3422C" w14:textId="351B4E94" w:rsidR="00E4074A" w:rsidRPr="007C6F41" w:rsidRDefault="00D346E3" w:rsidP="00EF2457">
            <w:pPr>
              <w:spacing w:afterLines="0" w:after="0"/>
              <w:rPr>
                <w:rFonts w:cs="Times New Roman"/>
                <w:sz w:val="20"/>
                <w:szCs w:val="20"/>
              </w:rPr>
            </w:pPr>
            <w:sdt>
              <w:sdtPr>
                <w:rPr>
                  <w:rFonts w:cs="Times New Roman"/>
                  <w:sz w:val="20"/>
                  <w:szCs w:val="20"/>
                </w:rPr>
                <w:alias w:val="Field"/>
                <w:tag w:val="FlowField"/>
                <w:id w:val="-1158302713"/>
                <w:placeholder>
                  <w:docPart w:val="E02D8BF27BA9418EB1BCE2D071571E4C"/>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text_party_four_name</w:t>
                </w:r>
                <w:proofErr w:type="spellEnd"/>
                <w:r w:rsidR="00A31BF9" w:rsidRPr="007C6F41">
                  <w:rPr>
                    <w:rFonts w:eastAsia="Times New Roman" w:cs="Times New Roman"/>
                    <w:color w:val="167DF0"/>
                    <w:sz w:val="20"/>
                    <w:szCs w:val="20"/>
                  </w:rPr>
                  <w:t xml:space="preserve"> }}</w:t>
                </w:r>
              </w:sdtContent>
            </w:sdt>
          </w:p>
          <w:p w14:paraId="7EFC78F0" w14:textId="634CC234" w:rsidR="00EC6A14" w:rsidRPr="007C6F41" w:rsidRDefault="00EC6A14" w:rsidP="00EF2457">
            <w:pPr>
              <w:spacing w:afterLines="0" w:after="0"/>
              <w:rPr>
                <w:rFonts w:cs="Times New Roman"/>
                <w:sz w:val="20"/>
                <w:szCs w:val="20"/>
              </w:rPr>
            </w:pPr>
          </w:p>
        </w:tc>
        <w:tc>
          <w:tcPr>
            <w:tcW w:w="5490" w:type="dxa"/>
            <w:vAlign w:val="center"/>
          </w:tcPr>
          <w:p w14:paraId="5889FE11" w14:textId="063ACCBC" w:rsidR="00BE557F" w:rsidRDefault="00BE557F" w:rsidP="00EF2457">
            <w:pPr>
              <w:spacing w:afterLines="0" w:after="0"/>
              <w:rPr>
                <w:rFonts w:cs="Times New Roman"/>
                <w:sz w:val="20"/>
                <w:szCs w:val="20"/>
              </w:rPr>
            </w:pPr>
          </w:p>
          <w:p w14:paraId="299F3ABF" w14:textId="1A014FFC" w:rsidR="00E4074A" w:rsidRPr="007C6F41" w:rsidRDefault="00D346E3" w:rsidP="00EF2457">
            <w:pPr>
              <w:spacing w:afterLines="0" w:after="0"/>
              <w:rPr>
                <w:rFonts w:cs="Times New Roman"/>
                <w:sz w:val="20"/>
                <w:szCs w:val="20"/>
              </w:rPr>
            </w:pPr>
            <w:sdt>
              <w:sdtPr>
                <w:rPr>
                  <w:rFonts w:cs="Times New Roman"/>
                  <w:sz w:val="20"/>
                  <w:szCs w:val="20"/>
                </w:rPr>
                <w:alias w:val="Field"/>
                <w:tag w:val="FlowField"/>
                <w:id w:val="-2057304950"/>
                <w:placeholder>
                  <w:docPart w:val="F0BF3F014B1944A690EF16E14F438A67"/>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text_party_four_role</w:t>
                </w:r>
                <w:proofErr w:type="spellEnd"/>
                <w:r w:rsidR="004D6471" w:rsidRPr="007C6F41">
                  <w:rPr>
                    <w:rFonts w:eastAsia="Times New Roman" w:cs="Times New Roman"/>
                    <w:color w:val="167DF0"/>
                    <w:sz w:val="20"/>
                    <w:szCs w:val="20"/>
                  </w:rPr>
                  <w:t xml:space="preserve"> }}</w:t>
                </w:r>
              </w:sdtContent>
            </w:sdt>
          </w:p>
          <w:p w14:paraId="36B88F51" w14:textId="6F0B8FF9" w:rsidR="00EC6A14" w:rsidRPr="007C6F41" w:rsidRDefault="00EC6A14" w:rsidP="00EF2457">
            <w:pPr>
              <w:spacing w:afterLines="0" w:after="0"/>
              <w:rPr>
                <w:rFonts w:cs="Times New Roman"/>
                <w:sz w:val="20"/>
                <w:szCs w:val="20"/>
              </w:rPr>
            </w:pPr>
          </w:p>
        </w:tc>
      </w:tr>
    </w:tbl>
    <w:p w14:paraId="0EA2D9BC" w14:textId="041E21D8" w:rsidR="00F53050" w:rsidRDefault="00F53050" w:rsidP="00E14AB1">
      <w:pPr>
        <w:spacing w:after="264"/>
        <w:rPr>
          <w:rFonts w:cs="Times New Roman"/>
          <w:bCs/>
          <w:szCs w:val="24"/>
        </w:rPr>
      </w:pPr>
    </w:p>
    <w:p w14:paraId="5C8B224E" w14:textId="42D55ECE" w:rsidR="00E14AB1" w:rsidRDefault="00D346E3" w:rsidP="00993437">
      <w:pPr>
        <w:spacing w:after="264"/>
      </w:pPr>
      <w:sdt>
        <w:sdtPr>
          <w:alias w:val="End If"/>
          <w:tag w:val="FlowConditionEndIf"/>
          <w:id w:val="1488821253"/>
          <w:placeholder>
            <w:docPart w:val="DA9923DC3B3E4533A3CB72BE6D75C6B3"/>
          </w:placeholder>
          <w15:color w:val="23D160"/>
          <w15:appearance w15:val="tags"/>
        </w:sdtPr>
        <w:sdtEndPr/>
        <w:sdtContent>
          <w:r w:rsidR="004A2AD4" w:rsidRPr="004120D7">
            <w:rPr>
              <w:rFonts w:eastAsia="Times New Roman"/>
              <w:color w:val="CCCCCC"/>
            </w:rPr>
            <w:t>###</w:t>
          </w:r>
        </w:sdtContent>
      </w:sdt>
    </w:p>
    <w:p w14:paraId="453291AD" w14:textId="7DAEB7B1" w:rsidR="00E14AB1" w:rsidRDefault="00D346E3" w:rsidP="00E14AB1">
      <w:pPr>
        <w:spacing w:after="264"/>
        <w:rPr>
          <w:rFonts w:cs="Times New Roman"/>
          <w:bCs/>
          <w:szCs w:val="24"/>
        </w:rPr>
      </w:pPr>
      <w:sdt>
        <w:sdtPr>
          <w:rPr>
            <w:rFonts w:cs="Times New Roman"/>
            <w:bCs/>
            <w:szCs w:val="24"/>
          </w:rPr>
          <w:alias w:val="Show If"/>
          <w:tag w:val="FlowConditionShowIf"/>
          <w:id w:val="2054266629"/>
          <w:placeholder>
            <w:docPart w:val="B765764FD29E45D9A64C23DEC6EFA3F5"/>
          </w:placeholder>
          <w15:color w:val="23D160"/>
          <w15:appearance w15:val="tags"/>
        </w:sdtPr>
        <w:sdtEndPr/>
        <w:sdtContent>
          <w:proofErr w:type="spellStar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proofErr w:type="spellEnd"/>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5</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38C56D2F" w14:textId="77777777" w:rsidTr="00F53050">
        <w:trPr>
          <w:trHeight w:val="908"/>
        </w:trPr>
        <w:tc>
          <w:tcPr>
            <w:tcW w:w="5215" w:type="dxa"/>
            <w:shd w:val="clear" w:color="auto" w:fill="BDD6EE" w:themeFill="accent1" w:themeFillTint="66"/>
            <w:vAlign w:val="center"/>
          </w:tcPr>
          <w:p w14:paraId="411A38F6"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53E5FA70" w14:textId="09A8145E"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5E384FC0" w14:textId="77777777" w:rsidTr="00964F25">
        <w:tc>
          <w:tcPr>
            <w:tcW w:w="5215" w:type="dxa"/>
            <w:vAlign w:val="center"/>
          </w:tcPr>
          <w:p w14:paraId="0CA92C97" w14:textId="2E2D4245" w:rsidR="00E14AB1" w:rsidRPr="007C6F41" w:rsidRDefault="00D346E3" w:rsidP="00EF2457">
            <w:pPr>
              <w:spacing w:afterLines="0" w:after="0"/>
              <w:rPr>
                <w:rFonts w:cs="Times New Roman"/>
                <w:sz w:val="20"/>
                <w:szCs w:val="20"/>
              </w:rPr>
            </w:pPr>
            <w:sdt>
              <w:sdtPr>
                <w:rPr>
                  <w:rFonts w:cs="Times New Roman"/>
                  <w:sz w:val="20"/>
                  <w:szCs w:val="20"/>
                </w:rPr>
                <w:alias w:val="Field"/>
                <w:tag w:val="FlowField"/>
                <w:id w:val="1325780163"/>
                <w:placeholder>
                  <w:docPart w:val="F7B8AFEA503445C484994F791E7E8644"/>
                </w:placeholder>
                <w15:color w:val="157DEF"/>
              </w:sdtPr>
              <w:sdtEndPr/>
              <w:sdtContent>
                <w:r w:rsidR="007E44D5" w:rsidRPr="007C6F41">
                  <w:rPr>
                    <w:rFonts w:eastAsia="Times New Roman" w:cs="Times New Roman"/>
                    <w:color w:val="167DF0"/>
                    <w:sz w:val="20"/>
                    <w:szCs w:val="20"/>
                  </w:rPr>
                  <w:t xml:space="preserve">{{ </w:t>
                </w:r>
                <w:proofErr w:type="spellStart"/>
                <w:r w:rsidR="007E44D5" w:rsidRPr="007C6F41">
                  <w:rPr>
                    <w:rFonts w:eastAsia="Times New Roman" w:cs="Times New Roman"/>
                    <w:color w:val="167DF0"/>
                    <w:sz w:val="20"/>
                    <w:szCs w:val="20"/>
                  </w:rPr>
                  <w:t>text_client_full_name</w:t>
                </w:r>
                <w:proofErr w:type="spellEnd"/>
                <w:r w:rsidR="007E44D5" w:rsidRPr="007C6F41">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4743154D" w14:textId="77777777" w:rsidR="00EC6A14" w:rsidRPr="007C6F41" w:rsidRDefault="00EC6A14" w:rsidP="00EF2457">
            <w:pPr>
              <w:spacing w:afterLines="0" w:after="0"/>
              <w:rPr>
                <w:rFonts w:cs="Times New Roman"/>
                <w:sz w:val="20"/>
                <w:szCs w:val="20"/>
              </w:rPr>
            </w:pPr>
          </w:p>
          <w:p w14:paraId="0F26A8CE" w14:textId="33AE781F" w:rsidR="00E14AB1" w:rsidRPr="007C6F41" w:rsidRDefault="00E14AB1" w:rsidP="00EF2457">
            <w:pPr>
              <w:spacing w:afterLines="0" w:after="0"/>
              <w:rPr>
                <w:rFonts w:cs="Times New Roman"/>
                <w:sz w:val="20"/>
                <w:szCs w:val="20"/>
              </w:rPr>
            </w:pPr>
            <w:r w:rsidRPr="007C6F41">
              <w:rPr>
                <w:rFonts w:cs="Times New Roman"/>
                <w:sz w:val="20"/>
                <w:szCs w:val="20"/>
              </w:rPr>
              <w:t>Client / HOA Member</w:t>
            </w:r>
          </w:p>
          <w:p w14:paraId="5120465D" w14:textId="5C7BA99C" w:rsidR="004D6471" w:rsidRPr="007C6F41" w:rsidRDefault="004D6471" w:rsidP="00EF2457">
            <w:pPr>
              <w:spacing w:afterLines="0" w:after="0"/>
              <w:rPr>
                <w:rFonts w:cs="Times New Roman"/>
                <w:sz w:val="20"/>
                <w:szCs w:val="20"/>
              </w:rPr>
            </w:pPr>
          </w:p>
        </w:tc>
      </w:tr>
      <w:tr w:rsidR="000375D2" w:rsidRPr="007C6F41" w14:paraId="45042451" w14:textId="77777777" w:rsidTr="00964F25">
        <w:tc>
          <w:tcPr>
            <w:tcW w:w="5215" w:type="dxa"/>
            <w:vAlign w:val="center"/>
          </w:tcPr>
          <w:p w14:paraId="1EB17E3A" w14:textId="74C6AF44" w:rsidR="000375D2" w:rsidRPr="007C6F41" w:rsidRDefault="00D346E3" w:rsidP="00EF2457">
            <w:pPr>
              <w:spacing w:afterLines="0" w:after="0"/>
              <w:rPr>
                <w:rFonts w:cs="Times New Roman"/>
                <w:sz w:val="20"/>
                <w:szCs w:val="20"/>
              </w:rPr>
            </w:pPr>
            <w:sdt>
              <w:sdtPr>
                <w:rPr>
                  <w:rFonts w:cs="Times New Roman"/>
                  <w:sz w:val="20"/>
                  <w:szCs w:val="20"/>
                </w:rPr>
                <w:alias w:val="Field"/>
                <w:tag w:val="FlowField"/>
                <w:id w:val="211546126"/>
                <w:placeholder>
                  <w:docPart w:val="F397B573F1F94D33B652B6AA452EFEE8"/>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51671885" w14:textId="77777777" w:rsidR="00BE557F" w:rsidRDefault="00BE557F" w:rsidP="00EF2457">
            <w:pPr>
              <w:spacing w:afterLines="0" w:after="0"/>
              <w:rPr>
                <w:rFonts w:cs="Times New Roman"/>
                <w:sz w:val="20"/>
                <w:szCs w:val="20"/>
              </w:rPr>
            </w:pPr>
          </w:p>
          <w:p w14:paraId="3AC3CC2C" w14:textId="01C75DEE" w:rsidR="000375D2" w:rsidRPr="007C6F41" w:rsidRDefault="00D346E3" w:rsidP="00EF2457">
            <w:pPr>
              <w:spacing w:afterLines="0" w:after="0"/>
              <w:rPr>
                <w:rFonts w:cs="Times New Roman"/>
                <w:sz w:val="20"/>
                <w:szCs w:val="20"/>
              </w:rPr>
            </w:pPr>
            <w:sdt>
              <w:sdtPr>
                <w:rPr>
                  <w:rFonts w:cs="Times New Roman"/>
                  <w:sz w:val="20"/>
                  <w:szCs w:val="20"/>
                </w:rPr>
                <w:alias w:val="Field"/>
                <w:tag w:val="FlowField"/>
                <w:id w:val="-944760804"/>
                <w:placeholder>
                  <w:docPart w:val="9EB166A0BB0E4B499CE6B97F8431E03B"/>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text_party_two_role</w:t>
                </w:r>
                <w:proofErr w:type="spellEnd"/>
                <w:r w:rsidR="00A31BF9" w:rsidRPr="007C6F41">
                  <w:rPr>
                    <w:rFonts w:eastAsia="Times New Roman" w:cs="Times New Roman"/>
                    <w:color w:val="167DF0"/>
                    <w:sz w:val="20"/>
                    <w:szCs w:val="20"/>
                  </w:rPr>
                  <w:t xml:space="preserve"> }}</w:t>
                </w:r>
              </w:sdtContent>
            </w:sdt>
          </w:p>
          <w:p w14:paraId="1A443078" w14:textId="5926A639" w:rsidR="004D6471" w:rsidRPr="007C6F41" w:rsidRDefault="004D6471" w:rsidP="00EF2457">
            <w:pPr>
              <w:spacing w:afterLines="0" w:after="0"/>
              <w:rPr>
                <w:rFonts w:cs="Times New Roman"/>
                <w:sz w:val="20"/>
                <w:szCs w:val="20"/>
              </w:rPr>
            </w:pPr>
          </w:p>
        </w:tc>
      </w:tr>
      <w:tr w:rsidR="000375D2" w:rsidRPr="007C6F41" w14:paraId="45303C1F" w14:textId="77777777" w:rsidTr="00964F25">
        <w:tc>
          <w:tcPr>
            <w:tcW w:w="5215" w:type="dxa"/>
            <w:vAlign w:val="center"/>
          </w:tcPr>
          <w:p w14:paraId="423BD525" w14:textId="30D2C7F8" w:rsidR="000375D2" w:rsidRPr="007C6F41" w:rsidRDefault="00D346E3" w:rsidP="00EF2457">
            <w:pPr>
              <w:spacing w:afterLines="0" w:after="0"/>
              <w:rPr>
                <w:rFonts w:cs="Times New Roman"/>
                <w:sz w:val="20"/>
                <w:szCs w:val="20"/>
              </w:rPr>
            </w:pPr>
            <w:sdt>
              <w:sdtPr>
                <w:rPr>
                  <w:rFonts w:cs="Times New Roman"/>
                  <w:sz w:val="20"/>
                  <w:szCs w:val="20"/>
                </w:rPr>
                <w:alias w:val="Field"/>
                <w:tag w:val="FlowField"/>
                <w:id w:val="-1877230365"/>
                <w:placeholder>
                  <w:docPart w:val="AAA0BD84EEE94B15AB187AC771178066"/>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text_party_three_name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0D0177FE" w14:textId="77777777" w:rsidR="00BE557F" w:rsidRDefault="00BE557F" w:rsidP="00EF2457">
            <w:pPr>
              <w:spacing w:afterLines="0" w:after="0"/>
              <w:rPr>
                <w:rFonts w:cs="Times New Roman"/>
                <w:sz w:val="20"/>
                <w:szCs w:val="20"/>
              </w:rPr>
            </w:pPr>
          </w:p>
          <w:p w14:paraId="1B6C729F" w14:textId="1FBC2E25" w:rsidR="000375D2" w:rsidRPr="007C6F41" w:rsidRDefault="00D346E3" w:rsidP="00EF2457">
            <w:pPr>
              <w:spacing w:afterLines="0" w:after="0"/>
              <w:rPr>
                <w:rFonts w:cs="Times New Roman"/>
                <w:sz w:val="20"/>
                <w:szCs w:val="20"/>
              </w:rPr>
            </w:pPr>
            <w:sdt>
              <w:sdtPr>
                <w:rPr>
                  <w:rFonts w:cs="Times New Roman"/>
                  <w:sz w:val="20"/>
                  <w:szCs w:val="20"/>
                </w:rPr>
                <w:alias w:val="Field"/>
                <w:tag w:val="FlowField"/>
                <w:id w:val="-517384950"/>
                <w:placeholder>
                  <w:docPart w:val="174A06F48CBC4E6CBCE4869A687270CE"/>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text_party_three_role</w:t>
                </w:r>
                <w:proofErr w:type="spellEnd"/>
                <w:r w:rsidR="004D6471" w:rsidRPr="007C6F41">
                  <w:rPr>
                    <w:rFonts w:eastAsia="Times New Roman" w:cs="Times New Roman"/>
                    <w:color w:val="167DF0"/>
                    <w:sz w:val="20"/>
                    <w:szCs w:val="20"/>
                  </w:rPr>
                  <w:t xml:space="preserve"> }}</w:t>
                </w:r>
              </w:sdtContent>
            </w:sdt>
          </w:p>
          <w:p w14:paraId="0C6CCE3A" w14:textId="694F1F30" w:rsidR="004D6471" w:rsidRPr="007C6F41" w:rsidRDefault="004D6471" w:rsidP="00EF2457">
            <w:pPr>
              <w:spacing w:afterLines="0" w:after="0"/>
              <w:rPr>
                <w:rFonts w:cs="Times New Roman"/>
                <w:sz w:val="20"/>
                <w:szCs w:val="20"/>
              </w:rPr>
            </w:pPr>
          </w:p>
        </w:tc>
      </w:tr>
      <w:tr w:rsidR="000375D2" w:rsidRPr="007C6F41" w14:paraId="1D8C75A7" w14:textId="77777777" w:rsidTr="00964F25">
        <w:tc>
          <w:tcPr>
            <w:tcW w:w="5215" w:type="dxa"/>
            <w:vAlign w:val="center"/>
          </w:tcPr>
          <w:p w14:paraId="74825497" w14:textId="6C7F40D7" w:rsidR="000375D2" w:rsidRPr="007C6F41" w:rsidRDefault="00D346E3" w:rsidP="00EF2457">
            <w:pPr>
              <w:spacing w:afterLines="0" w:after="0"/>
              <w:rPr>
                <w:rFonts w:cs="Times New Roman"/>
                <w:sz w:val="20"/>
                <w:szCs w:val="20"/>
              </w:rPr>
            </w:pPr>
            <w:sdt>
              <w:sdtPr>
                <w:rPr>
                  <w:rFonts w:cs="Times New Roman"/>
                  <w:sz w:val="20"/>
                  <w:szCs w:val="20"/>
                </w:rPr>
                <w:alias w:val="Field"/>
                <w:tag w:val="FlowField"/>
                <w:id w:val="-161854286"/>
                <w:placeholder>
                  <w:docPart w:val="29BD6E38B1C846ECA4D444AE6A8BFD49"/>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text_party_four_name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524199E4" w14:textId="77777777" w:rsidR="00EC6A14" w:rsidRPr="007C6F41" w:rsidRDefault="00EC6A14" w:rsidP="00EF2457">
            <w:pPr>
              <w:spacing w:afterLines="0" w:after="0"/>
              <w:rPr>
                <w:rFonts w:cs="Times New Roman"/>
                <w:sz w:val="20"/>
                <w:szCs w:val="20"/>
              </w:rPr>
            </w:pPr>
          </w:p>
          <w:p w14:paraId="4758465B" w14:textId="504A9216" w:rsidR="000375D2" w:rsidRPr="007C6F41" w:rsidRDefault="00D346E3" w:rsidP="00EF2457">
            <w:pPr>
              <w:spacing w:afterLines="0" w:after="0"/>
              <w:rPr>
                <w:rFonts w:cs="Times New Roman"/>
                <w:sz w:val="20"/>
                <w:szCs w:val="20"/>
              </w:rPr>
            </w:pPr>
            <w:sdt>
              <w:sdtPr>
                <w:rPr>
                  <w:rFonts w:cs="Times New Roman"/>
                  <w:sz w:val="20"/>
                  <w:szCs w:val="20"/>
                </w:rPr>
                <w:alias w:val="Field"/>
                <w:tag w:val="FlowField"/>
                <w:id w:val="192346487"/>
                <w:placeholder>
                  <w:docPart w:val="DCC8B57B09E744F7A4DA36CDA52FEE29"/>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text_party_four_role</w:t>
                </w:r>
                <w:proofErr w:type="spellEnd"/>
                <w:r w:rsidR="004D6471" w:rsidRPr="007C6F41">
                  <w:rPr>
                    <w:rFonts w:eastAsia="Times New Roman" w:cs="Times New Roman"/>
                    <w:color w:val="167DF0"/>
                    <w:sz w:val="20"/>
                    <w:szCs w:val="20"/>
                  </w:rPr>
                  <w:t xml:space="preserve"> }}</w:t>
                </w:r>
              </w:sdtContent>
            </w:sdt>
          </w:p>
          <w:p w14:paraId="46F419BE" w14:textId="668CEC76" w:rsidR="004D6471" w:rsidRPr="007C6F41" w:rsidRDefault="004D6471" w:rsidP="00EF2457">
            <w:pPr>
              <w:spacing w:afterLines="0" w:after="0"/>
              <w:rPr>
                <w:rFonts w:cs="Times New Roman"/>
                <w:sz w:val="20"/>
                <w:szCs w:val="20"/>
              </w:rPr>
            </w:pPr>
          </w:p>
        </w:tc>
      </w:tr>
      <w:tr w:rsidR="00E4074A" w:rsidRPr="0076627F" w14:paraId="3E5646CC" w14:textId="77777777" w:rsidTr="00964F25">
        <w:tc>
          <w:tcPr>
            <w:tcW w:w="5215" w:type="dxa"/>
            <w:vAlign w:val="center"/>
          </w:tcPr>
          <w:p w14:paraId="049FC65E" w14:textId="633F3DA2" w:rsidR="00E4074A" w:rsidRPr="007C6F41" w:rsidRDefault="00D346E3" w:rsidP="00EF2457">
            <w:pPr>
              <w:spacing w:afterLines="0" w:after="0"/>
              <w:rPr>
                <w:rFonts w:cs="Times New Roman"/>
                <w:sz w:val="20"/>
                <w:szCs w:val="20"/>
              </w:rPr>
            </w:pPr>
            <w:sdt>
              <w:sdtPr>
                <w:rPr>
                  <w:rFonts w:cs="Times New Roman"/>
                  <w:sz w:val="20"/>
                  <w:szCs w:val="20"/>
                </w:rPr>
                <w:alias w:val="Field"/>
                <w:tag w:val="FlowField"/>
                <w:id w:val="-1458410210"/>
                <w:placeholder>
                  <w:docPart w:val="625E9A9E9CCE48728EAFD7C03D13E5F9"/>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text_party_five_name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22D8694F" w14:textId="77777777" w:rsidR="00EC6A14" w:rsidRPr="007C6F41" w:rsidRDefault="00EC6A14" w:rsidP="00EF2457">
            <w:pPr>
              <w:spacing w:afterLines="0" w:after="0"/>
              <w:rPr>
                <w:rFonts w:cs="Times New Roman"/>
                <w:sz w:val="20"/>
                <w:szCs w:val="20"/>
              </w:rPr>
            </w:pPr>
          </w:p>
          <w:p w14:paraId="1D583C84" w14:textId="5CE46448" w:rsidR="00E4074A" w:rsidRPr="007C6F41" w:rsidRDefault="00D346E3" w:rsidP="00EF2457">
            <w:pPr>
              <w:spacing w:afterLines="0" w:after="0"/>
              <w:rPr>
                <w:rFonts w:cs="Times New Roman"/>
                <w:sz w:val="20"/>
                <w:szCs w:val="20"/>
              </w:rPr>
            </w:pPr>
            <w:sdt>
              <w:sdtPr>
                <w:rPr>
                  <w:rFonts w:cs="Times New Roman"/>
                  <w:sz w:val="20"/>
                  <w:szCs w:val="20"/>
                </w:rPr>
                <w:alias w:val="Field"/>
                <w:tag w:val="FlowField"/>
                <w:id w:val="567533507"/>
                <w:placeholder>
                  <w:docPart w:val="889C12699D134B79AF05893FEEDBE534"/>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text_party_five_role</w:t>
                </w:r>
                <w:proofErr w:type="spellEnd"/>
                <w:r w:rsidR="004D6471" w:rsidRPr="007C6F41">
                  <w:rPr>
                    <w:rFonts w:eastAsia="Times New Roman" w:cs="Times New Roman"/>
                    <w:color w:val="167DF0"/>
                    <w:sz w:val="20"/>
                    <w:szCs w:val="20"/>
                  </w:rPr>
                  <w:t xml:space="preserve"> }}</w:t>
                </w:r>
              </w:sdtContent>
            </w:sdt>
          </w:p>
          <w:p w14:paraId="0089B7A1" w14:textId="5DFBBB95" w:rsidR="004D6471" w:rsidRPr="007C6F41" w:rsidRDefault="004D6471" w:rsidP="00EF2457">
            <w:pPr>
              <w:spacing w:afterLines="0" w:after="0"/>
              <w:rPr>
                <w:rFonts w:cs="Times New Roman"/>
                <w:sz w:val="20"/>
                <w:szCs w:val="20"/>
              </w:rPr>
            </w:pPr>
          </w:p>
        </w:tc>
      </w:tr>
    </w:tbl>
    <w:p w14:paraId="2806CEED" w14:textId="25D92356" w:rsidR="00F53050" w:rsidRDefault="00F53050" w:rsidP="00E14AB1">
      <w:pPr>
        <w:spacing w:after="264"/>
        <w:rPr>
          <w:rFonts w:cs="Times New Roman"/>
          <w:bCs/>
          <w:szCs w:val="24"/>
        </w:rPr>
      </w:pPr>
    </w:p>
    <w:p w14:paraId="78880B05" w14:textId="1887AD0F" w:rsidR="00E14AB1" w:rsidRDefault="00D346E3" w:rsidP="00966E7B">
      <w:pPr>
        <w:spacing w:after="264"/>
      </w:pPr>
      <w:sdt>
        <w:sdtPr>
          <w:alias w:val="End If"/>
          <w:tag w:val="FlowConditionEndIf"/>
          <w:id w:val="-1670017225"/>
          <w:placeholder>
            <w:docPart w:val="5FC8E02DBA8A40828824E4BDD80C65FA"/>
          </w:placeholder>
          <w15:color w:val="23D160"/>
          <w15:appearance w15:val="tags"/>
        </w:sdtPr>
        <w:sdtEndPr/>
        <w:sdtContent>
          <w:r w:rsidR="004A2AD4" w:rsidRPr="004120D7">
            <w:rPr>
              <w:rFonts w:eastAsia="Times New Roman"/>
              <w:color w:val="CCCCCC"/>
            </w:rPr>
            <w:t>###</w:t>
          </w:r>
        </w:sdtContent>
      </w:sdt>
    </w:p>
    <w:p w14:paraId="17983305" w14:textId="0A0A6AA7" w:rsidR="00E14AB1" w:rsidRDefault="00D346E3" w:rsidP="00E14AB1">
      <w:pPr>
        <w:spacing w:after="264"/>
        <w:rPr>
          <w:rFonts w:cs="Times New Roman"/>
          <w:bCs/>
          <w:szCs w:val="24"/>
        </w:rPr>
      </w:pPr>
      <w:sdt>
        <w:sdtPr>
          <w:rPr>
            <w:rFonts w:cs="Times New Roman"/>
            <w:bCs/>
            <w:szCs w:val="24"/>
          </w:rPr>
          <w:alias w:val="Show If"/>
          <w:tag w:val="FlowConditionShowIf"/>
          <w:id w:val="625742166"/>
          <w:placeholder>
            <w:docPart w:val="CB99E7D377394328A63E9C3C7F4B2279"/>
          </w:placeholder>
          <w15:color w:val="23D160"/>
          <w15:appearance w15:val="tags"/>
        </w:sdtPr>
        <w:sdtEndPr/>
        <w:sdtContent>
          <w:proofErr w:type="spellStar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proofErr w:type="spellEnd"/>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6</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673D91E8" w14:textId="77777777" w:rsidTr="00F53050">
        <w:trPr>
          <w:trHeight w:val="800"/>
        </w:trPr>
        <w:tc>
          <w:tcPr>
            <w:tcW w:w="5215" w:type="dxa"/>
            <w:shd w:val="clear" w:color="auto" w:fill="BDD6EE" w:themeFill="accent1" w:themeFillTint="66"/>
            <w:vAlign w:val="center"/>
          </w:tcPr>
          <w:p w14:paraId="79CDCAF2"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023285A4" w14:textId="6A46BE26"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2977144E" w14:textId="77777777" w:rsidTr="00964F25">
        <w:tc>
          <w:tcPr>
            <w:tcW w:w="5215" w:type="dxa"/>
            <w:vAlign w:val="center"/>
          </w:tcPr>
          <w:p w14:paraId="445771D6" w14:textId="6EB3F1BC" w:rsidR="00E14AB1" w:rsidRPr="007C6F41" w:rsidRDefault="00D346E3" w:rsidP="00EF2457">
            <w:pPr>
              <w:spacing w:afterLines="0" w:after="0"/>
              <w:rPr>
                <w:rFonts w:cs="Times New Roman"/>
                <w:sz w:val="20"/>
                <w:szCs w:val="20"/>
              </w:rPr>
            </w:pPr>
            <w:sdt>
              <w:sdtPr>
                <w:rPr>
                  <w:rFonts w:cs="Times New Roman"/>
                  <w:sz w:val="20"/>
                  <w:szCs w:val="20"/>
                </w:rPr>
                <w:alias w:val="Field"/>
                <w:tag w:val="FlowField"/>
                <w:id w:val="-1228615806"/>
                <w:placeholder>
                  <w:docPart w:val="5AA32E5D277648FF8A6B932B79BE24CE"/>
                </w:placeholder>
                <w15:color w:val="157DEF"/>
              </w:sdtPr>
              <w:sdtEndPr/>
              <w:sdtContent>
                <w:r w:rsidR="007E44D5" w:rsidRPr="007C6F41">
                  <w:rPr>
                    <w:rFonts w:eastAsia="Times New Roman" w:cs="Times New Roman"/>
                    <w:color w:val="167DF0"/>
                    <w:sz w:val="20"/>
                    <w:szCs w:val="20"/>
                  </w:rPr>
                  <w:t xml:space="preserve">{{ </w:t>
                </w:r>
                <w:proofErr w:type="spellStart"/>
                <w:r w:rsidR="007E44D5" w:rsidRPr="007C6F41">
                  <w:rPr>
                    <w:rFonts w:eastAsia="Times New Roman" w:cs="Times New Roman"/>
                    <w:color w:val="167DF0"/>
                    <w:sz w:val="20"/>
                    <w:szCs w:val="20"/>
                  </w:rPr>
                  <w:t>text_client_full_name</w:t>
                </w:r>
                <w:proofErr w:type="spellEnd"/>
                <w:r w:rsidR="007E44D5" w:rsidRPr="007C6F41">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5EA9166C" w14:textId="77777777" w:rsidR="00EC6A14" w:rsidRPr="007C6F41" w:rsidRDefault="00EC6A14" w:rsidP="00EF2457">
            <w:pPr>
              <w:spacing w:afterLines="0" w:after="0"/>
              <w:rPr>
                <w:rFonts w:cs="Times New Roman"/>
                <w:sz w:val="20"/>
                <w:szCs w:val="20"/>
              </w:rPr>
            </w:pPr>
          </w:p>
          <w:p w14:paraId="75F0EE35" w14:textId="2DE5A99F" w:rsidR="00E14AB1" w:rsidRPr="007C6F41" w:rsidRDefault="00E14AB1" w:rsidP="00EF2457">
            <w:pPr>
              <w:spacing w:afterLines="0" w:after="0"/>
              <w:rPr>
                <w:rFonts w:cs="Times New Roman"/>
                <w:sz w:val="20"/>
                <w:szCs w:val="20"/>
              </w:rPr>
            </w:pPr>
            <w:r w:rsidRPr="007C6F41">
              <w:rPr>
                <w:rFonts w:cs="Times New Roman"/>
                <w:sz w:val="20"/>
                <w:szCs w:val="20"/>
              </w:rPr>
              <w:t>Client / HOA Member</w:t>
            </w:r>
          </w:p>
          <w:p w14:paraId="69B6EB8B" w14:textId="4A6DEB83" w:rsidR="004D6471" w:rsidRPr="007C6F41" w:rsidRDefault="004D6471" w:rsidP="00EF2457">
            <w:pPr>
              <w:spacing w:afterLines="0" w:after="0"/>
              <w:rPr>
                <w:rFonts w:cs="Times New Roman"/>
                <w:sz w:val="20"/>
                <w:szCs w:val="20"/>
              </w:rPr>
            </w:pPr>
          </w:p>
        </w:tc>
      </w:tr>
      <w:tr w:rsidR="000375D2" w:rsidRPr="007C6F41" w14:paraId="13547F77" w14:textId="77777777" w:rsidTr="00964F25">
        <w:tc>
          <w:tcPr>
            <w:tcW w:w="5215" w:type="dxa"/>
            <w:vAlign w:val="center"/>
          </w:tcPr>
          <w:p w14:paraId="71109039" w14:textId="0DCE214E" w:rsidR="000375D2" w:rsidRPr="007C6F41" w:rsidRDefault="00D346E3" w:rsidP="00EF2457">
            <w:pPr>
              <w:spacing w:afterLines="0" w:after="0"/>
              <w:rPr>
                <w:rFonts w:cs="Times New Roman"/>
                <w:sz w:val="20"/>
                <w:szCs w:val="20"/>
              </w:rPr>
            </w:pPr>
            <w:sdt>
              <w:sdtPr>
                <w:rPr>
                  <w:rFonts w:cs="Times New Roman"/>
                  <w:sz w:val="20"/>
                  <w:szCs w:val="20"/>
                </w:rPr>
                <w:alias w:val="Field"/>
                <w:tag w:val="FlowField"/>
                <w:id w:val="1627506254"/>
                <w:placeholder>
                  <w:docPart w:val="FD7DCD6973C7478F831CA4FD227DFD8B"/>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563CF236" w14:textId="77777777" w:rsidR="00EC6A14" w:rsidRPr="007C6F41" w:rsidRDefault="00EC6A14" w:rsidP="00EF2457">
            <w:pPr>
              <w:spacing w:afterLines="0" w:after="0"/>
              <w:rPr>
                <w:rFonts w:cs="Times New Roman"/>
                <w:sz w:val="20"/>
                <w:szCs w:val="20"/>
              </w:rPr>
            </w:pPr>
          </w:p>
          <w:p w14:paraId="17E27687" w14:textId="19300353" w:rsidR="000375D2" w:rsidRPr="007C6F41" w:rsidRDefault="00D346E3" w:rsidP="00EF2457">
            <w:pPr>
              <w:spacing w:afterLines="0" w:after="0"/>
              <w:rPr>
                <w:rFonts w:cs="Times New Roman"/>
                <w:sz w:val="20"/>
                <w:szCs w:val="20"/>
              </w:rPr>
            </w:pPr>
            <w:sdt>
              <w:sdtPr>
                <w:rPr>
                  <w:rFonts w:cs="Times New Roman"/>
                  <w:sz w:val="20"/>
                  <w:szCs w:val="20"/>
                </w:rPr>
                <w:alias w:val="Field"/>
                <w:tag w:val="FlowField"/>
                <w:id w:val="1785926097"/>
                <w:placeholder>
                  <w:docPart w:val="E453199FA9CF4319A6E86E6FACA4BED7"/>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text_party_two_role</w:t>
                </w:r>
                <w:proofErr w:type="spellEnd"/>
                <w:r w:rsidR="00A31BF9" w:rsidRPr="007C6F41">
                  <w:rPr>
                    <w:rFonts w:eastAsia="Times New Roman" w:cs="Times New Roman"/>
                    <w:color w:val="167DF0"/>
                    <w:sz w:val="20"/>
                    <w:szCs w:val="20"/>
                  </w:rPr>
                  <w:t xml:space="preserve"> }}</w:t>
                </w:r>
              </w:sdtContent>
            </w:sdt>
          </w:p>
          <w:p w14:paraId="2379D105" w14:textId="36EF5D7E" w:rsidR="004D6471" w:rsidRPr="007C6F41" w:rsidRDefault="004D6471" w:rsidP="00EF2457">
            <w:pPr>
              <w:spacing w:afterLines="0" w:after="0"/>
              <w:rPr>
                <w:rFonts w:cs="Times New Roman"/>
                <w:sz w:val="20"/>
                <w:szCs w:val="20"/>
              </w:rPr>
            </w:pPr>
          </w:p>
        </w:tc>
      </w:tr>
      <w:tr w:rsidR="000375D2" w:rsidRPr="007C6F41" w14:paraId="5D56E784" w14:textId="77777777" w:rsidTr="00964F25">
        <w:tc>
          <w:tcPr>
            <w:tcW w:w="5215" w:type="dxa"/>
            <w:vAlign w:val="center"/>
          </w:tcPr>
          <w:p w14:paraId="5FE1096A" w14:textId="00D317DC" w:rsidR="000375D2" w:rsidRPr="007C6F41" w:rsidRDefault="00D346E3" w:rsidP="00EF2457">
            <w:pPr>
              <w:spacing w:afterLines="0" w:after="0"/>
              <w:rPr>
                <w:rFonts w:cs="Times New Roman"/>
                <w:sz w:val="20"/>
                <w:szCs w:val="20"/>
              </w:rPr>
            </w:pPr>
            <w:sdt>
              <w:sdtPr>
                <w:rPr>
                  <w:rFonts w:cs="Times New Roman"/>
                  <w:sz w:val="20"/>
                  <w:szCs w:val="20"/>
                </w:rPr>
                <w:alias w:val="Field"/>
                <w:tag w:val="FlowField"/>
                <w:id w:val="1530534334"/>
                <w:placeholder>
                  <w:docPart w:val="E8A45B02B6AD4E2385347A4769CA944D"/>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text_party_three_name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51235C3E" w14:textId="77777777" w:rsidR="00EC6A14" w:rsidRPr="007C6F41" w:rsidRDefault="00EC6A14" w:rsidP="00EF2457">
            <w:pPr>
              <w:spacing w:afterLines="0" w:after="0"/>
              <w:rPr>
                <w:rFonts w:cs="Times New Roman"/>
                <w:sz w:val="20"/>
                <w:szCs w:val="20"/>
              </w:rPr>
            </w:pPr>
          </w:p>
          <w:p w14:paraId="2810E3F2" w14:textId="27CEBCB8" w:rsidR="000375D2" w:rsidRPr="007C6F41" w:rsidRDefault="00D346E3" w:rsidP="00EF2457">
            <w:pPr>
              <w:spacing w:afterLines="0" w:after="0"/>
              <w:rPr>
                <w:rFonts w:cs="Times New Roman"/>
                <w:sz w:val="20"/>
                <w:szCs w:val="20"/>
              </w:rPr>
            </w:pPr>
            <w:sdt>
              <w:sdtPr>
                <w:rPr>
                  <w:rFonts w:cs="Times New Roman"/>
                  <w:sz w:val="20"/>
                  <w:szCs w:val="20"/>
                </w:rPr>
                <w:alias w:val="Field"/>
                <w:tag w:val="FlowField"/>
                <w:id w:val="-476444391"/>
                <w:placeholder>
                  <w:docPart w:val="35AD03D7CAF84212BBB0206C8221FD01"/>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text_party_three_role</w:t>
                </w:r>
                <w:proofErr w:type="spellEnd"/>
                <w:r w:rsidR="004D6471" w:rsidRPr="007C6F41">
                  <w:rPr>
                    <w:rFonts w:eastAsia="Times New Roman" w:cs="Times New Roman"/>
                    <w:color w:val="167DF0"/>
                    <w:sz w:val="20"/>
                    <w:szCs w:val="20"/>
                  </w:rPr>
                  <w:t xml:space="preserve"> }}</w:t>
                </w:r>
              </w:sdtContent>
            </w:sdt>
          </w:p>
          <w:p w14:paraId="5733126E" w14:textId="7F9F9480" w:rsidR="004D6471" w:rsidRPr="007C6F41" w:rsidRDefault="004D6471" w:rsidP="00EF2457">
            <w:pPr>
              <w:spacing w:afterLines="0" w:after="0"/>
              <w:rPr>
                <w:rFonts w:cs="Times New Roman"/>
                <w:sz w:val="20"/>
                <w:szCs w:val="20"/>
              </w:rPr>
            </w:pPr>
          </w:p>
        </w:tc>
      </w:tr>
      <w:tr w:rsidR="000375D2" w:rsidRPr="007C6F41" w14:paraId="6DAB477A" w14:textId="77777777" w:rsidTr="00964F25">
        <w:tc>
          <w:tcPr>
            <w:tcW w:w="5215" w:type="dxa"/>
            <w:vAlign w:val="center"/>
          </w:tcPr>
          <w:p w14:paraId="1C7C3316" w14:textId="0598D780" w:rsidR="000375D2" w:rsidRPr="007C6F41" w:rsidRDefault="00D346E3" w:rsidP="00EF2457">
            <w:pPr>
              <w:spacing w:afterLines="0" w:after="0"/>
              <w:rPr>
                <w:rFonts w:cs="Times New Roman"/>
                <w:sz w:val="20"/>
                <w:szCs w:val="20"/>
              </w:rPr>
            </w:pPr>
            <w:sdt>
              <w:sdtPr>
                <w:rPr>
                  <w:rFonts w:cs="Times New Roman"/>
                  <w:sz w:val="20"/>
                  <w:szCs w:val="20"/>
                </w:rPr>
                <w:alias w:val="Field"/>
                <w:tag w:val="FlowField"/>
                <w:id w:val="638847805"/>
                <w:placeholder>
                  <w:docPart w:val="B20FCE4050AB492F89F374703359498E"/>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text_party_four_name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6A83C519" w14:textId="77777777" w:rsidR="00EC6A14" w:rsidRPr="007C6F41" w:rsidRDefault="00EC6A14" w:rsidP="00EF2457">
            <w:pPr>
              <w:spacing w:afterLines="0" w:after="0"/>
              <w:rPr>
                <w:rFonts w:cs="Times New Roman"/>
                <w:sz w:val="20"/>
                <w:szCs w:val="20"/>
              </w:rPr>
            </w:pPr>
          </w:p>
          <w:p w14:paraId="547276E0" w14:textId="1A86B697" w:rsidR="000375D2" w:rsidRPr="007C6F41" w:rsidRDefault="00D346E3" w:rsidP="00EF2457">
            <w:pPr>
              <w:spacing w:afterLines="0" w:after="0"/>
              <w:rPr>
                <w:rFonts w:cs="Times New Roman"/>
                <w:sz w:val="20"/>
                <w:szCs w:val="20"/>
              </w:rPr>
            </w:pPr>
            <w:sdt>
              <w:sdtPr>
                <w:rPr>
                  <w:rFonts w:cs="Times New Roman"/>
                  <w:sz w:val="20"/>
                  <w:szCs w:val="20"/>
                </w:rPr>
                <w:alias w:val="Field"/>
                <w:tag w:val="FlowField"/>
                <w:id w:val="-342174796"/>
                <w:placeholder>
                  <w:docPart w:val="33072F39A0DA451B88B932B5506E7DF6"/>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text_party_four_role</w:t>
                </w:r>
                <w:proofErr w:type="spellEnd"/>
                <w:r w:rsidR="004D6471" w:rsidRPr="007C6F41">
                  <w:rPr>
                    <w:rFonts w:eastAsia="Times New Roman" w:cs="Times New Roman"/>
                    <w:color w:val="167DF0"/>
                    <w:sz w:val="20"/>
                    <w:szCs w:val="20"/>
                  </w:rPr>
                  <w:t xml:space="preserve"> }}</w:t>
                </w:r>
              </w:sdtContent>
            </w:sdt>
          </w:p>
          <w:p w14:paraId="63C091EE" w14:textId="165BA26A" w:rsidR="004D6471" w:rsidRPr="007C6F41" w:rsidRDefault="004D6471" w:rsidP="00EF2457">
            <w:pPr>
              <w:spacing w:afterLines="0" w:after="0"/>
              <w:rPr>
                <w:rFonts w:cs="Times New Roman"/>
                <w:sz w:val="20"/>
                <w:szCs w:val="20"/>
              </w:rPr>
            </w:pPr>
          </w:p>
        </w:tc>
      </w:tr>
      <w:tr w:rsidR="000375D2" w:rsidRPr="007C6F41" w14:paraId="69392200" w14:textId="77777777" w:rsidTr="00964F25">
        <w:tc>
          <w:tcPr>
            <w:tcW w:w="5215" w:type="dxa"/>
            <w:vAlign w:val="center"/>
          </w:tcPr>
          <w:p w14:paraId="47C2D5DD" w14:textId="14BB54AD" w:rsidR="000375D2" w:rsidRPr="007C6F41" w:rsidRDefault="00D346E3" w:rsidP="00EF2457">
            <w:pPr>
              <w:spacing w:afterLines="0" w:after="0"/>
              <w:rPr>
                <w:rFonts w:cs="Times New Roman"/>
                <w:sz w:val="20"/>
                <w:szCs w:val="20"/>
              </w:rPr>
            </w:pPr>
            <w:sdt>
              <w:sdtPr>
                <w:rPr>
                  <w:rFonts w:cs="Times New Roman"/>
                  <w:sz w:val="20"/>
                  <w:szCs w:val="20"/>
                </w:rPr>
                <w:alias w:val="Field"/>
                <w:tag w:val="FlowField"/>
                <w:id w:val="189648563"/>
                <w:placeholder>
                  <w:docPart w:val="D7F5707369744F75876143E8D5016E9A"/>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text_party_five_name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4C51ED09" w14:textId="77777777" w:rsidR="00EC6A14" w:rsidRPr="007C6F41" w:rsidRDefault="00EC6A14" w:rsidP="00EF2457">
            <w:pPr>
              <w:spacing w:afterLines="0" w:after="0"/>
              <w:rPr>
                <w:rFonts w:cs="Times New Roman"/>
                <w:sz w:val="20"/>
                <w:szCs w:val="20"/>
              </w:rPr>
            </w:pPr>
          </w:p>
          <w:p w14:paraId="3392BCB2" w14:textId="4B302E85" w:rsidR="000375D2" w:rsidRPr="007C6F41" w:rsidRDefault="00D346E3" w:rsidP="00EF2457">
            <w:pPr>
              <w:spacing w:afterLines="0" w:after="0"/>
              <w:rPr>
                <w:rFonts w:cs="Times New Roman"/>
                <w:sz w:val="20"/>
                <w:szCs w:val="20"/>
              </w:rPr>
            </w:pPr>
            <w:sdt>
              <w:sdtPr>
                <w:rPr>
                  <w:rFonts w:cs="Times New Roman"/>
                  <w:sz w:val="20"/>
                  <w:szCs w:val="20"/>
                </w:rPr>
                <w:alias w:val="Field"/>
                <w:tag w:val="FlowField"/>
                <w:id w:val="-1514996875"/>
                <w:placeholder>
                  <w:docPart w:val="8ADF1918CD6E404C9BE34407D0EA9055"/>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text_party_five_role</w:t>
                </w:r>
                <w:proofErr w:type="spellEnd"/>
                <w:r w:rsidR="004D6471" w:rsidRPr="007C6F41">
                  <w:rPr>
                    <w:rFonts w:eastAsia="Times New Roman" w:cs="Times New Roman"/>
                    <w:color w:val="167DF0"/>
                    <w:sz w:val="20"/>
                    <w:szCs w:val="20"/>
                  </w:rPr>
                  <w:t xml:space="preserve"> }}</w:t>
                </w:r>
              </w:sdtContent>
            </w:sdt>
          </w:p>
          <w:p w14:paraId="18936291" w14:textId="1C1D8562" w:rsidR="004D6471" w:rsidRPr="007C6F41" w:rsidRDefault="004D6471" w:rsidP="00EF2457">
            <w:pPr>
              <w:spacing w:afterLines="0" w:after="0"/>
              <w:rPr>
                <w:rFonts w:cs="Times New Roman"/>
                <w:sz w:val="20"/>
                <w:szCs w:val="20"/>
              </w:rPr>
            </w:pPr>
          </w:p>
        </w:tc>
      </w:tr>
      <w:tr w:rsidR="00E4074A" w:rsidRPr="0076627F" w14:paraId="7D33E5E4" w14:textId="77777777" w:rsidTr="00964F25">
        <w:tc>
          <w:tcPr>
            <w:tcW w:w="5215" w:type="dxa"/>
            <w:vAlign w:val="center"/>
          </w:tcPr>
          <w:p w14:paraId="50571D0F" w14:textId="77777777" w:rsidR="00BE557F" w:rsidRDefault="00BE557F" w:rsidP="00EF2457">
            <w:pPr>
              <w:spacing w:afterLines="0" w:after="0"/>
              <w:rPr>
                <w:rFonts w:cs="Times New Roman"/>
                <w:sz w:val="20"/>
                <w:szCs w:val="20"/>
              </w:rPr>
            </w:pPr>
          </w:p>
          <w:p w14:paraId="3F5C6489" w14:textId="5BBA00A6" w:rsidR="00E4074A" w:rsidRPr="007C6F41" w:rsidRDefault="00D346E3" w:rsidP="00EF2457">
            <w:pPr>
              <w:spacing w:afterLines="0" w:after="0"/>
              <w:rPr>
                <w:rFonts w:cs="Times New Roman"/>
                <w:sz w:val="20"/>
                <w:szCs w:val="20"/>
              </w:rPr>
            </w:pPr>
            <w:sdt>
              <w:sdtPr>
                <w:rPr>
                  <w:rFonts w:cs="Times New Roman"/>
                  <w:sz w:val="20"/>
                  <w:szCs w:val="20"/>
                </w:rPr>
                <w:alias w:val="Field"/>
                <w:tag w:val="FlowField"/>
                <w:id w:val="-245195321"/>
                <w:placeholder>
                  <w:docPart w:val="E789C9F020E94997914CD4631E436BFA"/>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text_party_six_name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435AD3C9" w14:textId="77777777" w:rsidR="00BE557F" w:rsidRDefault="00BE557F" w:rsidP="00EF2457">
            <w:pPr>
              <w:spacing w:afterLines="0" w:after="0"/>
              <w:rPr>
                <w:rFonts w:cs="Times New Roman"/>
                <w:sz w:val="20"/>
                <w:szCs w:val="20"/>
              </w:rPr>
            </w:pPr>
          </w:p>
          <w:p w14:paraId="6408FC93" w14:textId="2B8B5163" w:rsidR="00BE557F" w:rsidRPr="007C6F41" w:rsidRDefault="00D346E3" w:rsidP="00EF2457">
            <w:pPr>
              <w:spacing w:afterLines="0" w:after="0"/>
              <w:rPr>
                <w:rFonts w:cs="Times New Roman"/>
                <w:sz w:val="20"/>
                <w:szCs w:val="20"/>
              </w:rPr>
            </w:pPr>
            <w:sdt>
              <w:sdtPr>
                <w:rPr>
                  <w:rFonts w:cs="Times New Roman"/>
                  <w:sz w:val="20"/>
                  <w:szCs w:val="20"/>
                </w:rPr>
                <w:alias w:val="Field"/>
                <w:tag w:val="FlowField"/>
                <w:id w:val="1523121593"/>
                <w:placeholder>
                  <w:docPart w:val="F33C5E2950084E0EA21EBFD1E2CE12A3"/>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text_party_six_role</w:t>
                </w:r>
                <w:proofErr w:type="spellEnd"/>
                <w:r w:rsidR="004D6471" w:rsidRPr="007C6F41">
                  <w:rPr>
                    <w:rFonts w:eastAsia="Times New Roman" w:cs="Times New Roman"/>
                    <w:color w:val="167DF0"/>
                    <w:sz w:val="20"/>
                    <w:szCs w:val="20"/>
                  </w:rPr>
                  <w:t xml:space="preserve"> }}</w:t>
                </w:r>
              </w:sdtContent>
            </w:sdt>
          </w:p>
          <w:p w14:paraId="5689BD66" w14:textId="284E1E8A" w:rsidR="004D6471" w:rsidRPr="007C6F41" w:rsidRDefault="004D6471" w:rsidP="00EF2457">
            <w:pPr>
              <w:spacing w:afterLines="0" w:after="0"/>
              <w:rPr>
                <w:rFonts w:cs="Times New Roman"/>
                <w:sz w:val="20"/>
                <w:szCs w:val="20"/>
              </w:rPr>
            </w:pPr>
          </w:p>
        </w:tc>
      </w:tr>
    </w:tbl>
    <w:p w14:paraId="238C8892" w14:textId="790D98B6" w:rsidR="00F53050" w:rsidRDefault="00F53050" w:rsidP="00E14AB1">
      <w:pPr>
        <w:spacing w:after="264"/>
        <w:rPr>
          <w:rFonts w:cs="Times New Roman"/>
          <w:bCs/>
          <w:szCs w:val="24"/>
        </w:rPr>
      </w:pPr>
    </w:p>
    <w:p w14:paraId="74313A35" w14:textId="1843CFF7" w:rsidR="00E14AB1" w:rsidRDefault="00D346E3" w:rsidP="00966E7B">
      <w:pPr>
        <w:spacing w:after="264"/>
      </w:pPr>
      <w:sdt>
        <w:sdtPr>
          <w:alias w:val="End If"/>
          <w:tag w:val="FlowConditionEndIf"/>
          <w:id w:val="724961403"/>
          <w:placeholder>
            <w:docPart w:val="C58B5437A85D489B8B4ABBDBDAD34C3B"/>
          </w:placeholder>
          <w15:color w:val="23D160"/>
          <w15:appearance w15:val="tags"/>
        </w:sdtPr>
        <w:sdtEndPr/>
        <w:sdtContent>
          <w:r w:rsidR="004A2AD4" w:rsidRPr="004120D7">
            <w:rPr>
              <w:rFonts w:eastAsia="Times New Roman"/>
              <w:color w:val="CCCCCC"/>
            </w:rPr>
            <w:t>###</w:t>
          </w:r>
        </w:sdtContent>
      </w:sdt>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proofErr w:type="spellStart"/>
            <w:r w:rsidRPr="00E213AA">
              <w:rPr>
                <w:rFonts w:cs="Times New Roman"/>
                <w:sz w:val="20"/>
                <w:szCs w:val="20"/>
                <w:highlight w:val="green"/>
              </w:rPr>
              <w:t>CC&amp;Rs</w:t>
            </w:r>
            <w:proofErr w:type="spellEnd"/>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6EABAEFD" w14:textId="686FDDE3" w:rsidR="007F3488" w:rsidRPr="007F3488" w:rsidRDefault="00D346E3" w:rsidP="007F3488">
      <w:pPr>
        <w:spacing w:after="264"/>
        <w:rPr>
          <w:rFonts w:cs="Times New Roman"/>
          <w:szCs w:val="24"/>
        </w:rPr>
      </w:pPr>
      <w:sdt>
        <w:sdtPr>
          <w:rPr>
            <w:rFonts w:cs="Times New Roman"/>
            <w:szCs w:val="24"/>
          </w:rPr>
          <w:alias w:val="Show If"/>
          <w:tag w:val="FlowConditionShowIf"/>
          <w:id w:val="-132405911"/>
          <w:placeholder>
            <w:docPart w:val="8571C6BF7AA04C9DA4597CA4A9A679AB"/>
          </w:placeholder>
          <w15:color w:val="23D160"/>
          <w15:appearance w15:val="tags"/>
        </w:sdtPr>
        <w:sdtEndPr/>
        <w:sdtContent>
          <w:proofErr w:type="spellStart"/>
          <w:r w:rsidR="007F3488" w:rsidRPr="007F3488">
            <w:rPr>
              <w:rFonts w:cs="Times New Roman"/>
              <w:color w:val="C92C2C"/>
              <w:szCs w:val="24"/>
            </w:rPr>
            <w:t>yn_need_more_info_from</w:t>
          </w:r>
          <w:r w:rsidR="007F3488" w:rsidRPr="0075304D">
            <w:rPr>
              <w:rFonts w:cs="Times New Roman"/>
              <w:color w:val="C92C2C"/>
              <w:szCs w:val="24"/>
            </w:rPr>
            <w:t>_client</w:t>
          </w:r>
          <w:proofErr w:type="spellEnd"/>
          <w:r w:rsidR="007F3488" w:rsidRPr="0075304D">
            <w:rPr>
              <w:rFonts w:cs="Times New Roman"/>
              <w:color w:val="C92C2C"/>
              <w:szCs w:val="24"/>
            </w:rPr>
            <w:t xml:space="preserve"> </w:t>
          </w:r>
          <w:r w:rsidR="007F3488" w:rsidRPr="0075304D">
            <w:rPr>
              <w:rFonts w:cs="Times New Roman"/>
              <w:color w:val="A67F59"/>
              <w:szCs w:val="24"/>
            </w:rPr>
            <w:t>==</w:t>
          </w:r>
          <w:r w:rsidR="007F3488" w:rsidRPr="0075304D">
            <w:rPr>
              <w:rFonts w:cs="Times New Roman"/>
              <w:color w:val="C92C2C"/>
              <w:szCs w:val="24"/>
            </w:rPr>
            <w:t xml:space="preserve"> </w:t>
          </w:r>
          <w:r w:rsidR="00090BC2" w:rsidRPr="0075304D">
            <w:rPr>
              <w:rFonts w:cs="Times New Roman"/>
              <w:color w:val="5F6364"/>
              <w:szCs w:val="24"/>
            </w:rPr>
            <w:t>"</w:t>
          </w:r>
          <w:r w:rsidR="00090BC2" w:rsidRPr="0075304D">
            <w:rPr>
              <w:rFonts w:cs="Times New Roman"/>
              <w:color w:val="2F9C0A"/>
              <w:szCs w:val="24"/>
            </w:rPr>
            <w:t>Yes</w:t>
          </w:r>
          <w:r w:rsidR="00090BC2" w:rsidRPr="0075304D">
            <w:rPr>
              <w:rFonts w:cs="Times New Roman"/>
              <w:color w:val="5F6364"/>
              <w:szCs w:val="24"/>
            </w:rPr>
            <w:t xml:space="preserve">" </w:t>
          </w:r>
        </w:sdtContent>
      </w:sdt>
      <w:bookmarkEnd w:id="3"/>
    </w:p>
    <w:p w14:paraId="7E42E17C" w14:textId="21CC5C99" w:rsidR="0075304D" w:rsidRDefault="009032FC" w:rsidP="0075304D">
      <w:pPr>
        <w:spacing w:after="264"/>
        <w:rPr>
          <w:rFonts w:cs="Times New Roman"/>
          <w:szCs w:val="24"/>
        </w:rPr>
      </w:pPr>
      <w:bookmarkStart w:id="4" w:name="_Hlk43363524"/>
      <w:r>
        <w:rPr>
          <w:rFonts w:cs="Times New Roman"/>
          <w:szCs w:val="24"/>
        </w:rPr>
        <w:t>The Firm should follow up with Client regarding the following items/issues:</w:t>
      </w:r>
    </w:p>
    <w:p w14:paraId="04A6D186" w14:textId="1CDDF846" w:rsidR="0075304D" w:rsidRDefault="0075304D" w:rsidP="0075304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104691302"/>
          <w:placeholder>
            <w:docPart w:val="DefaultPlaceholder_-1854013440"/>
          </w:placeholder>
          <w15:color w:val="157DEF"/>
        </w:sdtPr>
        <w:sdtEndPr/>
        <w:sdtContent>
          <w:r w:rsidR="001C1490">
            <w:rPr>
              <w:rFonts w:eastAsia="Times New Roman"/>
              <w:color w:val="167DF0"/>
            </w:rPr>
            <w:t xml:space="preserve">{{ </w:t>
          </w:r>
          <w:proofErr w:type="spellStart"/>
          <w:r w:rsidR="001C1490">
            <w:rPr>
              <w:rFonts w:eastAsia="Times New Roman"/>
              <w:color w:val="167DF0"/>
            </w:rPr>
            <w:t>text_more_info_one</w:t>
          </w:r>
          <w:proofErr w:type="spellEnd"/>
          <w:r w:rsidR="001C1490">
            <w:rPr>
              <w:rFonts w:eastAsia="Times New Roman"/>
              <w:color w:val="167DF0"/>
            </w:rPr>
            <w:t xml:space="preserve"> }}</w:t>
          </w:r>
        </w:sdtContent>
      </w:sdt>
      <w:r w:rsidR="0009017B">
        <w:rPr>
          <w:rFonts w:cs="Times New Roman"/>
          <w:szCs w:val="24"/>
        </w:rPr>
        <w:t xml:space="preserve"> </w:t>
      </w:r>
    </w:p>
    <w:p w14:paraId="3D4FEF7C" w14:textId="5ECBC25D" w:rsidR="00FE06D1" w:rsidRDefault="00D346E3" w:rsidP="0075304D">
      <w:pPr>
        <w:spacing w:after="264"/>
        <w:ind w:left="1080" w:hanging="360"/>
        <w:rPr>
          <w:rFonts w:cs="Times New Roman"/>
          <w:szCs w:val="24"/>
        </w:rPr>
      </w:pPr>
      <w:sdt>
        <w:sdtPr>
          <w:rPr>
            <w:rFonts w:cs="Times New Roman"/>
            <w:szCs w:val="24"/>
          </w:rPr>
          <w:alias w:val="Show If"/>
          <w:tag w:val="FlowConditionShowIf"/>
          <w:id w:val="2101685629"/>
          <w:placeholder>
            <w:docPart w:val="C62306A71A234FB0A930EC314A9553DB"/>
          </w:placeholder>
          <w15:color w:val="23D160"/>
          <w15:appearance w15:val="tags"/>
        </w:sdtPr>
        <w:sdtEndPr/>
        <w:sdtContent>
          <w:proofErr w:type="spellStart"/>
          <w:r w:rsidR="00FE06D1" w:rsidRPr="007F3488">
            <w:rPr>
              <w:rFonts w:cs="Times New Roman"/>
              <w:color w:val="C92C2C"/>
              <w:szCs w:val="24"/>
            </w:rPr>
            <w:t>yn_more_info_</w:t>
          </w:r>
          <w:r w:rsidR="00823790">
            <w:rPr>
              <w:rFonts w:cs="Times New Roman"/>
              <w:color w:val="C92C2C"/>
              <w:szCs w:val="24"/>
            </w:rPr>
            <w:t>want</w:t>
          </w:r>
          <w:r w:rsidR="00FE06D1" w:rsidRPr="0075304D">
            <w:rPr>
              <w:rFonts w:cs="Times New Roman"/>
              <w:color w:val="C92C2C"/>
              <w:szCs w:val="24"/>
            </w:rPr>
            <w:t>_</w:t>
          </w:r>
          <w:r w:rsidR="00823790">
            <w:rPr>
              <w:rFonts w:cs="Times New Roman"/>
              <w:color w:val="C92C2C"/>
              <w:szCs w:val="24"/>
            </w:rPr>
            <w:t>second</w:t>
          </w:r>
          <w:proofErr w:type="spellEnd"/>
          <w:r w:rsidR="00FE06D1" w:rsidRPr="0075304D">
            <w:rPr>
              <w:rFonts w:cs="Times New Roman"/>
              <w:color w:val="C92C2C"/>
              <w:szCs w:val="24"/>
            </w:rPr>
            <w:t xml:space="preserve"> </w:t>
          </w:r>
          <w:r w:rsidR="00FE06D1" w:rsidRPr="0075304D">
            <w:rPr>
              <w:rFonts w:cs="Times New Roman"/>
              <w:color w:val="A67F59"/>
              <w:szCs w:val="24"/>
            </w:rPr>
            <w:t>==</w:t>
          </w:r>
          <w:r w:rsidR="00FE06D1" w:rsidRPr="0075304D">
            <w:rPr>
              <w:rFonts w:cs="Times New Roman"/>
              <w:color w:val="C92C2C"/>
              <w:szCs w:val="24"/>
            </w:rPr>
            <w:t xml:space="preserve"> </w:t>
          </w:r>
          <w:r w:rsidR="00FE06D1" w:rsidRPr="0075304D">
            <w:rPr>
              <w:rFonts w:cs="Times New Roman"/>
              <w:color w:val="5F6364"/>
              <w:szCs w:val="24"/>
            </w:rPr>
            <w:t>"</w:t>
          </w:r>
          <w:r w:rsidR="00FE06D1" w:rsidRPr="0075304D">
            <w:rPr>
              <w:rFonts w:cs="Times New Roman"/>
              <w:color w:val="2F9C0A"/>
              <w:szCs w:val="24"/>
            </w:rPr>
            <w:t>Yes</w:t>
          </w:r>
          <w:r w:rsidR="00FE06D1" w:rsidRPr="0075304D">
            <w:rPr>
              <w:rFonts w:cs="Times New Roman"/>
              <w:color w:val="5F6364"/>
              <w:szCs w:val="24"/>
            </w:rPr>
            <w:t xml:space="preserve">" </w:t>
          </w:r>
        </w:sdtContent>
      </w:sdt>
    </w:p>
    <w:p w14:paraId="64EC733A" w14:textId="602166C8" w:rsidR="001C1490" w:rsidRDefault="0075304D" w:rsidP="0075304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763341701"/>
          <w:placeholder>
            <w:docPart w:val="DefaultPlaceholder_-1854013440"/>
          </w:placeholder>
          <w15:color w:val="157DEF"/>
        </w:sdtPr>
        <w:sdtEndPr/>
        <w:sdtContent>
          <w:r w:rsidR="001C1490">
            <w:rPr>
              <w:rFonts w:eastAsia="Times New Roman"/>
              <w:color w:val="167DF0"/>
            </w:rPr>
            <w:t xml:space="preserve">{{ </w:t>
          </w:r>
          <w:proofErr w:type="spellStart"/>
          <w:r w:rsidR="001C1490">
            <w:rPr>
              <w:rFonts w:eastAsia="Times New Roman"/>
              <w:color w:val="167DF0"/>
            </w:rPr>
            <w:t>text_more_info_two</w:t>
          </w:r>
          <w:proofErr w:type="spellEnd"/>
          <w:r w:rsidR="001C1490">
            <w:rPr>
              <w:rFonts w:eastAsia="Times New Roman"/>
              <w:color w:val="167DF0"/>
            </w:rPr>
            <w:t xml:space="preserve"> }}</w:t>
          </w:r>
        </w:sdtContent>
      </w:sdt>
      <w:r w:rsidR="0009017B">
        <w:rPr>
          <w:rFonts w:cs="Times New Roman"/>
          <w:szCs w:val="24"/>
        </w:rPr>
        <w:t xml:space="preserve"> </w:t>
      </w:r>
    </w:p>
    <w:p w14:paraId="1855FA12" w14:textId="0F5FFF58" w:rsidR="0075304D" w:rsidRDefault="00D346E3" w:rsidP="0075304D">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3D856C76C2EC4270969CEC0EC677D6B1"/>
          </w:placeholder>
          <w15:color w:val="23D160"/>
          <w15:appearance w15:val="tags"/>
        </w:sdtPr>
        <w:sdtEndPr>
          <w:rPr>
            <w:rStyle w:val="property1"/>
          </w:rPr>
        </w:sdtEndPr>
        <w:sdtContent>
          <w:r w:rsidR="00FE06D1" w:rsidRPr="007F3488">
            <w:rPr>
              <w:rFonts w:eastAsia="Times New Roman" w:cs="Times New Roman"/>
              <w:color w:val="CCCCCC"/>
              <w:szCs w:val="24"/>
            </w:rPr>
            <w:t>###</w:t>
          </w:r>
        </w:sdtContent>
      </w:sdt>
    </w:p>
    <w:p w14:paraId="4E34F8F8" w14:textId="3C4E0B45" w:rsidR="00823790" w:rsidRDefault="00D346E3" w:rsidP="00823790">
      <w:pPr>
        <w:spacing w:after="264"/>
        <w:ind w:left="1080" w:hanging="360"/>
        <w:rPr>
          <w:rFonts w:cs="Times New Roman"/>
          <w:szCs w:val="24"/>
        </w:rPr>
      </w:pPr>
      <w:sdt>
        <w:sdtPr>
          <w:rPr>
            <w:rFonts w:cs="Times New Roman"/>
            <w:szCs w:val="24"/>
          </w:rPr>
          <w:alias w:val="Show If"/>
          <w:tag w:val="FlowConditionShowIf"/>
          <w:id w:val="-93707497"/>
          <w:placeholder>
            <w:docPart w:val="E77F9D14E262465FB6DB52BA2B5D8239"/>
          </w:placeholder>
          <w15:color w:val="23D160"/>
          <w15:appearance w15:val="tags"/>
        </w:sdtPr>
        <w:sdtEndPr/>
        <w:sdtContent>
          <w:proofErr w:type="spellStart"/>
          <w:r w:rsidR="00823790" w:rsidRPr="007F3488">
            <w:rPr>
              <w:rFonts w:cs="Times New Roman"/>
              <w:color w:val="C92C2C"/>
              <w:szCs w:val="24"/>
            </w:rPr>
            <w:t>yn_more_info_</w:t>
          </w:r>
          <w:r w:rsidR="00823790">
            <w:rPr>
              <w:rFonts w:cs="Times New Roman"/>
              <w:color w:val="C92C2C"/>
              <w:szCs w:val="24"/>
            </w:rPr>
            <w:t>want</w:t>
          </w:r>
          <w:r w:rsidR="00823790" w:rsidRPr="0075304D">
            <w:rPr>
              <w:rFonts w:cs="Times New Roman"/>
              <w:color w:val="C92C2C"/>
              <w:szCs w:val="24"/>
            </w:rPr>
            <w:t>_</w:t>
          </w:r>
          <w:r w:rsidR="00823790">
            <w:rPr>
              <w:rFonts w:cs="Times New Roman"/>
              <w:color w:val="C92C2C"/>
              <w:szCs w:val="24"/>
            </w:rPr>
            <w:t>third</w:t>
          </w:r>
          <w:proofErr w:type="spellEnd"/>
          <w:r w:rsidR="00823790" w:rsidRPr="0075304D">
            <w:rPr>
              <w:rFonts w:cs="Times New Roman"/>
              <w:color w:val="C92C2C"/>
              <w:szCs w:val="24"/>
            </w:rPr>
            <w:t xml:space="preserve"> </w:t>
          </w:r>
          <w:r w:rsidR="00823790" w:rsidRPr="0075304D">
            <w:rPr>
              <w:rFonts w:cs="Times New Roman"/>
              <w:color w:val="A67F59"/>
              <w:szCs w:val="24"/>
            </w:rPr>
            <w:t>==</w:t>
          </w:r>
          <w:r w:rsidR="00823790" w:rsidRPr="0075304D">
            <w:rPr>
              <w:rFonts w:cs="Times New Roman"/>
              <w:color w:val="C92C2C"/>
              <w:szCs w:val="24"/>
            </w:rPr>
            <w:t xml:space="preserve"> </w:t>
          </w:r>
          <w:r w:rsidR="00823790" w:rsidRPr="0075304D">
            <w:rPr>
              <w:rFonts w:cs="Times New Roman"/>
              <w:color w:val="5F6364"/>
              <w:szCs w:val="24"/>
            </w:rPr>
            <w:t>"</w:t>
          </w:r>
          <w:r w:rsidR="00823790" w:rsidRPr="0075304D">
            <w:rPr>
              <w:rFonts w:cs="Times New Roman"/>
              <w:color w:val="2F9C0A"/>
              <w:szCs w:val="24"/>
            </w:rPr>
            <w:t>Yes</w:t>
          </w:r>
          <w:r w:rsidR="00823790" w:rsidRPr="0075304D">
            <w:rPr>
              <w:rFonts w:cs="Times New Roman"/>
              <w:color w:val="5F6364"/>
              <w:szCs w:val="24"/>
            </w:rPr>
            <w:t xml:space="preserve">" </w:t>
          </w:r>
        </w:sdtContent>
      </w:sdt>
    </w:p>
    <w:p w14:paraId="61402825" w14:textId="7234820B" w:rsidR="00823790" w:rsidRDefault="00823790" w:rsidP="00823790">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95886556"/>
          <w:placeholder>
            <w:docPart w:val="DefaultPlaceholder_-1854013440"/>
          </w:placeholder>
          <w15:color w:val="157DEF"/>
        </w:sdtPr>
        <w:sdtEndPr/>
        <w:sdtContent>
          <w:r w:rsidR="001C1490">
            <w:rPr>
              <w:rFonts w:eastAsia="Times New Roman"/>
              <w:color w:val="167DF0"/>
            </w:rPr>
            <w:t xml:space="preserve">{{ </w:t>
          </w:r>
          <w:proofErr w:type="spellStart"/>
          <w:r w:rsidR="001C1490">
            <w:rPr>
              <w:rFonts w:eastAsia="Times New Roman"/>
              <w:color w:val="167DF0"/>
            </w:rPr>
            <w:t>text_more_info_three</w:t>
          </w:r>
          <w:proofErr w:type="spellEnd"/>
          <w:r w:rsidR="001C1490">
            <w:rPr>
              <w:rFonts w:eastAsia="Times New Roman"/>
              <w:color w:val="167DF0"/>
            </w:rPr>
            <w:t xml:space="preserve"> }}</w:t>
          </w:r>
        </w:sdtContent>
      </w:sdt>
    </w:p>
    <w:p w14:paraId="70D3822C" w14:textId="191320FF" w:rsidR="00823790" w:rsidRDefault="00D346E3" w:rsidP="00823790">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198193C5B2BB4C1983A0C3C2CC07A732"/>
          </w:placeholder>
          <w15:color w:val="23D160"/>
          <w15:appearance w15:val="tags"/>
        </w:sdtPr>
        <w:sdtEndPr>
          <w:rPr>
            <w:rStyle w:val="property1"/>
          </w:rPr>
        </w:sdtEndPr>
        <w:sdtContent>
          <w:r w:rsidR="00823790" w:rsidRPr="007F3488">
            <w:rPr>
              <w:rFonts w:eastAsia="Times New Roman" w:cs="Times New Roman"/>
              <w:color w:val="CCCCCC"/>
              <w:szCs w:val="24"/>
            </w:rPr>
            <w:t>###</w:t>
          </w:r>
        </w:sdtContent>
      </w:sdt>
    </w:p>
    <w:p w14:paraId="160A865A" w14:textId="51A1FE58" w:rsidR="00823790" w:rsidRDefault="00D346E3" w:rsidP="00823790">
      <w:pPr>
        <w:spacing w:after="264"/>
        <w:ind w:left="1080" w:hanging="360"/>
        <w:rPr>
          <w:rFonts w:cs="Times New Roman"/>
          <w:szCs w:val="24"/>
        </w:rPr>
      </w:pPr>
      <w:sdt>
        <w:sdtPr>
          <w:rPr>
            <w:rFonts w:cs="Times New Roman"/>
            <w:szCs w:val="24"/>
          </w:rPr>
          <w:alias w:val="Show If"/>
          <w:tag w:val="FlowConditionShowIf"/>
          <w:id w:val="-1224828917"/>
          <w:placeholder>
            <w:docPart w:val="19CCF6DF2C3D40C28E8F10D5D2545E40"/>
          </w:placeholder>
          <w15:color w:val="23D160"/>
          <w15:appearance w15:val="tags"/>
        </w:sdtPr>
        <w:sdtEndPr/>
        <w:sdtContent>
          <w:proofErr w:type="spellStart"/>
          <w:r w:rsidR="00823790" w:rsidRPr="007F3488">
            <w:rPr>
              <w:rFonts w:cs="Times New Roman"/>
              <w:color w:val="C92C2C"/>
              <w:szCs w:val="24"/>
            </w:rPr>
            <w:t>yn_more_info_</w:t>
          </w:r>
          <w:r w:rsidR="00823790">
            <w:rPr>
              <w:rFonts w:cs="Times New Roman"/>
              <w:color w:val="C92C2C"/>
              <w:szCs w:val="24"/>
            </w:rPr>
            <w:t>want</w:t>
          </w:r>
          <w:r w:rsidR="00823790" w:rsidRPr="0075304D">
            <w:rPr>
              <w:rFonts w:cs="Times New Roman"/>
              <w:color w:val="C92C2C"/>
              <w:szCs w:val="24"/>
            </w:rPr>
            <w:t>_</w:t>
          </w:r>
          <w:r w:rsidR="00823790">
            <w:rPr>
              <w:rFonts w:cs="Times New Roman"/>
              <w:color w:val="C92C2C"/>
              <w:szCs w:val="24"/>
            </w:rPr>
            <w:t>fourth</w:t>
          </w:r>
          <w:proofErr w:type="spellEnd"/>
          <w:r w:rsidR="00823790" w:rsidRPr="0075304D">
            <w:rPr>
              <w:rFonts w:cs="Times New Roman"/>
              <w:color w:val="C92C2C"/>
              <w:szCs w:val="24"/>
            </w:rPr>
            <w:t xml:space="preserve"> </w:t>
          </w:r>
          <w:r w:rsidR="00823790" w:rsidRPr="0075304D">
            <w:rPr>
              <w:rFonts w:cs="Times New Roman"/>
              <w:color w:val="A67F59"/>
              <w:szCs w:val="24"/>
            </w:rPr>
            <w:t>==</w:t>
          </w:r>
          <w:r w:rsidR="00823790" w:rsidRPr="0075304D">
            <w:rPr>
              <w:rFonts w:cs="Times New Roman"/>
              <w:color w:val="C92C2C"/>
              <w:szCs w:val="24"/>
            </w:rPr>
            <w:t xml:space="preserve"> </w:t>
          </w:r>
          <w:r w:rsidR="00823790" w:rsidRPr="0075304D">
            <w:rPr>
              <w:rFonts w:cs="Times New Roman"/>
              <w:color w:val="5F6364"/>
              <w:szCs w:val="24"/>
            </w:rPr>
            <w:t>"</w:t>
          </w:r>
          <w:r w:rsidR="00823790" w:rsidRPr="0075304D">
            <w:rPr>
              <w:rFonts w:cs="Times New Roman"/>
              <w:color w:val="2F9C0A"/>
              <w:szCs w:val="24"/>
            </w:rPr>
            <w:t>Yes</w:t>
          </w:r>
          <w:r w:rsidR="00823790" w:rsidRPr="0075304D">
            <w:rPr>
              <w:rFonts w:cs="Times New Roman"/>
              <w:color w:val="5F6364"/>
              <w:szCs w:val="24"/>
            </w:rPr>
            <w:t xml:space="preserve">" </w:t>
          </w:r>
        </w:sdtContent>
      </w:sdt>
    </w:p>
    <w:p w14:paraId="2CD0F8C6" w14:textId="0639CB2F" w:rsidR="00823790" w:rsidRDefault="00823790" w:rsidP="00823790">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885825184"/>
          <w:placeholder>
            <w:docPart w:val="DefaultPlaceholder_-1854013440"/>
          </w:placeholder>
          <w15:color w:val="157DEF"/>
        </w:sdtPr>
        <w:sdtEndPr/>
        <w:sdtContent>
          <w:r w:rsidR="001C1490">
            <w:rPr>
              <w:rFonts w:eastAsia="Times New Roman"/>
              <w:color w:val="167DF0"/>
            </w:rPr>
            <w:t xml:space="preserve">{{ </w:t>
          </w:r>
          <w:proofErr w:type="spellStart"/>
          <w:r w:rsidR="001C1490">
            <w:rPr>
              <w:rFonts w:eastAsia="Times New Roman"/>
              <w:color w:val="167DF0"/>
            </w:rPr>
            <w:t>text_more_info_four</w:t>
          </w:r>
          <w:proofErr w:type="spellEnd"/>
          <w:r w:rsidR="001C1490">
            <w:rPr>
              <w:rFonts w:eastAsia="Times New Roman"/>
              <w:color w:val="167DF0"/>
            </w:rPr>
            <w:t xml:space="preserve"> }}</w:t>
          </w:r>
        </w:sdtContent>
      </w:sdt>
    </w:p>
    <w:p w14:paraId="0DE5A2B1" w14:textId="1D1EE0C3" w:rsidR="00823790" w:rsidRDefault="00D346E3" w:rsidP="00823790">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934E782F3FE74E62863C42C57534C750"/>
          </w:placeholder>
          <w15:color w:val="23D160"/>
          <w15:appearance w15:val="tags"/>
        </w:sdtPr>
        <w:sdtEndPr>
          <w:rPr>
            <w:rStyle w:val="property1"/>
          </w:rPr>
        </w:sdtEndPr>
        <w:sdtContent>
          <w:r w:rsidR="00823790" w:rsidRPr="007F3488">
            <w:rPr>
              <w:rFonts w:eastAsia="Times New Roman" w:cs="Times New Roman"/>
              <w:color w:val="CCCCCC"/>
              <w:szCs w:val="24"/>
            </w:rPr>
            <w:t>###</w:t>
          </w:r>
        </w:sdtContent>
      </w:sdt>
    </w:p>
    <w:p w14:paraId="44A16A5D" w14:textId="587614E1" w:rsidR="00F4736A" w:rsidRDefault="00F4736A" w:rsidP="00F4736A">
      <w:pPr>
        <w:pStyle w:val="NormalEnd"/>
        <w:spacing w:after="264"/>
      </w:pPr>
      <w:r w:rsidRPr="00DC2DC5">
        <w:rPr>
          <w:rStyle w:val="property1"/>
          <w:color w:val="auto"/>
        </w:rPr>
        <w:t xml:space="preserve">This section of the </w:t>
      </w:r>
      <w:r>
        <w:t>Preliminary Analysis</w:t>
      </w:r>
      <w:r w:rsidRPr="00DC2DC5">
        <w:rPr>
          <w:rStyle w:val="property1"/>
          <w:color w:val="auto"/>
        </w:rPr>
        <w:t xml:space="preserve"> may be amended from time to time as new information becomes known.</w:t>
      </w:r>
    </w:p>
    <w:p w14:paraId="63CDC881" w14:textId="1A0BFC76" w:rsidR="0075304D" w:rsidRPr="007F3488" w:rsidRDefault="00D346E3" w:rsidP="0075304D">
      <w:pPr>
        <w:spacing w:after="264"/>
        <w:rPr>
          <w:rFonts w:cs="Times New Roman"/>
          <w:szCs w:val="24"/>
        </w:rPr>
      </w:pPr>
      <w:sdt>
        <w:sdtPr>
          <w:rPr>
            <w:rStyle w:val="property1"/>
            <w:rFonts w:eastAsia="Times New Roman" w:cs="Times New Roman"/>
            <w:szCs w:val="24"/>
          </w:rPr>
          <w:alias w:val="End If"/>
          <w:tag w:val="FlowConditionEndIf"/>
          <w:id w:val="98772121"/>
          <w:placeholder>
            <w:docPart w:val="752837B2C72F47DDB2EBE9AD335C4A8D"/>
          </w:placeholder>
          <w15:color w:val="23D160"/>
          <w15:appearance w15:val="tags"/>
        </w:sdtPr>
        <w:sdtEndPr>
          <w:rPr>
            <w:rStyle w:val="property1"/>
          </w:rPr>
        </w:sdtEndPr>
        <w:sdtContent>
          <w:r w:rsidR="0075304D" w:rsidRPr="004647C7">
            <w:rPr>
              <w:rFonts w:eastAsia="Times New Roman" w:cs="Times New Roman"/>
              <w:color w:val="CCCCCC"/>
              <w:szCs w:val="24"/>
            </w:rPr>
            <w:t>###</w:t>
          </w:r>
        </w:sdtContent>
      </w:sdt>
    </w:p>
    <w:p w14:paraId="3FAE1133" w14:textId="21C54719" w:rsidR="007F3488" w:rsidRDefault="00D346E3" w:rsidP="007F3488">
      <w:pPr>
        <w:spacing w:after="264"/>
        <w:rPr>
          <w:rFonts w:cs="Times New Roman"/>
          <w:szCs w:val="24"/>
        </w:rPr>
      </w:pPr>
      <w:sdt>
        <w:sdtPr>
          <w:rPr>
            <w:rFonts w:cs="Times New Roman"/>
            <w:szCs w:val="24"/>
          </w:rPr>
          <w:alias w:val="Show If"/>
          <w:tag w:val="FlowConditionShowIf"/>
          <w:id w:val="-1243478612"/>
          <w:placeholder>
            <w:docPart w:val="F8B564AC580349A282D89B79A0EF2E41"/>
          </w:placeholder>
          <w15:color w:val="23D160"/>
          <w15:appearance w15:val="tags"/>
        </w:sdtPr>
        <w:sdtEndPr/>
        <w:sdtContent>
          <w:proofErr w:type="spellStart"/>
          <w:r w:rsidR="007F3488" w:rsidRPr="007F3488">
            <w:rPr>
              <w:rFonts w:cs="Times New Roman"/>
              <w:color w:val="C92C2C"/>
              <w:szCs w:val="24"/>
            </w:rPr>
            <w:t>yn_need_more_info_from_client</w:t>
          </w:r>
          <w:proofErr w:type="spellEnd"/>
          <w:r w:rsidR="007F3488" w:rsidRPr="007F3488">
            <w:rPr>
              <w:rFonts w:cs="Times New Roman"/>
              <w:color w:val="C92C2C"/>
              <w:szCs w:val="24"/>
            </w:rPr>
            <w:t xml:space="preserve"> </w:t>
          </w:r>
          <w:r w:rsidR="007F3488" w:rsidRPr="007F3488">
            <w:rPr>
              <w:rFonts w:cs="Times New Roman"/>
              <w:color w:val="A67F59"/>
              <w:szCs w:val="24"/>
            </w:rPr>
            <w:t>!=</w:t>
          </w:r>
          <w:r w:rsidR="007F3488" w:rsidRPr="007F3488">
            <w:rPr>
              <w:rFonts w:cs="Times New Roman"/>
              <w:color w:val="C92C2C"/>
              <w:szCs w:val="24"/>
            </w:rPr>
            <w:t xml:space="preserve"> </w:t>
          </w:r>
          <w:r w:rsidR="007F3488" w:rsidRPr="007F3488">
            <w:rPr>
              <w:rFonts w:cs="Times New Roman"/>
              <w:color w:val="5F6364"/>
              <w:szCs w:val="24"/>
            </w:rPr>
            <w:t>"</w:t>
          </w:r>
          <w:r w:rsidR="007F3488" w:rsidRPr="007F3488">
            <w:rPr>
              <w:rFonts w:cs="Times New Roman"/>
              <w:color w:val="2F9C0A"/>
              <w:szCs w:val="24"/>
            </w:rPr>
            <w:t>Yes</w:t>
          </w:r>
          <w:r w:rsidR="007F3488" w:rsidRPr="007F3488">
            <w:rPr>
              <w:rFonts w:cs="Times New Roman"/>
              <w:color w:val="5F6364"/>
              <w:szCs w:val="24"/>
            </w:rPr>
            <w:t>"</w:t>
          </w:r>
          <w:r w:rsidR="007F3488" w:rsidRPr="007F3488">
            <w:rPr>
              <w:rFonts w:cs="Times New Roman"/>
              <w:color w:val="C92C2C"/>
              <w:szCs w:val="24"/>
            </w:rPr>
            <w:t xml:space="preserve"> </w:t>
          </w:r>
        </w:sdtContent>
      </w:sdt>
    </w:p>
    <w:p w14:paraId="75902569" w14:textId="32362D58" w:rsidR="00DC2DC5" w:rsidRDefault="00E33732" w:rsidP="00DC2DC5">
      <w:pPr>
        <w:pStyle w:val="NormalEnd"/>
        <w:spacing w:after="264"/>
      </w:pPr>
      <w:r>
        <w:t>At this time, the Firm does not need Client to provide any additional information or clarification. This section of the Preliminary Analysis may, however, be amended from time to time as new information/questions arise.</w:t>
      </w:r>
    </w:p>
    <w:p w14:paraId="6A1BE6CC" w14:textId="2133FABE" w:rsidR="007F3488" w:rsidRDefault="00D346E3" w:rsidP="007F3488">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AC5A0BDC5E504AE8B2627FDDC85ECA52"/>
          </w:placeholder>
          <w15:color w:val="23D160"/>
          <w15:appearance w15:val="tags"/>
        </w:sdtPr>
        <w:sdtEndPr>
          <w:rPr>
            <w:rStyle w:val="property1"/>
          </w:rPr>
        </w:sdtEndPr>
        <w:sdtContent>
          <w:r w:rsidR="007F3488" w:rsidRPr="007F3488">
            <w:rPr>
              <w:rFonts w:eastAsia="Times New Roman" w:cs="Times New Roman"/>
              <w:color w:val="CCCCCC"/>
              <w:szCs w:val="24"/>
            </w:rPr>
            <w:t>###</w:t>
          </w:r>
        </w:sdtContent>
      </w:sdt>
      <w:bookmarkEnd w:id="4"/>
    </w:p>
    <w:p w14:paraId="1BC8C939" w14:textId="77777777" w:rsidR="00EE31B6" w:rsidRDefault="00EE31B6" w:rsidP="00EE31B6">
      <w:pPr>
        <w:pStyle w:val="Line"/>
      </w:pPr>
      <w:r w:rsidRPr="00097C4E">
        <w:t>________________________________</w:t>
      </w:r>
    </w:p>
    <w:p w14:paraId="747C0587" w14:textId="2292AFD9" w:rsidR="00097C4E" w:rsidRPr="00EE31B6" w:rsidRDefault="00D346E3" w:rsidP="00EE31B6">
      <w:pPr>
        <w:spacing w:after="264"/>
      </w:pPr>
      <w:sdt>
        <w:sdtPr>
          <w:alias w:val="Show If"/>
          <w:tag w:val="FlowConditionShowIf"/>
          <w:id w:val="1490599441"/>
          <w:placeholder>
            <w:docPart w:val="51336966E51E4E28AEDFD9BFACEE3B79"/>
          </w:placeholder>
          <w15:color w:val="23D160"/>
          <w15:appearance w15:val="tags"/>
        </w:sdtPr>
        <w:sdtEndPr/>
        <w:sdtContent>
          <w:proofErr w:type="spellStart"/>
          <w:r w:rsidR="00EE31B6">
            <w:rPr>
              <w:rFonts w:cs="Times New Roman"/>
              <w:color w:val="C92C2C"/>
              <w:szCs w:val="24"/>
            </w:rPr>
            <w:t>yn_cc_doc_demand</w:t>
          </w:r>
          <w:proofErr w:type="spellEnd"/>
          <w:r w:rsidR="003D5F3C" w:rsidRPr="00405BB3">
            <w:t xml:space="preserve"> </w:t>
          </w:r>
          <w:r w:rsidR="003D5F3C" w:rsidRPr="00405BB3">
            <w:rPr>
              <w:color w:val="A67F59"/>
            </w:rPr>
            <w:t>==</w:t>
          </w:r>
          <w:r w:rsidR="003D5F3C" w:rsidRPr="00405BB3">
            <w:t xml:space="preserve"> </w:t>
          </w:r>
          <w:r w:rsidR="003D5F3C" w:rsidRPr="00405BB3">
            <w:rPr>
              <w:color w:val="5F6364"/>
            </w:rPr>
            <w:t>"</w:t>
          </w:r>
          <w:r w:rsidR="003D5F3C" w:rsidRPr="00405BB3">
            <w:rPr>
              <w:color w:val="2F9C0A"/>
            </w:rPr>
            <w:t>Yes</w:t>
          </w:r>
          <w:r w:rsidR="003D5F3C" w:rsidRPr="00405BB3">
            <w:rPr>
              <w:color w:val="5F6364"/>
            </w:rPr>
            <w:t>"</w:t>
          </w:r>
          <w:r w:rsidR="003D5F3C" w:rsidRPr="00405BB3">
            <w:t xml:space="preserve"> </w:t>
          </w:r>
        </w:sdtContent>
      </w:sdt>
    </w:p>
    <w:p w14:paraId="70C45B94" w14:textId="60A3518A" w:rsidR="003D5F3C" w:rsidRDefault="006957FA" w:rsidP="009A43EA">
      <w:pPr>
        <w:pStyle w:val="Heading1"/>
        <w:spacing w:after="264"/>
        <w:rPr>
          <w:rStyle w:val="property1"/>
          <w:rFonts w:eastAsia="Times New Roman"/>
          <w:szCs w:val="24"/>
        </w:rPr>
      </w:pPr>
      <w:r w:rsidRPr="00D536E3">
        <w:lastRenderedPageBreak/>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2544437D" w14:textId="64981792" w:rsidR="007F3488" w:rsidRDefault="00D346E3" w:rsidP="003D5F3C">
      <w:pPr>
        <w:spacing w:after="264"/>
        <w:ind w:left="720"/>
        <w:rPr>
          <w:rFonts w:cs="Times New Roman"/>
          <w:szCs w:val="24"/>
        </w:rPr>
      </w:pPr>
      <w:sdt>
        <w:sdtPr>
          <w:rPr>
            <w:rFonts w:cs="Times New Roman"/>
            <w:szCs w:val="24"/>
          </w:rPr>
          <w:alias w:val="Show If"/>
          <w:tag w:val="FlowConditionShowIf"/>
          <w:id w:val="-1302151176"/>
          <w:placeholder>
            <w:docPart w:val="CB5ED69B918E4E6187E0542D76D7A2D1"/>
          </w:placeholder>
          <w15:color w:val="23D160"/>
          <w15:appearance w15:val="tags"/>
        </w:sdtPr>
        <w:sdtEndPr/>
        <w:sdtContent>
          <w:proofErr w:type="spellStart"/>
          <w:r w:rsidR="003D5F3C">
            <w:rPr>
              <w:rFonts w:cs="Times New Roman"/>
              <w:color w:val="C92C2C"/>
              <w:szCs w:val="24"/>
            </w:rPr>
            <w:t>yn_cc_docs_received</w:t>
          </w:r>
          <w:proofErr w:type="spellEnd"/>
          <w:r w:rsidR="003D5F3C" w:rsidRPr="00405BB3">
            <w:rPr>
              <w:rFonts w:cs="Times New Roman"/>
              <w:color w:val="C92C2C"/>
              <w:szCs w:val="24"/>
            </w:rPr>
            <w:t xml:space="preserve"> </w:t>
          </w:r>
          <w:r w:rsidR="003D5F3C" w:rsidRPr="00405BB3">
            <w:rPr>
              <w:rFonts w:cs="Times New Roman"/>
              <w:color w:val="A67F59"/>
              <w:szCs w:val="24"/>
            </w:rPr>
            <w:t>==</w:t>
          </w:r>
          <w:r w:rsidR="003D5F3C" w:rsidRPr="00405BB3">
            <w:rPr>
              <w:rFonts w:cs="Times New Roman"/>
              <w:color w:val="C92C2C"/>
              <w:szCs w:val="24"/>
            </w:rPr>
            <w:t xml:space="preserve"> </w:t>
          </w:r>
          <w:r w:rsidR="003D5F3C" w:rsidRPr="00405BB3">
            <w:rPr>
              <w:rFonts w:cs="Times New Roman"/>
              <w:color w:val="5F6364"/>
              <w:szCs w:val="24"/>
            </w:rPr>
            <w:t>"</w:t>
          </w:r>
          <w:r w:rsidR="003D5F3C" w:rsidRPr="00405BB3">
            <w:rPr>
              <w:rFonts w:cs="Times New Roman"/>
              <w:color w:val="2F9C0A"/>
              <w:szCs w:val="24"/>
            </w:rPr>
            <w:t>Yes</w:t>
          </w:r>
          <w:r w:rsidR="003D5F3C" w:rsidRPr="00405BB3">
            <w:rPr>
              <w:rFonts w:cs="Times New Roman"/>
              <w:color w:val="5F6364"/>
              <w:szCs w:val="24"/>
            </w:rPr>
            <w:t>"</w:t>
          </w:r>
          <w:r w:rsidR="003D5F3C" w:rsidRPr="00405BB3">
            <w:rPr>
              <w:rFonts w:cs="Times New Roman"/>
              <w:color w:val="C92C2C"/>
              <w:szCs w:val="24"/>
            </w:rPr>
            <w:t xml:space="preserve"> </w:t>
          </w:r>
        </w:sdtContent>
      </w:sdt>
    </w:p>
    <w:p w14:paraId="4FC8F13D" w14:textId="277CD3B8" w:rsidR="003D5F3C" w:rsidRDefault="003D5F3C" w:rsidP="00CD069B">
      <w:pPr>
        <w:pStyle w:val="NormalEnd"/>
        <w:spacing w:after="264"/>
      </w:pPr>
      <w:r>
        <w:t>The HOA produced some documents in response to a Civil Code section 5200 demand. The Firm will complete its review of those documents to determine whether any that should’ve been included are in fact missing.</w:t>
      </w:r>
    </w:p>
    <w:p w14:paraId="6B39B2BB" w14:textId="5FEE691F" w:rsidR="003D5F3C" w:rsidRDefault="00D346E3" w:rsidP="003D5F3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0D9D87EE61B8417D855BBF9E12D435C6"/>
          </w:placeholder>
          <w15:color w:val="23D160"/>
          <w15:appearance w15:val="tags"/>
        </w:sdtPr>
        <w:sdtEndPr>
          <w:rPr>
            <w:rStyle w:val="property1"/>
          </w:rPr>
        </w:sdtEndPr>
        <w:sdtContent>
          <w:r w:rsidR="003D5F3C" w:rsidRPr="007F3488">
            <w:rPr>
              <w:rFonts w:eastAsia="Times New Roman" w:cs="Times New Roman"/>
              <w:color w:val="CCCCCC"/>
              <w:szCs w:val="24"/>
            </w:rPr>
            <w:t>###</w:t>
          </w:r>
        </w:sdtContent>
      </w:sdt>
    </w:p>
    <w:p w14:paraId="566FF0C9" w14:textId="52EA1D59" w:rsidR="00E94B60" w:rsidRDefault="00D346E3" w:rsidP="003D5F3C">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C3A31C9FB7634044A264F149C4635A5C"/>
          </w:placeholder>
          <w15:color w:val="23D160"/>
          <w15:appearance w15:val="tags"/>
        </w:sdtPr>
        <w:sdtEndPr/>
        <w:sdtContent>
          <w:proofErr w:type="spellStart"/>
          <w:r w:rsidR="00E94B60">
            <w:rPr>
              <w:rFonts w:cs="Times New Roman"/>
              <w:color w:val="C92C2C"/>
              <w:szCs w:val="24"/>
            </w:rPr>
            <w:t>yn_cc_docs_received</w:t>
          </w:r>
          <w:proofErr w:type="spellEnd"/>
          <w:r w:rsidR="00E94B60" w:rsidRPr="00405BB3">
            <w:rPr>
              <w:rFonts w:cs="Times New Roman"/>
              <w:color w:val="C92C2C"/>
              <w:szCs w:val="24"/>
            </w:rPr>
            <w:t xml:space="preserve"> </w:t>
          </w:r>
          <w:r w:rsidR="00E94B60">
            <w:rPr>
              <w:rFonts w:cs="Times New Roman"/>
              <w:color w:val="A67F59"/>
              <w:szCs w:val="24"/>
            </w:rPr>
            <w:t>!</w:t>
          </w:r>
          <w:r w:rsidR="00E94B60" w:rsidRPr="00405BB3">
            <w:rPr>
              <w:rFonts w:cs="Times New Roman"/>
              <w:color w:val="A67F59"/>
              <w:szCs w:val="24"/>
            </w:rPr>
            <w:t>=</w:t>
          </w:r>
          <w:r w:rsidR="00E94B60" w:rsidRPr="00405BB3">
            <w:rPr>
              <w:rFonts w:cs="Times New Roman"/>
              <w:color w:val="C92C2C"/>
              <w:szCs w:val="24"/>
            </w:rPr>
            <w:t xml:space="preserve"> </w:t>
          </w:r>
          <w:r w:rsidR="00E94B60" w:rsidRPr="00405BB3">
            <w:rPr>
              <w:rFonts w:cs="Times New Roman"/>
              <w:color w:val="5F6364"/>
              <w:szCs w:val="24"/>
            </w:rPr>
            <w:t>"</w:t>
          </w:r>
          <w:r w:rsidR="00E94B60" w:rsidRPr="00405BB3">
            <w:rPr>
              <w:rFonts w:cs="Times New Roman"/>
              <w:color w:val="2F9C0A"/>
              <w:szCs w:val="24"/>
            </w:rPr>
            <w:t>Yes</w:t>
          </w:r>
          <w:r w:rsidR="00E94B60" w:rsidRPr="00405BB3">
            <w:rPr>
              <w:rFonts w:cs="Times New Roman"/>
              <w:color w:val="5F6364"/>
              <w:szCs w:val="24"/>
            </w:rPr>
            <w:t>"</w:t>
          </w:r>
          <w:r w:rsidR="00E94B60" w:rsidRPr="00405BB3">
            <w:rPr>
              <w:rFonts w:cs="Times New Roman"/>
              <w:color w:val="C92C2C"/>
              <w:szCs w:val="24"/>
            </w:rPr>
            <w:t xml:space="preserve"> </w:t>
          </w:r>
        </w:sdtContent>
      </w:sdt>
    </w:p>
    <w:p w14:paraId="040F7531" w14:textId="0494B0BB" w:rsidR="00E94B60" w:rsidRDefault="00E94B60" w:rsidP="00CD069B">
      <w:pPr>
        <w:pStyle w:val="NormalEnd"/>
        <w:spacing w:after="264"/>
        <w:rPr>
          <w:rStyle w:val="property1"/>
          <w:rFonts w:eastAsia="Times New Roman" w:cs="Times New Roman"/>
          <w:szCs w:val="24"/>
        </w:rPr>
      </w:pPr>
      <w:r>
        <w:t>Although a Civil Code section 5200 demand went out, the HOA has not yet produced the documents. Once that occurs, the Firm will complete a thorough review of those documents to determine whether any that should’ve been produced are missing.</w:t>
      </w:r>
    </w:p>
    <w:p w14:paraId="3059F24C" w14:textId="65A2A104" w:rsidR="00E94B60" w:rsidRDefault="00D346E3" w:rsidP="003D5F3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CA183497616C4DD69BBFF0BCDD3D3FA2"/>
          </w:placeholder>
          <w15:color w:val="23D160"/>
          <w15:appearance w15:val="tags"/>
        </w:sdtPr>
        <w:sdtEndPr>
          <w:rPr>
            <w:rStyle w:val="property1"/>
          </w:rPr>
        </w:sdtEndPr>
        <w:sdtContent>
          <w:r w:rsidR="00E94B60" w:rsidRPr="007F3488">
            <w:rPr>
              <w:rFonts w:eastAsia="Times New Roman" w:cs="Times New Roman"/>
              <w:color w:val="CCCCCC"/>
              <w:szCs w:val="24"/>
            </w:rPr>
            <w:t>###</w:t>
          </w:r>
        </w:sdtContent>
      </w:sdt>
    </w:p>
    <w:p w14:paraId="70AFA15F" w14:textId="132AC2C4" w:rsidR="00CD069B" w:rsidRDefault="00CD069B" w:rsidP="00CD069B">
      <w:pPr>
        <w:pStyle w:val="Line"/>
      </w:pPr>
      <w:r w:rsidRPr="00097C4E">
        <w:t>________________________________</w:t>
      </w:r>
    </w:p>
    <w:p w14:paraId="6A7E9E5C" w14:textId="058C6C0D" w:rsidR="00CD069B" w:rsidRPr="00CD069B" w:rsidRDefault="00D346E3" w:rsidP="00CD069B">
      <w:pPr>
        <w:spacing w:after="264"/>
      </w:pPr>
      <w:sdt>
        <w:sdtPr>
          <w:rPr>
            <w:rStyle w:val="property1"/>
            <w:rFonts w:eastAsia="Times New Roman" w:cs="Times New Roman"/>
            <w:szCs w:val="24"/>
          </w:rPr>
          <w:alias w:val="End If"/>
          <w:tag w:val="FlowConditionEndIf"/>
          <w:id w:val="-1299383760"/>
          <w:placeholder>
            <w:docPart w:val="4B0A895B33034AA79A073B6C778AB4FC"/>
          </w:placeholder>
          <w15:color w:val="23D160"/>
          <w15:appearance w15:val="tags"/>
        </w:sdtPr>
        <w:sdtEndPr>
          <w:rPr>
            <w:rStyle w:val="property1"/>
          </w:rPr>
        </w:sdtEndPr>
        <w:sdtContent>
          <w:r w:rsidR="00CD069B" w:rsidRPr="007F3488">
            <w:rPr>
              <w:rFonts w:eastAsia="Times New Roman" w:cs="Times New Roman"/>
              <w:color w:val="CCCCCC"/>
              <w:szCs w:val="24"/>
            </w:rPr>
            <w:t>###</w:t>
          </w:r>
        </w:sdtContent>
      </w:sdt>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09E2A89A" w14:textId="2D38BF03" w:rsidR="007F3488" w:rsidRPr="003C4753" w:rsidRDefault="00D346E3" w:rsidP="007F3488">
      <w:pPr>
        <w:spacing w:after="264"/>
        <w:rPr>
          <w:rFonts w:cs="Times New Roman"/>
          <w:szCs w:val="24"/>
        </w:rPr>
      </w:pPr>
      <w:sdt>
        <w:sdtPr>
          <w:rPr>
            <w:rFonts w:cs="Times New Roman"/>
            <w:szCs w:val="24"/>
          </w:rPr>
          <w:alias w:val="Show If"/>
          <w:tag w:val="FlowConditionShowIf"/>
          <w:id w:val="934012129"/>
          <w:placeholder>
            <w:docPart w:val="DefaultPlaceholder_-1854013440"/>
          </w:placeholder>
          <w15:color w:val="23D160"/>
          <w15:appearance w15:val="tags"/>
        </w:sdtPr>
        <w:sdtEndPr/>
        <w:sdtContent>
          <w:proofErr w:type="spellStart"/>
          <w:r w:rsidR="003C4753" w:rsidRPr="003C4753">
            <w:rPr>
              <w:rStyle w:val="property1"/>
              <w:rFonts w:eastAsia="Times New Roman" w:cs="Times New Roman"/>
              <w:szCs w:val="24"/>
            </w:rPr>
            <w:t>yn_need_more_documents_from_client</w:t>
          </w:r>
          <w:proofErr w:type="spellEnd"/>
          <w:r w:rsidR="003C4753" w:rsidRPr="003C4753">
            <w:rPr>
              <w:rStyle w:val="tag1"/>
              <w:rFonts w:eastAsia="Times New Roman" w:cs="Times New Roman"/>
              <w:szCs w:val="24"/>
            </w:rPr>
            <w:t xml:space="preserve"> </w:t>
          </w:r>
          <w:r w:rsidR="003C4753" w:rsidRPr="003C4753">
            <w:rPr>
              <w:rStyle w:val="operator1"/>
              <w:rFonts w:eastAsia="Times New Roman" w:cs="Times New Roman"/>
              <w:szCs w:val="24"/>
            </w:rPr>
            <w:t>==</w:t>
          </w:r>
          <w:r w:rsidR="003C4753" w:rsidRPr="003C4753">
            <w:rPr>
              <w:rStyle w:val="tag1"/>
              <w:rFonts w:eastAsia="Times New Roman" w:cs="Times New Roman"/>
              <w:szCs w:val="24"/>
            </w:rPr>
            <w:t xml:space="preserve"> </w:t>
          </w:r>
          <w:r w:rsidR="003C4753" w:rsidRPr="003C4753">
            <w:rPr>
              <w:rStyle w:val="punctuation1"/>
              <w:rFonts w:eastAsia="Times New Roman" w:cs="Times New Roman"/>
              <w:szCs w:val="24"/>
            </w:rPr>
            <w:t>"</w:t>
          </w:r>
          <w:r w:rsidR="003C4753" w:rsidRPr="003C4753">
            <w:rPr>
              <w:rStyle w:val="string3"/>
              <w:rFonts w:eastAsia="Times New Roman" w:cs="Times New Roman"/>
              <w:szCs w:val="24"/>
            </w:rPr>
            <w:t>Yes</w:t>
          </w:r>
          <w:r w:rsidR="003C4753" w:rsidRPr="003C4753">
            <w:rPr>
              <w:rStyle w:val="punctuation1"/>
              <w:rFonts w:eastAsia="Times New Roman" w:cs="Times New Roman"/>
              <w:szCs w:val="24"/>
            </w:rPr>
            <w:t>"</w:t>
          </w:r>
          <w:r w:rsidR="003C4753" w:rsidRPr="003C4753">
            <w:rPr>
              <w:rStyle w:val="tag1"/>
              <w:rFonts w:eastAsia="Times New Roman" w:cs="Times New Roman"/>
              <w:szCs w:val="24"/>
            </w:rPr>
            <w:t xml:space="preserve"> </w:t>
          </w:r>
        </w:sdtContent>
      </w:sdt>
    </w:p>
    <w:p w14:paraId="295F16F3" w14:textId="05C8F556" w:rsidR="007C628C" w:rsidRDefault="00E75B2C" w:rsidP="007F3488">
      <w:pPr>
        <w:spacing w:after="264"/>
        <w:rPr>
          <w:rFonts w:cs="Times New Roman"/>
          <w:szCs w:val="24"/>
        </w:rPr>
      </w:pPr>
      <w:bookmarkStart w:id="5" w:name="_Hlk43368188"/>
      <w:r>
        <w:rPr>
          <w:rFonts w:cs="Times New Roman"/>
          <w:szCs w:val="24"/>
        </w:rPr>
        <w:t xml:space="preserve">The Firm needs to ask Client </w:t>
      </w:r>
      <w:r w:rsidR="009D5AA1">
        <w:rPr>
          <w:rFonts w:cs="Times New Roman"/>
          <w:szCs w:val="24"/>
        </w:rPr>
        <w:t>for the</w:t>
      </w:r>
      <w:r>
        <w:rPr>
          <w:rFonts w:cs="Times New Roman"/>
          <w:szCs w:val="24"/>
        </w:rPr>
        <w:t xml:space="preserve"> following documents:</w:t>
      </w:r>
    </w:p>
    <w:p w14:paraId="0978A3B6" w14:textId="52A1126F" w:rsidR="009B3715" w:rsidRDefault="009B3715" w:rsidP="009B3715">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AF7E940FC22D4EEB86C891A4B298C996"/>
          </w:placeholder>
          <w15:color w:val="157DEF"/>
        </w:sdtPr>
        <w:sdtEndPr/>
        <w:sdtContent>
          <w:r>
            <w:rPr>
              <w:rFonts w:eastAsia="Times New Roman"/>
              <w:color w:val="167DF0"/>
            </w:rPr>
            <w:t xml:space="preserve">{{ </w:t>
          </w:r>
          <w:proofErr w:type="spellStart"/>
          <w:r>
            <w:rPr>
              <w:rFonts w:eastAsia="Times New Roman"/>
              <w:color w:val="167DF0"/>
            </w:rPr>
            <w:t>text_more_docs_one</w:t>
          </w:r>
          <w:proofErr w:type="spellEnd"/>
          <w:r>
            <w:rPr>
              <w:rFonts w:eastAsia="Times New Roman"/>
              <w:color w:val="167DF0"/>
            </w:rPr>
            <w:t xml:space="preserve"> }}</w:t>
          </w:r>
        </w:sdtContent>
      </w:sdt>
    </w:p>
    <w:p w14:paraId="16D156CB" w14:textId="4665B55A" w:rsidR="009B3715" w:rsidRDefault="00D346E3" w:rsidP="009B3715">
      <w:pPr>
        <w:spacing w:after="264"/>
        <w:ind w:left="720"/>
        <w:rPr>
          <w:rFonts w:cs="Times New Roman"/>
          <w:szCs w:val="24"/>
        </w:rPr>
      </w:pPr>
      <w:sdt>
        <w:sdtPr>
          <w:rPr>
            <w:rFonts w:cs="Times New Roman"/>
            <w:szCs w:val="24"/>
          </w:rPr>
          <w:alias w:val="Show If"/>
          <w:tag w:val="FlowConditionShowIf"/>
          <w:id w:val="-269155196"/>
          <w:placeholder>
            <w:docPart w:val="940D84169A464AB28098EA72A0005945"/>
          </w:placeholder>
          <w15:color w:val="23D160"/>
          <w15:appearance w15:val="tags"/>
        </w:sdtPr>
        <w:sdtEndPr/>
        <w:sdtContent>
          <w:proofErr w:type="spellStart"/>
          <w:r w:rsidR="009B3715" w:rsidRPr="007F3488">
            <w:rPr>
              <w:rFonts w:cs="Times New Roman"/>
              <w:color w:val="C92C2C"/>
              <w:szCs w:val="24"/>
            </w:rPr>
            <w:t>yn_more_</w:t>
          </w:r>
          <w:r w:rsidR="009B3715">
            <w:rPr>
              <w:rFonts w:cs="Times New Roman"/>
              <w:color w:val="C92C2C"/>
              <w:szCs w:val="24"/>
            </w:rPr>
            <w:t>docs</w:t>
          </w:r>
          <w:r w:rsidR="009B3715" w:rsidRPr="007F3488">
            <w:rPr>
              <w:rFonts w:cs="Times New Roman"/>
              <w:color w:val="C92C2C"/>
              <w:szCs w:val="24"/>
            </w:rPr>
            <w:t>_</w:t>
          </w:r>
          <w:r w:rsidR="009B3715">
            <w:rPr>
              <w:rFonts w:cs="Times New Roman"/>
              <w:color w:val="C92C2C"/>
              <w:szCs w:val="24"/>
            </w:rPr>
            <w:t>want</w:t>
          </w:r>
          <w:r w:rsidR="009B3715" w:rsidRPr="0075304D">
            <w:rPr>
              <w:rFonts w:cs="Times New Roman"/>
              <w:color w:val="C92C2C"/>
              <w:szCs w:val="24"/>
            </w:rPr>
            <w:t>_</w:t>
          </w:r>
          <w:r w:rsidR="009B3715">
            <w:rPr>
              <w:rFonts w:cs="Times New Roman"/>
              <w:color w:val="C92C2C"/>
              <w:szCs w:val="24"/>
            </w:rPr>
            <w:t>second</w:t>
          </w:r>
          <w:proofErr w:type="spellEnd"/>
          <w:r w:rsidR="009B3715" w:rsidRPr="0075304D">
            <w:rPr>
              <w:rFonts w:cs="Times New Roman"/>
              <w:color w:val="C92C2C"/>
              <w:szCs w:val="24"/>
            </w:rPr>
            <w:t xml:space="preserve"> </w:t>
          </w:r>
          <w:r w:rsidR="009B3715" w:rsidRPr="0075304D">
            <w:rPr>
              <w:rFonts w:cs="Times New Roman"/>
              <w:color w:val="A67F59"/>
              <w:szCs w:val="24"/>
            </w:rPr>
            <w:t>==</w:t>
          </w:r>
          <w:r w:rsidR="009B3715" w:rsidRPr="0075304D">
            <w:rPr>
              <w:rFonts w:cs="Times New Roman"/>
              <w:color w:val="C92C2C"/>
              <w:szCs w:val="24"/>
            </w:rPr>
            <w:t xml:space="preserve"> </w:t>
          </w:r>
          <w:r w:rsidR="009B3715" w:rsidRPr="0075304D">
            <w:rPr>
              <w:rFonts w:cs="Times New Roman"/>
              <w:color w:val="5F6364"/>
              <w:szCs w:val="24"/>
            </w:rPr>
            <w:t>"</w:t>
          </w:r>
          <w:r w:rsidR="009B3715" w:rsidRPr="0075304D">
            <w:rPr>
              <w:rFonts w:cs="Times New Roman"/>
              <w:color w:val="2F9C0A"/>
              <w:szCs w:val="24"/>
            </w:rPr>
            <w:t>Yes</w:t>
          </w:r>
          <w:r w:rsidR="009B3715" w:rsidRPr="0075304D">
            <w:rPr>
              <w:rFonts w:cs="Times New Roman"/>
              <w:color w:val="5F6364"/>
              <w:szCs w:val="24"/>
            </w:rPr>
            <w:t xml:space="preserve">" </w:t>
          </w:r>
        </w:sdtContent>
      </w:sdt>
    </w:p>
    <w:p w14:paraId="78B9BD76" w14:textId="0DF52ACE" w:rsidR="00710C4F" w:rsidRDefault="00700EE3" w:rsidP="00700EE3">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70385914F9D14D2CA7438DC4FF7E1EC7"/>
          </w:placeholder>
          <w15:color w:val="157DEF"/>
        </w:sdtPr>
        <w:sdtEndPr/>
        <w:sdtContent>
          <w:r w:rsidR="009B3715">
            <w:rPr>
              <w:rFonts w:eastAsia="Times New Roman"/>
              <w:color w:val="167DF0"/>
            </w:rPr>
            <w:t xml:space="preserve">{{ </w:t>
          </w:r>
          <w:proofErr w:type="spellStart"/>
          <w:r w:rsidR="009B3715">
            <w:rPr>
              <w:rFonts w:eastAsia="Times New Roman"/>
              <w:color w:val="167DF0"/>
            </w:rPr>
            <w:t>text_more_docs_two</w:t>
          </w:r>
          <w:proofErr w:type="spellEnd"/>
          <w:r w:rsidR="009B3715">
            <w:rPr>
              <w:rFonts w:eastAsia="Times New Roman"/>
              <w:color w:val="167DF0"/>
            </w:rPr>
            <w:t xml:space="preserve"> }}</w:t>
          </w:r>
        </w:sdtContent>
      </w:sdt>
    </w:p>
    <w:p w14:paraId="0BA806A8" w14:textId="7643B2F6" w:rsidR="009B3715" w:rsidRDefault="00D346E3" w:rsidP="009B371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C7314D513C3D4B87813801BCA517B78B"/>
          </w:placeholder>
          <w15:color w:val="23D160"/>
          <w15:appearance w15:val="tags"/>
        </w:sdtPr>
        <w:sdtEndPr>
          <w:rPr>
            <w:rStyle w:val="property1"/>
          </w:rPr>
        </w:sdtEndPr>
        <w:sdtContent>
          <w:r w:rsidR="009B3715" w:rsidRPr="007F3488">
            <w:rPr>
              <w:rFonts w:eastAsia="Times New Roman" w:cs="Times New Roman"/>
              <w:color w:val="CCCCCC"/>
              <w:szCs w:val="24"/>
            </w:rPr>
            <w:t>###</w:t>
          </w:r>
        </w:sdtContent>
      </w:sdt>
    </w:p>
    <w:p w14:paraId="39357945" w14:textId="1DD1A525" w:rsidR="009B3715" w:rsidRDefault="00D346E3" w:rsidP="009B3715">
      <w:pPr>
        <w:spacing w:after="264"/>
        <w:ind w:left="720"/>
        <w:rPr>
          <w:rFonts w:cs="Times New Roman"/>
          <w:szCs w:val="24"/>
        </w:rPr>
      </w:pPr>
      <w:sdt>
        <w:sdtPr>
          <w:rPr>
            <w:rFonts w:cs="Times New Roman"/>
            <w:szCs w:val="24"/>
          </w:rPr>
          <w:alias w:val="Show If"/>
          <w:tag w:val="FlowConditionShowIf"/>
          <w:id w:val="317387967"/>
          <w:placeholder>
            <w:docPart w:val="02C5CCF3B87743E78CE6730EF8DEDAFE"/>
          </w:placeholder>
          <w15:color w:val="23D160"/>
          <w15:appearance w15:val="tags"/>
        </w:sdtPr>
        <w:sdtEndPr/>
        <w:sdtContent>
          <w:proofErr w:type="spellStart"/>
          <w:r w:rsidR="009B3715" w:rsidRPr="007F3488">
            <w:rPr>
              <w:rFonts w:cs="Times New Roman"/>
              <w:color w:val="C92C2C"/>
              <w:szCs w:val="24"/>
            </w:rPr>
            <w:t>yn_more_</w:t>
          </w:r>
          <w:r w:rsidR="009B3715">
            <w:rPr>
              <w:rFonts w:cs="Times New Roman"/>
              <w:color w:val="C92C2C"/>
              <w:szCs w:val="24"/>
            </w:rPr>
            <w:t>docs</w:t>
          </w:r>
          <w:r w:rsidR="009B3715" w:rsidRPr="007F3488">
            <w:rPr>
              <w:rFonts w:cs="Times New Roman"/>
              <w:color w:val="C92C2C"/>
              <w:szCs w:val="24"/>
            </w:rPr>
            <w:t>_</w:t>
          </w:r>
          <w:r w:rsidR="009B3715">
            <w:rPr>
              <w:rFonts w:cs="Times New Roman"/>
              <w:color w:val="C92C2C"/>
              <w:szCs w:val="24"/>
            </w:rPr>
            <w:t>want</w:t>
          </w:r>
          <w:r w:rsidR="009B3715" w:rsidRPr="0075304D">
            <w:rPr>
              <w:rFonts w:cs="Times New Roman"/>
              <w:color w:val="C92C2C"/>
              <w:szCs w:val="24"/>
            </w:rPr>
            <w:t>_</w:t>
          </w:r>
          <w:r w:rsidR="009B3715">
            <w:rPr>
              <w:rFonts w:cs="Times New Roman"/>
              <w:color w:val="C92C2C"/>
              <w:szCs w:val="24"/>
            </w:rPr>
            <w:t>third</w:t>
          </w:r>
          <w:proofErr w:type="spellEnd"/>
          <w:r w:rsidR="009B3715" w:rsidRPr="0075304D">
            <w:rPr>
              <w:rFonts w:cs="Times New Roman"/>
              <w:color w:val="C92C2C"/>
              <w:szCs w:val="24"/>
            </w:rPr>
            <w:t xml:space="preserve"> </w:t>
          </w:r>
          <w:r w:rsidR="009B3715" w:rsidRPr="0075304D">
            <w:rPr>
              <w:rFonts w:cs="Times New Roman"/>
              <w:color w:val="A67F59"/>
              <w:szCs w:val="24"/>
            </w:rPr>
            <w:t>==</w:t>
          </w:r>
          <w:r w:rsidR="009B3715" w:rsidRPr="0075304D">
            <w:rPr>
              <w:rFonts w:cs="Times New Roman"/>
              <w:color w:val="C92C2C"/>
              <w:szCs w:val="24"/>
            </w:rPr>
            <w:t xml:space="preserve"> </w:t>
          </w:r>
          <w:r w:rsidR="009B3715" w:rsidRPr="0075304D">
            <w:rPr>
              <w:rFonts w:cs="Times New Roman"/>
              <w:color w:val="5F6364"/>
              <w:szCs w:val="24"/>
            </w:rPr>
            <w:t>"</w:t>
          </w:r>
          <w:r w:rsidR="009B3715" w:rsidRPr="0075304D">
            <w:rPr>
              <w:rFonts w:cs="Times New Roman"/>
              <w:color w:val="2F9C0A"/>
              <w:szCs w:val="24"/>
            </w:rPr>
            <w:t>Yes</w:t>
          </w:r>
          <w:r w:rsidR="009B3715" w:rsidRPr="0075304D">
            <w:rPr>
              <w:rFonts w:cs="Times New Roman"/>
              <w:color w:val="5F6364"/>
              <w:szCs w:val="24"/>
            </w:rPr>
            <w:t xml:space="preserve">" </w:t>
          </w:r>
        </w:sdtContent>
      </w:sdt>
    </w:p>
    <w:p w14:paraId="537A2861" w14:textId="3C697AA0" w:rsidR="009B3715" w:rsidRDefault="009B3715" w:rsidP="009B3715">
      <w:pPr>
        <w:spacing w:after="264"/>
        <w:ind w:left="1080" w:hanging="360"/>
        <w:rPr>
          <w:rFonts w:cs="Times New Roman"/>
          <w:szCs w:val="24"/>
        </w:rPr>
      </w:pPr>
      <w:r w:rsidRPr="009D5AA1">
        <w:rPr>
          <w:rFonts w:cs="Times New Roman"/>
          <w:szCs w:val="24"/>
        </w:rPr>
        <w:lastRenderedPageBreak/>
        <w:t xml:space="preserve">—  </w:t>
      </w:r>
      <w:sdt>
        <w:sdtPr>
          <w:rPr>
            <w:rFonts w:cs="Times New Roman"/>
            <w:szCs w:val="24"/>
          </w:rPr>
          <w:alias w:val="Field"/>
          <w:tag w:val="FlowField"/>
          <w:id w:val="-1254893961"/>
          <w:placeholder>
            <w:docPart w:val="F170EA7A6C1E4FC9BEDD63E7715756E9"/>
          </w:placeholder>
          <w15:color w:val="157DEF"/>
        </w:sdtPr>
        <w:sdtEndPr/>
        <w:sdtContent>
          <w:r>
            <w:rPr>
              <w:rFonts w:eastAsia="Times New Roman"/>
              <w:color w:val="167DF0"/>
            </w:rPr>
            <w:t xml:space="preserve">{{ </w:t>
          </w:r>
          <w:proofErr w:type="spellStart"/>
          <w:r>
            <w:rPr>
              <w:rFonts w:eastAsia="Times New Roman"/>
              <w:color w:val="167DF0"/>
            </w:rPr>
            <w:t>text_more_docs_three</w:t>
          </w:r>
          <w:proofErr w:type="spellEnd"/>
          <w:r>
            <w:rPr>
              <w:rFonts w:eastAsia="Times New Roman"/>
              <w:color w:val="167DF0"/>
            </w:rPr>
            <w:t xml:space="preserve"> }}</w:t>
          </w:r>
        </w:sdtContent>
      </w:sdt>
    </w:p>
    <w:p w14:paraId="1E35821A" w14:textId="11481169" w:rsidR="009B3715" w:rsidRDefault="00D346E3" w:rsidP="009B371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2799589A041C4B0B9A38DBF7DACD80D8"/>
          </w:placeholder>
          <w15:color w:val="23D160"/>
          <w15:appearance w15:val="tags"/>
        </w:sdtPr>
        <w:sdtEndPr>
          <w:rPr>
            <w:rStyle w:val="property1"/>
          </w:rPr>
        </w:sdtEndPr>
        <w:sdtContent>
          <w:r w:rsidR="009B3715" w:rsidRPr="007F3488">
            <w:rPr>
              <w:rFonts w:eastAsia="Times New Roman" w:cs="Times New Roman"/>
              <w:color w:val="CCCCCC"/>
              <w:szCs w:val="24"/>
            </w:rPr>
            <w:t>###</w:t>
          </w:r>
        </w:sdtContent>
      </w:sdt>
    </w:p>
    <w:p w14:paraId="0FAD4BBE" w14:textId="44526CFF" w:rsidR="009B3715" w:rsidRDefault="00D346E3" w:rsidP="009B3715">
      <w:pPr>
        <w:spacing w:after="264"/>
        <w:ind w:left="720"/>
        <w:rPr>
          <w:rFonts w:cs="Times New Roman"/>
          <w:szCs w:val="24"/>
        </w:rPr>
      </w:pPr>
      <w:sdt>
        <w:sdtPr>
          <w:rPr>
            <w:rFonts w:cs="Times New Roman"/>
            <w:szCs w:val="24"/>
          </w:rPr>
          <w:alias w:val="Show If"/>
          <w:tag w:val="FlowConditionShowIf"/>
          <w:id w:val="-71903112"/>
          <w:placeholder>
            <w:docPart w:val="F7B5B8B40E1844AF900A1B1345001D0C"/>
          </w:placeholder>
          <w15:color w:val="23D160"/>
          <w15:appearance w15:val="tags"/>
        </w:sdtPr>
        <w:sdtEndPr/>
        <w:sdtContent>
          <w:proofErr w:type="spellStart"/>
          <w:r w:rsidR="009B3715" w:rsidRPr="007F3488">
            <w:rPr>
              <w:rFonts w:cs="Times New Roman"/>
              <w:color w:val="C92C2C"/>
              <w:szCs w:val="24"/>
            </w:rPr>
            <w:t>yn_more_</w:t>
          </w:r>
          <w:r w:rsidR="009B3715">
            <w:rPr>
              <w:rFonts w:cs="Times New Roman"/>
              <w:color w:val="C92C2C"/>
              <w:szCs w:val="24"/>
            </w:rPr>
            <w:t>docs</w:t>
          </w:r>
          <w:r w:rsidR="009B3715" w:rsidRPr="007F3488">
            <w:rPr>
              <w:rFonts w:cs="Times New Roman"/>
              <w:color w:val="C92C2C"/>
              <w:szCs w:val="24"/>
            </w:rPr>
            <w:t>_</w:t>
          </w:r>
          <w:r w:rsidR="009B3715">
            <w:rPr>
              <w:rFonts w:cs="Times New Roman"/>
              <w:color w:val="C92C2C"/>
              <w:szCs w:val="24"/>
            </w:rPr>
            <w:t>want</w:t>
          </w:r>
          <w:r w:rsidR="009B3715" w:rsidRPr="0075304D">
            <w:rPr>
              <w:rFonts w:cs="Times New Roman"/>
              <w:color w:val="C92C2C"/>
              <w:szCs w:val="24"/>
            </w:rPr>
            <w:t>_</w:t>
          </w:r>
          <w:r w:rsidR="009B3715">
            <w:rPr>
              <w:rFonts w:cs="Times New Roman"/>
              <w:color w:val="C92C2C"/>
              <w:szCs w:val="24"/>
            </w:rPr>
            <w:t>fourth</w:t>
          </w:r>
          <w:proofErr w:type="spellEnd"/>
          <w:r w:rsidR="009B3715" w:rsidRPr="0075304D">
            <w:rPr>
              <w:rFonts w:cs="Times New Roman"/>
              <w:color w:val="C92C2C"/>
              <w:szCs w:val="24"/>
            </w:rPr>
            <w:t xml:space="preserve"> </w:t>
          </w:r>
          <w:r w:rsidR="009B3715" w:rsidRPr="0075304D">
            <w:rPr>
              <w:rFonts w:cs="Times New Roman"/>
              <w:color w:val="A67F59"/>
              <w:szCs w:val="24"/>
            </w:rPr>
            <w:t>==</w:t>
          </w:r>
          <w:r w:rsidR="009B3715" w:rsidRPr="0075304D">
            <w:rPr>
              <w:rFonts w:cs="Times New Roman"/>
              <w:color w:val="C92C2C"/>
              <w:szCs w:val="24"/>
            </w:rPr>
            <w:t xml:space="preserve"> </w:t>
          </w:r>
          <w:r w:rsidR="009B3715" w:rsidRPr="0075304D">
            <w:rPr>
              <w:rFonts w:cs="Times New Roman"/>
              <w:color w:val="5F6364"/>
              <w:szCs w:val="24"/>
            </w:rPr>
            <w:t>"</w:t>
          </w:r>
          <w:r w:rsidR="009B3715" w:rsidRPr="0075304D">
            <w:rPr>
              <w:rFonts w:cs="Times New Roman"/>
              <w:color w:val="2F9C0A"/>
              <w:szCs w:val="24"/>
            </w:rPr>
            <w:t>Yes</w:t>
          </w:r>
          <w:r w:rsidR="009B3715" w:rsidRPr="0075304D">
            <w:rPr>
              <w:rFonts w:cs="Times New Roman"/>
              <w:color w:val="5F6364"/>
              <w:szCs w:val="24"/>
            </w:rPr>
            <w:t xml:space="preserve">" </w:t>
          </w:r>
        </w:sdtContent>
      </w:sdt>
    </w:p>
    <w:p w14:paraId="063F7FF5" w14:textId="4023C4CB" w:rsidR="009B3715" w:rsidRDefault="009B3715" w:rsidP="009B3715">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5C89B354C7AC4727B1DF3A2525EA115B"/>
          </w:placeholder>
          <w15:color w:val="157DEF"/>
        </w:sdtPr>
        <w:sdtEndPr/>
        <w:sdtContent>
          <w:r>
            <w:rPr>
              <w:rFonts w:eastAsia="Times New Roman"/>
              <w:color w:val="167DF0"/>
            </w:rPr>
            <w:t xml:space="preserve">{{ </w:t>
          </w:r>
          <w:proofErr w:type="spellStart"/>
          <w:r>
            <w:rPr>
              <w:rFonts w:eastAsia="Times New Roman"/>
              <w:color w:val="167DF0"/>
            </w:rPr>
            <w:t>text_more_docs_four</w:t>
          </w:r>
          <w:proofErr w:type="spellEnd"/>
          <w:r>
            <w:rPr>
              <w:rFonts w:eastAsia="Times New Roman"/>
              <w:color w:val="167DF0"/>
            </w:rPr>
            <w:t xml:space="preserve"> }}</w:t>
          </w:r>
        </w:sdtContent>
      </w:sdt>
    </w:p>
    <w:p w14:paraId="14D095CE" w14:textId="4D1C9BDE" w:rsidR="009B3715" w:rsidRPr="009D5AA1" w:rsidRDefault="00D346E3" w:rsidP="009B3715">
      <w:pPr>
        <w:spacing w:after="264"/>
        <w:ind w:left="720"/>
        <w:rPr>
          <w:rFonts w:cs="Times New Roman"/>
          <w:szCs w:val="24"/>
        </w:rPr>
      </w:pPr>
      <w:sdt>
        <w:sdtPr>
          <w:rPr>
            <w:rStyle w:val="property1"/>
            <w:rFonts w:eastAsia="Times New Roman" w:cs="Times New Roman"/>
            <w:szCs w:val="24"/>
          </w:rPr>
          <w:alias w:val="End If"/>
          <w:tag w:val="FlowConditionEndIf"/>
          <w:id w:val="915442487"/>
          <w:placeholder>
            <w:docPart w:val="D6B0F3B1797C4C2FA127E032337FD43C"/>
          </w:placeholder>
          <w15:color w:val="23D160"/>
          <w15:appearance w15:val="tags"/>
        </w:sdtPr>
        <w:sdtEndPr>
          <w:rPr>
            <w:rStyle w:val="property1"/>
          </w:rPr>
        </w:sdtEndPr>
        <w:sdtContent>
          <w:r w:rsidR="009B3715" w:rsidRPr="007F3488">
            <w:rPr>
              <w:rFonts w:eastAsia="Times New Roman" w:cs="Times New Roman"/>
              <w:color w:val="CCCCCC"/>
              <w:szCs w:val="24"/>
            </w:rPr>
            <w:t>###</w:t>
          </w:r>
        </w:sdtContent>
      </w:sdt>
      <w:bookmarkEnd w:id="5"/>
    </w:p>
    <w:p w14:paraId="7F00E508" w14:textId="53AAF044" w:rsidR="00C915B1" w:rsidRPr="00D979C9" w:rsidRDefault="00C915B1" w:rsidP="00D979C9">
      <w:pPr>
        <w:pStyle w:val="NormalEnd"/>
        <w:spacing w:after="264"/>
        <w:rPr>
          <w:rStyle w:val="property1"/>
          <w:color w:val="auto"/>
        </w:rPr>
      </w:pPr>
      <w:r w:rsidRPr="00D979C9">
        <w:rPr>
          <w:rStyle w:val="property1"/>
          <w:color w:val="auto"/>
        </w:rPr>
        <w:t xml:space="preserve">This section of the </w:t>
      </w:r>
      <w:r w:rsidR="0038079C" w:rsidRPr="00D979C9">
        <w:rPr>
          <w:rStyle w:val="property1"/>
          <w:color w:val="auto"/>
        </w:rPr>
        <w:t>Preliminary Analysis</w:t>
      </w:r>
      <w:r w:rsidRPr="00D979C9">
        <w:rPr>
          <w:rStyle w:val="property1"/>
          <w:color w:val="auto"/>
        </w:rPr>
        <w:t xml:space="preserve"> may be amended from time to time if Client locates additional documents, or if a third party produces additional documents.</w:t>
      </w:r>
    </w:p>
    <w:p w14:paraId="3798B46D" w14:textId="3A663B62" w:rsidR="007F3488" w:rsidRDefault="00D346E3" w:rsidP="007F3488">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B36AB1E4ACDD4B0784FC603253992ABE"/>
          </w:placeholder>
          <w15:color w:val="23D160"/>
          <w15:appearance w15:val="tags"/>
        </w:sdtPr>
        <w:sdtEndPr>
          <w:rPr>
            <w:rStyle w:val="property1"/>
          </w:rPr>
        </w:sdtEndPr>
        <w:sdtContent>
          <w:r w:rsidR="007F3488" w:rsidRPr="007F3488">
            <w:rPr>
              <w:rFonts w:eastAsia="Times New Roman" w:cs="Times New Roman"/>
              <w:color w:val="CCCCCC"/>
              <w:szCs w:val="24"/>
            </w:rPr>
            <w:t>###</w:t>
          </w:r>
        </w:sdtContent>
      </w:sdt>
    </w:p>
    <w:p w14:paraId="784E7D1B" w14:textId="6A81046A" w:rsidR="007F3488" w:rsidRPr="007F3488" w:rsidRDefault="00D346E3" w:rsidP="007F3488">
      <w:pPr>
        <w:spacing w:after="264"/>
        <w:rPr>
          <w:rFonts w:cs="Times New Roman"/>
          <w:szCs w:val="24"/>
        </w:rPr>
      </w:pPr>
      <w:sdt>
        <w:sdtPr>
          <w:rPr>
            <w:rFonts w:cs="Times New Roman"/>
            <w:szCs w:val="24"/>
          </w:rPr>
          <w:alias w:val="Show If"/>
          <w:tag w:val="FlowConditionShowIf"/>
          <w:id w:val="-286889935"/>
          <w:placeholder>
            <w:docPart w:val="4A43F2158C57491C926C5A5880B6725D"/>
          </w:placeholder>
          <w15:color w:val="23D160"/>
          <w15:appearance w15:val="tags"/>
        </w:sdtPr>
        <w:sdtEndPr/>
        <w:sdtContent>
          <w:proofErr w:type="spellStart"/>
          <w:r w:rsidR="007F3488" w:rsidRPr="007F3488">
            <w:rPr>
              <w:rFonts w:cs="Times New Roman"/>
              <w:color w:val="C92C2C"/>
              <w:szCs w:val="24"/>
            </w:rPr>
            <w:t>yn_need_more_documents_from_client</w:t>
          </w:r>
          <w:proofErr w:type="spellEnd"/>
          <w:r w:rsidR="007F3488" w:rsidRPr="007F3488">
            <w:rPr>
              <w:rFonts w:cs="Times New Roman"/>
              <w:color w:val="C92C2C"/>
              <w:szCs w:val="24"/>
            </w:rPr>
            <w:t xml:space="preserve"> </w:t>
          </w:r>
          <w:r w:rsidR="007F3488" w:rsidRPr="007F3488">
            <w:rPr>
              <w:rFonts w:cs="Times New Roman"/>
              <w:color w:val="A67F59"/>
              <w:szCs w:val="24"/>
            </w:rPr>
            <w:t>!=</w:t>
          </w:r>
          <w:r w:rsidR="007F3488" w:rsidRPr="007F3488">
            <w:rPr>
              <w:rFonts w:cs="Times New Roman"/>
              <w:color w:val="C92C2C"/>
              <w:szCs w:val="24"/>
            </w:rPr>
            <w:t xml:space="preserve"> </w:t>
          </w:r>
          <w:r w:rsidR="007F3488" w:rsidRPr="007F3488">
            <w:rPr>
              <w:rFonts w:cs="Times New Roman"/>
              <w:color w:val="5F6364"/>
              <w:szCs w:val="24"/>
            </w:rPr>
            <w:t>"</w:t>
          </w:r>
          <w:r w:rsidR="007F3488" w:rsidRPr="007F3488">
            <w:rPr>
              <w:rFonts w:cs="Times New Roman"/>
              <w:color w:val="2F9C0A"/>
              <w:szCs w:val="24"/>
            </w:rPr>
            <w:t>Yes</w:t>
          </w:r>
          <w:r w:rsidR="007F3488" w:rsidRPr="007F3488">
            <w:rPr>
              <w:rFonts w:cs="Times New Roman"/>
              <w:color w:val="5F6364"/>
              <w:szCs w:val="24"/>
            </w:rPr>
            <w:t>"</w:t>
          </w:r>
          <w:r w:rsidR="007F3488" w:rsidRPr="007F3488">
            <w:rPr>
              <w:rFonts w:cs="Times New Roman"/>
              <w:color w:val="C92C2C"/>
              <w:szCs w:val="24"/>
            </w:rPr>
            <w:t xml:space="preserve"> </w:t>
          </w:r>
        </w:sdtContent>
      </w:sdt>
    </w:p>
    <w:p w14:paraId="6B7BE2EA" w14:textId="63A56741" w:rsidR="0076752F" w:rsidRDefault="00D00717" w:rsidP="0038079C">
      <w:pPr>
        <w:pStyle w:val="NormalEnd"/>
        <w:spacing w:after="264"/>
      </w:pPr>
      <w:r>
        <w:t>None at the moment.</w:t>
      </w:r>
    </w:p>
    <w:p w14:paraId="725B3650" w14:textId="2AC18338" w:rsidR="0076752F" w:rsidRDefault="00D346E3" w:rsidP="007F3488">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772810650"/>
          <w:placeholder>
            <w:docPart w:val="5DF1C8C22F4B4B05A92304EC00F032DC"/>
          </w:placeholder>
          <w15:color w:val="23D160"/>
          <w15:appearance w15:val="tags"/>
        </w:sdtPr>
        <w:sdtEndPr>
          <w:rPr>
            <w:rStyle w:val="property1"/>
          </w:rPr>
        </w:sdtEndPr>
        <w:sdtContent>
          <w:r w:rsidR="007F3488" w:rsidRPr="007F3488">
            <w:rPr>
              <w:rFonts w:eastAsia="Times New Roman" w:cs="Times New Roman"/>
              <w:color w:val="CCCCCC"/>
              <w:szCs w:val="24"/>
            </w:rPr>
            <w:t>###</w:t>
          </w:r>
        </w:sdtContent>
      </w:sdt>
    </w:p>
    <w:p w14:paraId="5CD3BCC2" w14:textId="388A9D0F" w:rsidR="009E43CE" w:rsidRDefault="009E43CE" w:rsidP="009E43CE">
      <w:pPr>
        <w:pStyle w:val="Line"/>
        <w:rPr>
          <w:rStyle w:val="property1"/>
          <w:rFonts w:eastAsia="Times New Roman"/>
          <w:szCs w:val="24"/>
        </w:rPr>
      </w:pPr>
      <w:r w:rsidRPr="00E9159A">
        <w:t>________________________________</w:t>
      </w:r>
    </w:p>
    <w:p w14:paraId="0FBFA22F" w14:textId="00D29C44" w:rsidR="0038079C" w:rsidRPr="009E43CE" w:rsidRDefault="00D346E3" w:rsidP="009E43CE">
      <w:pPr>
        <w:spacing w:after="264"/>
        <w:rPr>
          <w:rFonts w:cs="Times New Roman"/>
          <w:color w:val="C92C2C"/>
          <w:szCs w:val="24"/>
        </w:rPr>
      </w:pPr>
      <w:sdt>
        <w:sdtPr>
          <w:rPr>
            <w:rFonts w:cs="Times New Roman"/>
            <w:color w:val="C92C2C"/>
            <w:szCs w:val="24"/>
          </w:rPr>
          <w:alias w:val="Show If"/>
          <w:tag w:val="FlowConditionShowIf"/>
          <w:id w:val="2112462823"/>
          <w:placeholder>
            <w:docPart w:val="3FD1818D917F4BD488BA40466A92D058"/>
          </w:placeholder>
          <w15:color w:val="23D160"/>
          <w15:appearance w15:val="tags"/>
        </w:sdtPr>
        <w:sdtEndPr/>
        <w:sdtContent>
          <w:proofErr w:type="spellStart"/>
          <w:r w:rsidR="008213B1" w:rsidRPr="0029755B">
            <w:rPr>
              <w:rStyle w:val="property1"/>
              <w:rFonts w:eastAsia="Times New Roman" w:cs="Times New Roman"/>
              <w:szCs w:val="24"/>
            </w:rPr>
            <w:t>yn_client_board_mem</w:t>
          </w:r>
          <w:proofErr w:type="spellEnd"/>
          <w:r w:rsidR="008213B1" w:rsidRPr="0029755B">
            <w:rPr>
              <w:rStyle w:val="tag1"/>
              <w:rFonts w:eastAsia="Times New Roman" w:cs="Times New Roman"/>
              <w:szCs w:val="24"/>
            </w:rPr>
            <w:t xml:space="preserve"> </w:t>
          </w:r>
          <w:r w:rsidR="008213B1" w:rsidRPr="0029755B">
            <w:rPr>
              <w:rStyle w:val="operator1"/>
              <w:rFonts w:eastAsia="Times New Roman" w:cs="Times New Roman"/>
              <w:szCs w:val="24"/>
            </w:rPr>
            <w:t>==</w:t>
          </w:r>
          <w:r w:rsidR="008213B1" w:rsidRPr="0029755B">
            <w:rPr>
              <w:rStyle w:val="tag1"/>
              <w:rFonts w:eastAsia="Times New Roman" w:cs="Times New Roman"/>
              <w:szCs w:val="24"/>
            </w:rPr>
            <w:t xml:space="preserve"> </w:t>
          </w:r>
          <w:r w:rsidR="008213B1" w:rsidRPr="0029755B">
            <w:rPr>
              <w:rStyle w:val="punctuation1"/>
              <w:rFonts w:eastAsia="Times New Roman" w:cs="Times New Roman"/>
              <w:szCs w:val="24"/>
            </w:rPr>
            <w:t>"</w:t>
          </w:r>
          <w:r w:rsidR="008213B1" w:rsidRPr="0029755B">
            <w:rPr>
              <w:rStyle w:val="string3"/>
              <w:rFonts w:eastAsia="Times New Roman" w:cs="Times New Roman"/>
              <w:szCs w:val="24"/>
            </w:rPr>
            <w:t>Yes</w:t>
          </w:r>
          <w:r w:rsidR="008213B1" w:rsidRPr="0029755B">
            <w:rPr>
              <w:rStyle w:val="punctuation1"/>
              <w:rFonts w:eastAsia="Times New Roman" w:cs="Times New Roman"/>
              <w:szCs w:val="24"/>
            </w:rPr>
            <w:t>"</w:t>
          </w:r>
          <w:r w:rsidR="008213B1" w:rsidRPr="0029755B">
            <w:rPr>
              <w:rStyle w:val="tag1"/>
              <w:rFonts w:eastAsia="Times New Roman" w:cs="Times New Roman"/>
              <w:szCs w:val="24"/>
            </w:rPr>
            <w:t xml:space="preserve"> </w:t>
          </w:r>
          <w:r w:rsidR="0029755B" w:rsidRPr="0029755B">
            <w:rPr>
              <w:rFonts w:eastAsia="Times New Roman" w:cs="Times New Roman"/>
              <w:color w:val="A67F59"/>
              <w:szCs w:val="24"/>
            </w:rPr>
            <w:t>or</w:t>
          </w:r>
          <w:r w:rsidR="0029755B" w:rsidRPr="0029755B">
            <w:rPr>
              <w:rFonts w:eastAsia="Times New Roman" w:cs="Times New Roman"/>
              <w:color w:val="C92C2C"/>
              <w:szCs w:val="24"/>
            </w:rPr>
            <w:t xml:space="preserve"> </w:t>
          </w:r>
          <w:proofErr w:type="spellStart"/>
          <w:r w:rsidR="0029755B" w:rsidRPr="0029755B">
            <w:rPr>
              <w:rFonts w:eastAsia="Times New Roman" w:cs="Times New Roman"/>
              <w:color w:val="C92C2C"/>
              <w:szCs w:val="24"/>
            </w:rPr>
            <w:t>yn_client_board_mem_question</w:t>
          </w:r>
          <w:proofErr w:type="spellEnd"/>
          <w:r w:rsidR="0029755B" w:rsidRPr="0029755B">
            <w:rPr>
              <w:rFonts w:eastAsia="Times New Roman" w:cs="Times New Roman"/>
              <w:color w:val="C92C2C"/>
              <w:szCs w:val="24"/>
            </w:rPr>
            <w:t xml:space="preserve"> </w:t>
          </w:r>
          <w:r w:rsidR="0029755B" w:rsidRPr="0029755B">
            <w:rPr>
              <w:rStyle w:val="operator1"/>
              <w:rFonts w:eastAsia="Times New Roman" w:cs="Times New Roman"/>
              <w:szCs w:val="24"/>
            </w:rPr>
            <w:t>==</w:t>
          </w:r>
          <w:r w:rsidR="0029755B" w:rsidRPr="0029755B">
            <w:rPr>
              <w:rStyle w:val="tag1"/>
              <w:rFonts w:eastAsia="Times New Roman" w:cs="Times New Roman"/>
              <w:szCs w:val="24"/>
            </w:rPr>
            <w:t xml:space="preserve"> </w:t>
          </w:r>
          <w:r w:rsidR="0029755B" w:rsidRPr="0029755B">
            <w:rPr>
              <w:rStyle w:val="punctuation1"/>
              <w:rFonts w:eastAsia="Times New Roman" w:cs="Times New Roman"/>
              <w:szCs w:val="24"/>
            </w:rPr>
            <w:t>"</w:t>
          </w:r>
          <w:r w:rsidR="0029755B" w:rsidRPr="0029755B">
            <w:rPr>
              <w:rStyle w:val="string3"/>
              <w:rFonts w:eastAsia="Times New Roman" w:cs="Times New Roman"/>
              <w:szCs w:val="24"/>
            </w:rPr>
            <w:t>Yes</w:t>
          </w:r>
          <w:r w:rsidR="0029755B" w:rsidRPr="0029755B">
            <w:rPr>
              <w:rStyle w:val="punctuation1"/>
              <w:rFonts w:eastAsia="Times New Roman" w:cs="Times New Roman"/>
              <w:szCs w:val="24"/>
            </w:rPr>
            <w:t xml:space="preserve">" </w:t>
          </w:r>
        </w:sdtContent>
      </w:sdt>
    </w:p>
    <w:p w14:paraId="100174E9" w14:textId="798B313D" w:rsidR="008213B1" w:rsidRPr="00E13C80" w:rsidRDefault="008213B1" w:rsidP="0038079C">
      <w:pPr>
        <w:pStyle w:val="Heading1"/>
        <w:spacing w:after="264"/>
      </w:pPr>
      <w:r w:rsidRPr="00803DB4">
        <w:fldChar w:fldCharType="begin"/>
      </w:r>
      <w:r w:rsidR="0038079C">
        <w:instrText xml:space="preserve"> LISTNUM LegalDefault \l 1 </w:instrText>
      </w:r>
      <w:r w:rsidRPr="00803DB4">
        <w:fldChar w:fldCharType="end"/>
      </w:r>
      <w:r w:rsidR="00E13C80">
        <w:br/>
      </w:r>
      <w:r w:rsidRPr="00E13C80">
        <w:t xml:space="preserve">Must NOT Use </w:t>
      </w:r>
      <w:proofErr w:type="spellStart"/>
      <w:r w:rsidRPr="00E13C80">
        <w:t>HOA’s</w:t>
      </w:r>
      <w:proofErr w:type="spellEnd"/>
      <w:r w:rsidRPr="00E13C80">
        <w:t xml:space="preserve"> Privileged Documents</w:t>
      </w:r>
    </w:p>
    <w:p w14:paraId="3E351572" w14:textId="5534B295" w:rsidR="008213B1" w:rsidRPr="00803DB4" w:rsidRDefault="00DC6214" w:rsidP="008213B1">
      <w:pPr>
        <w:spacing w:after="264"/>
        <w:rPr>
          <w:rFonts w:cs="Times New Roman"/>
          <w:color w:val="0070C0"/>
          <w:szCs w:val="24"/>
        </w:rPr>
      </w:pPr>
      <w:r w:rsidRPr="00803DB4">
        <w:rPr>
          <w:rFonts w:cs="Times New Roman"/>
          <w:color w:val="0070C0"/>
          <w:szCs w:val="24"/>
        </w:rPr>
        <w:t>If</w:t>
      </w:r>
      <w:r w:rsidR="008213B1" w:rsidRPr="00803DB4">
        <w:rPr>
          <w:rFonts w:cs="Times New Roman"/>
          <w:color w:val="0070C0"/>
          <w:szCs w:val="24"/>
        </w:rPr>
        <w:t xml:space="preserve"> Client provides the Firm with documents that appear to be privileged (</w:t>
      </w:r>
      <w:proofErr w:type="spellStart"/>
      <w:r w:rsidR="008213B1" w:rsidRPr="00803DB4">
        <w:rPr>
          <w:rFonts w:cs="Times New Roman"/>
          <w:color w:val="0070C0"/>
          <w:szCs w:val="24"/>
        </w:rPr>
        <w:t>HOA’s</w:t>
      </w:r>
      <w:proofErr w:type="spellEnd"/>
      <w:r w:rsidR="008213B1" w:rsidRPr="00803DB4">
        <w:rPr>
          <w:rFonts w:cs="Times New Roman"/>
          <w:color w:val="0070C0"/>
          <w:szCs w:val="24"/>
        </w:rPr>
        <w:t xml:space="preserve"> attorney-client privilege)—e.g., communications/opinions between the </w:t>
      </w:r>
      <w:proofErr w:type="spellStart"/>
      <w:r w:rsidR="008213B1" w:rsidRPr="00803DB4">
        <w:rPr>
          <w:rFonts w:cs="Times New Roman"/>
          <w:color w:val="0070C0"/>
          <w:szCs w:val="24"/>
        </w:rPr>
        <w:t>HOA’s</w:t>
      </w:r>
      <w:proofErr w:type="spellEnd"/>
      <w:r w:rsidR="008213B1" w:rsidRPr="00803DB4">
        <w:rPr>
          <w:rFonts w:cs="Times New Roman"/>
          <w:color w:val="0070C0"/>
          <w:szCs w:val="24"/>
        </w:rPr>
        <w:t xml:space="preserve"> prior attorneys and the Board, etc.—such documents:</w:t>
      </w:r>
    </w:p>
    <w:p w14:paraId="161E07A3"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May not be cited, or even </w:t>
      </w:r>
      <w:r w:rsidRPr="00803DB4">
        <w:rPr>
          <w:rFonts w:cs="Times New Roman"/>
          <w:i/>
          <w:iCs/>
          <w:color w:val="0070C0"/>
          <w:szCs w:val="24"/>
        </w:rPr>
        <w:t>referenced</w:t>
      </w:r>
      <w:r w:rsidRPr="00803DB4">
        <w:rPr>
          <w:rFonts w:cs="Times New Roman"/>
          <w:color w:val="0070C0"/>
          <w:szCs w:val="24"/>
        </w:rPr>
        <w:t xml:space="preserve">, at all during the pre-litigation or litigation phases of the cases. </w:t>
      </w:r>
    </w:p>
    <w:p w14:paraId="3F08159B" w14:textId="77777777" w:rsidR="008213B1" w:rsidRPr="00803DB4" w:rsidRDefault="008213B1" w:rsidP="008213B1">
      <w:pPr>
        <w:spacing w:after="264"/>
        <w:ind w:left="720"/>
        <w:rPr>
          <w:rFonts w:cs="Times New Roman"/>
          <w:b/>
          <w:bCs/>
          <w:color w:val="0070C0"/>
          <w:szCs w:val="24"/>
        </w:rPr>
      </w:pPr>
      <w:r w:rsidRPr="00803DB4">
        <w:rPr>
          <w:rFonts w:cs="Times New Roman"/>
          <w:color w:val="0070C0"/>
          <w:szCs w:val="24"/>
        </w:rPr>
        <w:t>—  Must be stored in a separate folder in “Client Docs” called “</w:t>
      </w:r>
      <w:r w:rsidRPr="00803DB4">
        <w:rPr>
          <w:rFonts w:cs="Times New Roman"/>
          <w:color w:val="0070C0"/>
          <w:szCs w:val="24"/>
          <w:u w:val="single"/>
        </w:rPr>
        <w:t>HOA Privileged Docs.</w:t>
      </w:r>
      <w:r w:rsidRPr="00803DB4">
        <w:rPr>
          <w:rFonts w:cs="Times New Roman"/>
          <w:color w:val="0070C0"/>
          <w:szCs w:val="24"/>
        </w:rPr>
        <w:t>”</w:t>
      </w:r>
    </w:p>
    <w:p w14:paraId="7391B25E" w14:textId="784C1C7F" w:rsidR="008213B1" w:rsidRPr="00803DB4" w:rsidRDefault="008213B1" w:rsidP="008213B1">
      <w:pPr>
        <w:spacing w:after="264"/>
        <w:rPr>
          <w:rFonts w:cs="Times New Roman"/>
          <w:color w:val="0070C0"/>
          <w:szCs w:val="24"/>
        </w:rPr>
      </w:pPr>
      <w:r w:rsidRPr="00803DB4">
        <w:rPr>
          <w:rFonts w:cs="Times New Roman"/>
          <w:color w:val="0070C0"/>
          <w:szCs w:val="24"/>
        </w:rPr>
        <w:t xml:space="preserve">Because Client was a member of the </w:t>
      </w:r>
      <w:proofErr w:type="spellStart"/>
      <w:r w:rsidRPr="00803DB4">
        <w:rPr>
          <w:rFonts w:cs="Times New Roman"/>
          <w:color w:val="0070C0"/>
          <w:szCs w:val="24"/>
        </w:rPr>
        <w:t>HOA’s</w:t>
      </w:r>
      <w:proofErr w:type="spellEnd"/>
      <w:r w:rsidRPr="00803DB4">
        <w:rPr>
          <w:rFonts w:cs="Times New Roman"/>
          <w:color w:val="0070C0"/>
          <w:szCs w:val="24"/>
        </w:rPr>
        <w:t xml:space="preserve"> board</w:t>
      </w:r>
      <w:r w:rsidR="00EA2ED6">
        <w:rPr>
          <w:rFonts w:cs="Times New Roman"/>
          <w:color w:val="0070C0"/>
          <w:szCs w:val="24"/>
        </w:rPr>
        <w:t>, or otherwise obtained access to documents supplied by a board member,</w:t>
      </w:r>
      <w:r w:rsidRPr="00803DB4">
        <w:rPr>
          <w:rFonts w:cs="Times New Roman"/>
          <w:color w:val="0070C0"/>
          <w:szCs w:val="24"/>
        </w:rPr>
        <w:t xml:space="preserve"> it’s very likely that Client possesses documents that are protected from disclosure by the attorney-client privilege (the </w:t>
      </w:r>
      <w:proofErr w:type="spellStart"/>
      <w:r w:rsidRPr="00803DB4">
        <w:rPr>
          <w:rFonts w:cs="Times New Roman"/>
          <w:color w:val="0070C0"/>
          <w:szCs w:val="24"/>
        </w:rPr>
        <w:t>HOA’s</w:t>
      </w:r>
      <w:proofErr w:type="spellEnd"/>
      <w:r w:rsidRPr="00803DB4">
        <w:rPr>
          <w:rFonts w:cs="Times New Roman"/>
          <w:color w:val="0070C0"/>
          <w:szCs w:val="24"/>
        </w:rPr>
        <w:t xml:space="preserve">). This raises three important issues: (i) can Client waive the attorney-client </w:t>
      </w:r>
      <w:r w:rsidRPr="00803DB4">
        <w:rPr>
          <w:rFonts w:cs="Times New Roman"/>
          <w:color w:val="0070C0"/>
          <w:szCs w:val="24"/>
        </w:rPr>
        <w:lastRenderedPageBreak/>
        <w:t xml:space="preserve">privilege on behalf of the HOA; (ii) does the CRPC mandate the Firm to return the privileged docs; and (iii) does Client violate his or her fiduciary duty to the HOA by providing the privileged docs to the Firm? </w:t>
      </w:r>
    </w:p>
    <w:p w14:paraId="14B951CF" w14:textId="10686D0E" w:rsidR="008213B1" w:rsidRPr="00E13C80" w:rsidRDefault="005034A2" w:rsidP="009E43CE">
      <w:pPr>
        <w:pStyle w:val="Heading2"/>
        <w:spacing w:after="264"/>
      </w:pPr>
      <w:r w:rsidRPr="00803DB4">
        <w:fldChar w:fldCharType="begin"/>
      </w:r>
      <w:r w:rsidR="009E43CE">
        <w:instrText xml:space="preserve"> LISTNUM LegalDefault \l 2 </w:instrText>
      </w:r>
      <w:r w:rsidRPr="00803DB4">
        <w:fldChar w:fldCharType="end"/>
      </w:r>
      <w:r w:rsidR="00E13C80">
        <w:br/>
      </w:r>
      <w:r w:rsidR="008213B1" w:rsidRPr="00E13C80">
        <w:t>Can Client Waive the Privilege?</w:t>
      </w:r>
    </w:p>
    <w:p w14:paraId="7C6F91F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Where the client is a corporation, it alone (through its officers and directors) is the holder of the privilege and it alone may waive the privilege. (</w:t>
      </w:r>
      <w:proofErr w:type="spellStart"/>
      <w:r w:rsidRPr="00803DB4">
        <w:rPr>
          <w:rFonts w:cs="Times New Roman"/>
          <w:i/>
          <w:iCs/>
          <w:color w:val="0070C0"/>
          <w:szCs w:val="24"/>
        </w:rPr>
        <w:t>Titmas</w:t>
      </w:r>
      <w:proofErr w:type="spellEnd"/>
      <w:r w:rsidRPr="00803DB4">
        <w:rPr>
          <w:rFonts w:cs="Times New Roman"/>
          <w:i/>
          <w:iCs/>
          <w:color w:val="0070C0"/>
          <w:szCs w:val="24"/>
        </w:rPr>
        <w:t xml:space="preserve"> v. Sup.Ct. (</w:t>
      </w:r>
      <w:proofErr w:type="spellStart"/>
      <w:r w:rsidRPr="00803DB4">
        <w:rPr>
          <w:rFonts w:cs="Times New Roman"/>
          <w:i/>
          <w:iCs/>
          <w:color w:val="0070C0"/>
          <w:szCs w:val="24"/>
        </w:rPr>
        <w:t>Iavarone</w:t>
      </w:r>
      <w:proofErr w:type="spellEnd"/>
      <w:r w:rsidRPr="00803DB4">
        <w:rPr>
          <w:rFonts w:cs="Times New Roman"/>
          <w:i/>
          <w:iCs/>
          <w:color w:val="0070C0"/>
          <w:szCs w:val="24"/>
        </w:rPr>
        <w:t>)</w:t>
      </w:r>
      <w:r w:rsidRPr="00803DB4">
        <w:rPr>
          <w:rFonts w:cs="Times New Roman"/>
          <w:color w:val="0070C0"/>
          <w:szCs w:val="24"/>
        </w:rPr>
        <w:t xml:space="preserve"> (2001) 87 Cal.App.4th 738, fn. 1.) </w:t>
      </w:r>
    </w:p>
    <w:p w14:paraId="351E2C47" w14:textId="142D97DC"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803DB4">
        <w:rPr>
          <w:rFonts w:cs="Times New Roman"/>
          <w:i/>
          <w:iCs/>
          <w:color w:val="0070C0"/>
          <w:szCs w:val="24"/>
        </w:rPr>
        <w:t xml:space="preserve">Commodity Futures Trading </w:t>
      </w:r>
      <w:proofErr w:type="spellStart"/>
      <w:r w:rsidRPr="00803DB4">
        <w:rPr>
          <w:rFonts w:cs="Times New Roman"/>
          <w:i/>
          <w:iCs/>
          <w:color w:val="0070C0"/>
          <w:szCs w:val="24"/>
        </w:rPr>
        <w:t>Com’n</w:t>
      </w:r>
      <w:proofErr w:type="spellEnd"/>
      <w:r w:rsidRPr="00803DB4">
        <w:rPr>
          <w:rFonts w:cs="Times New Roman"/>
          <w:i/>
          <w:iCs/>
          <w:color w:val="0070C0"/>
          <w:szCs w:val="24"/>
        </w:rPr>
        <w:t xml:space="preserve"> v. Weintraub</w:t>
      </w:r>
      <w:r w:rsidRPr="00803DB4">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00426749" w:rsidRPr="00803DB4">
        <w:rPr>
          <w:rFonts w:cs="Times New Roman"/>
          <w:i/>
          <w:iCs/>
          <w:color w:val="0070C0"/>
          <w:szCs w:val="24"/>
        </w:rPr>
        <w:t>Id</w:t>
      </w:r>
      <w:r w:rsidR="00CE6D37" w:rsidRPr="00803DB4">
        <w:rPr>
          <w:rFonts w:cs="Times New Roman"/>
          <w:i/>
          <w:iCs/>
          <w:color w:val="0070C0"/>
          <w:szCs w:val="24"/>
        </w:rPr>
        <w:t>.</w:t>
      </w:r>
      <w:r w:rsidR="00713014" w:rsidRPr="00803DB4">
        <w:rPr>
          <w:rFonts w:cs="Times New Roman"/>
          <w:i/>
          <w:iCs/>
          <w:color w:val="0070C0"/>
          <w:szCs w:val="24"/>
        </w:rPr>
        <w:t xml:space="preserve"> at</w:t>
      </w:r>
      <w:r w:rsidRPr="00803DB4">
        <w:rPr>
          <w:rFonts w:cs="Times New Roman"/>
          <w:color w:val="0070C0"/>
          <w:szCs w:val="24"/>
        </w:rPr>
        <w:t xml:space="preserve"> 349.) A former director has no power to assert or waive the corporation’s privilege, and a former officer cannot assert the protection if the corporation as waived it. (</w:t>
      </w:r>
      <w:r w:rsidR="00426749" w:rsidRPr="00803DB4">
        <w:rPr>
          <w:rFonts w:cs="Times New Roman"/>
          <w:i/>
          <w:color w:val="0070C0"/>
          <w:szCs w:val="24"/>
        </w:rPr>
        <w:t>Ibid</w:t>
      </w:r>
      <w:r w:rsidRPr="00803DB4">
        <w:rPr>
          <w:rFonts w:cs="Times New Roman"/>
          <w:color w:val="0070C0"/>
          <w:szCs w:val="24"/>
        </w:rPr>
        <w:t>.)</w:t>
      </w:r>
    </w:p>
    <w:p w14:paraId="3CE9BEB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HOA may waive the privilege, but in cases where two or more people are joint holders of a privilege, the waiver of that privilege by one does NOT affect the rights of the other(s) to claim the privilege. (</w:t>
      </w:r>
      <w:r w:rsidRPr="00803DB4">
        <w:rPr>
          <w:rFonts w:cs="Times New Roman"/>
          <w:i/>
          <w:iCs/>
          <w:color w:val="0070C0"/>
          <w:szCs w:val="24"/>
        </w:rPr>
        <w:t xml:space="preserve">American Mut. </w:t>
      </w:r>
      <w:proofErr w:type="spellStart"/>
      <w:r w:rsidRPr="00803DB4">
        <w:rPr>
          <w:rFonts w:cs="Times New Roman"/>
          <w:i/>
          <w:iCs/>
          <w:color w:val="0070C0"/>
          <w:szCs w:val="24"/>
        </w:rPr>
        <w:t>Liab</w:t>
      </w:r>
      <w:proofErr w:type="spellEnd"/>
      <w:r w:rsidRPr="00803DB4">
        <w:rPr>
          <w:rFonts w:cs="Times New Roman"/>
          <w:i/>
          <w:iCs/>
          <w:color w:val="0070C0"/>
          <w:szCs w:val="24"/>
        </w:rPr>
        <w:t>. Ins. Co v. Superior Court</w:t>
      </w:r>
      <w:r w:rsidRPr="00803DB4">
        <w:rPr>
          <w:rFonts w:cs="Times New Roman"/>
          <w:color w:val="0070C0"/>
          <w:szCs w:val="24"/>
        </w:rPr>
        <w:t xml:space="preserve"> (1974) 38 Cal.App.3d 579; </w:t>
      </w:r>
      <w:proofErr w:type="spellStart"/>
      <w:r w:rsidRPr="00803DB4">
        <w:rPr>
          <w:rFonts w:cs="Times New Roman"/>
          <w:color w:val="0070C0"/>
          <w:szCs w:val="24"/>
        </w:rPr>
        <w:t>Ev</w:t>
      </w:r>
      <w:proofErr w:type="spellEnd"/>
      <w:r w:rsidRPr="00803DB4">
        <w:rPr>
          <w:rFonts w:cs="Times New Roman"/>
          <w:color w:val="0070C0"/>
          <w:szCs w:val="24"/>
        </w:rPr>
        <w:t>. Code, §912b.)</w:t>
      </w:r>
    </w:p>
    <w:p w14:paraId="26FF80CC" w14:textId="41FCDB5D" w:rsidR="008213B1" w:rsidRPr="00803DB4" w:rsidRDefault="005034A2" w:rsidP="00E13C80">
      <w:pPr>
        <w:pStyle w:val="Heading3"/>
        <w:spacing w:after="264"/>
        <w:rPr>
          <w:color w:val="0070C0"/>
        </w:rPr>
      </w:pPr>
      <w:r w:rsidRPr="009E43CE">
        <w:rPr>
          <w:rStyle w:val="Heading2Char"/>
        </w:rPr>
        <w:fldChar w:fldCharType="begin"/>
      </w:r>
      <w:r w:rsidR="009E43CE">
        <w:rPr>
          <w:rStyle w:val="Heading2Char"/>
        </w:rPr>
        <w:instrText xml:space="preserve"> LISTNUM LegalDefault \l 2 </w:instrText>
      </w:r>
      <w:r w:rsidRPr="009E43CE">
        <w:rPr>
          <w:rStyle w:val="Heading2Char"/>
        </w:rPr>
        <w:fldChar w:fldCharType="end"/>
      </w:r>
      <w:r w:rsidR="00E83507">
        <w:br/>
      </w:r>
      <w:r w:rsidR="008213B1" w:rsidRPr="009E43CE">
        <w:rPr>
          <w:rStyle w:val="Heading2Char"/>
        </w:rPr>
        <w:t>Does the CRPC Require the Firm to Return the Privileged Documents?</w:t>
      </w:r>
    </w:p>
    <w:p w14:paraId="2B0EA5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CRPC 4.4 requires attorneys to return privileged documents that were “inadvertently sent or produced.” CRPC 4.4, however, does </w:t>
      </w:r>
      <w:r w:rsidRPr="00803DB4">
        <w:rPr>
          <w:rFonts w:cs="Times New Roman"/>
          <w:i/>
          <w:iCs/>
          <w:color w:val="0070C0"/>
          <w:szCs w:val="24"/>
        </w:rPr>
        <w:t>not</w:t>
      </w:r>
      <w:r w:rsidRPr="00803DB4">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42E39F20"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803DB4">
        <w:rPr>
          <w:rFonts w:cs="Times New Roman"/>
          <w:i/>
          <w:iCs/>
          <w:color w:val="0070C0"/>
          <w:szCs w:val="24"/>
        </w:rPr>
        <w:t>Clark v. Superior Court</w:t>
      </w:r>
      <w:r w:rsidRPr="00803DB4">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w:t>
      </w:r>
      <w:r w:rsidRPr="00803DB4">
        <w:rPr>
          <w:rFonts w:cs="Times New Roman"/>
          <w:color w:val="0070C0"/>
          <w:szCs w:val="24"/>
        </w:rPr>
        <w:lastRenderedPageBreak/>
        <w:t>more than is essential to ascertain if the materials are privileged, and (2) immediately notify the sender that he or she possesses material that appears to be privileged.</w:t>
      </w:r>
    </w:p>
    <w:p w14:paraId="40FDF074"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t>
      </w:r>
      <w:r w:rsidRPr="00803DB4">
        <w:rPr>
          <w:rFonts w:cs="Times New Roman"/>
          <w:i/>
          <w:iCs/>
          <w:color w:val="0070C0"/>
          <w:szCs w:val="24"/>
        </w:rPr>
        <w:t xml:space="preserve">Keep in mind that in Clark, the court disqualified the attorney in question </w:t>
      </w:r>
      <w:r w:rsidRPr="00803DB4">
        <w:rPr>
          <w:rFonts w:cs="Times New Roman"/>
          <w:color w:val="0070C0"/>
          <w:szCs w:val="24"/>
        </w:rPr>
        <w:t>(who represented an employee of a company) for excessively reviewing the employer’s (i.e., the opposing side’s) privileged materials,</w:t>
      </w:r>
      <w:r w:rsidRPr="00803DB4">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803DB4">
        <w:rPr>
          <w:rFonts w:cs="Times New Roman"/>
          <w:color w:val="0070C0"/>
          <w:szCs w:val="24"/>
        </w:rPr>
        <w:t>. This is precisely the scenario that we’re facing.</w:t>
      </w:r>
    </w:p>
    <w:p w14:paraId="05197B7F"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While there are some distinguishing facts in </w:t>
      </w:r>
      <w:r w:rsidRPr="00803DB4">
        <w:rPr>
          <w:rFonts w:cs="Times New Roman"/>
          <w:i/>
          <w:iCs/>
          <w:color w:val="0070C0"/>
          <w:szCs w:val="24"/>
        </w:rPr>
        <w:t>Clark</w:t>
      </w:r>
      <w:r w:rsidRPr="00803DB4">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3FB6EC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Firm has, therefore, decided to proceed with caution at the current time, at least until and unless further research calls for a different take on the issue.</w:t>
      </w:r>
    </w:p>
    <w:p w14:paraId="30855D17" w14:textId="14118A69" w:rsidR="008213B1" w:rsidRPr="00803DB4" w:rsidRDefault="00691D64" w:rsidP="009E43CE">
      <w:pPr>
        <w:pStyle w:val="Heading2"/>
        <w:spacing w:after="264"/>
        <w:rPr>
          <w:color w:val="0070C0"/>
        </w:rPr>
      </w:pPr>
      <w:r w:rsidRPr="00803DB4">
        <w:fldChar w:fldCharType="begin"/>
      </w:r>
      <w:r w:rsidR="009E43CE">
        <w:instrText xml:space="preserve"> LISTNUM LegalDefault \l 2 </w:instrText>
      </w:r>
      <w:r w:rsidRPr="00803DB4">
        <w:fldChar w:fldCharType="end"/>
      </w:r>
      <w:r w:rsidR="00E83507">
        <w:br/>
      </w:r>
      <w:r w:rsidR="008213B1" w:rsidRPr="00803DB4">
        <w:t xml:space="preserve">Does </w:t>
      </w:r>
      <w:r w:rsidRPr="00803DB4">
        <w:t>Providing Privileged Documents to the Firm Constitute a Fiduciary Breach by Client?</w:t>
      </w:r>
    </w:p>
    <w:p w14:paraId="7A64C87E" w14:textId="0D4E5B76" w:rsidR="00D01572" w:rsidRDefault="008213B1" w:rsidP="00D01572">
      <w:pPr>
        <w:spacing w:after="264"/>
        <w:ind w:left="1080" w:hanging="360"/>
        <w:rPr>
          <w:rFonts w:cs="Times New Roman"/>
          <w:color w:val="0070C0"/>
          <w:szCs w:val="24"/>
        </w:rPr>
      </w:pPr>
      <w:r w:rsidRPr="00803DB4">
        <w:rPr>
          <w:rFonts w:cs="Times New Roman"/>
          <w:color w:val="0070C0"/>
          <w:szCs w:val="24"/>
        </w:rPr>
        <w:t xml:space="preserve">—  The Firm is in the process of completing research on this issue, but it </w:t>
      </w:r>
      <w:r w:rsidRPr="00803DB4">
        <w:rPr>
          <w:rFonts w:cs="Times New Roman"/>
          <w:i/>
          <w:iCs/>
          <w:color w:val="0070C0"/>
          <w:szCs w:val="24"/>
        </w:rPr>
        <w:t>appears</w:t>
      </w:r>
      <w:r w:rsidRPr="00803DB4">
        <w:rPr>
          <w:rFonts w:cs="Times New Roman"/>
          <w:color w:val="0070C0"/>
          <w:szCs w:val="24"/>
        </w:rPr>
        <w:t xml:space="preserve"> that the answer is yes—former board members cannot make unauthorized disclosures of privileged materials.</w:t>
      </w:r>
    </w:p>
    <w:p w14:paraId="0ADD8E15" w14:textId="2CCD1A08" w:rsidR="0065664E" w:rsidRDefault="0065664E" w:rsidP="0065664E">
      <w:pPr>
        <w:pStyle w:val="Line"/>
      </w:pPr>
      <w:r w:rsidRPr="00227059">
        <w:t>________________________________</w:t>
      </w:r>
    </w:p>
    <w:p w14:paraId="4C91DE0E" w14:textId="642F6FB6" w:rsidR="00E213AA" w:rsidRPr="007F3488" w:rsidRDefault="00D346E3" w:rsidP="008213B1">
      <w:pPr>
        <w:spacing w:after="264"/>
        <w:rPr>
          <w:rFonts w:cs="Times New Roman"/>
          <w:bCs/>
          <w:szCs w:val="24"/>
        </w:rPr>
      </w:pPr>
      <w:sdt>
        <w:sdtPr>
          <w:rPr>
            <w:rFonts w:cs="Times New Roman"/>
            <w:szCs w:val="24"/>
          </w:rPr>
          <w:alias w:val="End If"/>
          <w:tag w:val="FlowConditionEndIf"/>
          <w:id w:val="-654611054"/>
          <w:placeholder>
            <w:docPart w:val="F827B1D9EDD847F1A0F15D6C00CD72CA"/>
          </w:placeholder>
          <w15:color w:val="23D160"/>
          <w15:appearance w15:val="tags"/>
        </w:sdtPr>
        <w:sdtEndPr/>
        <w:sdtContent>
          <w:r w:rsidR="008213B1" w:rsidRPr="004B2D31">
            <w:rPr>
              <w:rFonts w:eastAsia="Times New Roman" w:cs="Times New Roman"/>
              <w:color w:val="CCCCCC"/>
              <w:szCs w:val="24"/>
            </w:rPr>
            <w:t>###</w:t>
          </w:r>
        </w:sdtContent>
      </w:sdt>
    </w:p>
    <w:p w14:paraId="0731C418" w14:textId="7388D09C" w:rsidR="00075893" w:rsidRDefault="00D346E3" w:rsidP="00A42392">
      <w:pPr>
        <w:spacing w:after="264"/>
        <w:jc w:val="center"/>
        <w:rPr>
          <w:rFonts w:cs="Times New Roman"/>
          <w:b/>
          <w:bCs/>
          <w:color w:val="000099"/>
          <w:sz w:val="28"/>
          <w:szCs w:val="28"/>
        </w:rPr>
      </w:pPr>
      <w:sdt>
        <w:sdtPr>
          <w:rPr>
            <w:rFonts w:cs="Times New Roman"/>
            <w:b/>
            <w:color w:val="000099"/>
            <w:sz w:val="28"/>
            <w:szCs w:val="28"/>
          </w:rPr>
          <w:alias w:val="Show If"/>
          <w:tag w:val="FlowConditionShowIf"/>
          <w:id w:val="912974211"/>
          <w:placeholder>
            <w:docPart w:val="DefaultPlaceholder_-1854013440"/>
          </w:placeholder>
          <w15:color w:val="23D160"/>
          <w15:appearance w15:val="tags"/>
        </w:sdtPr>
        <w:sdtEndPr/>
        <w:sdtContent>
          <w:proofErr w:type="spellStart"/>
          <w:r w:rsidR="00BA5277" w:rsidRPr="00BA5277">
            <w:rPr>
              <w:rStyle w:val="property1"/>
              <w:rFonts w:eastAsia="Times New Roman" w:cs="Times New Roman"/>
              <w:sz w:val="28"/>
              <w:szCs w:val="28"/>
            </w:rPr>
            <w:t>radio_dispute_or_not</w:t>
          </w:r>
          <w:proofErr w:type="spellEnd"/>
          <w:r w:rsidR="00BA5277" w:rsidRPr="00BA5277">
            <w:rPr>
              <w:rStyle w:val="tag1"/>
              <w:rFonts w:eastAsia="Times New Roman" w:cs="Times New Roman"/>
              <w:sz w:val="28"/>
              <w:szCs w:val="28"/>
            </w:rPr>
            <w:t xml:space="preserve"> </w:t>
          </w:r>
          <w:r w:rsidR="00BA5277" w:rsidRPr="00BA5277">
            <w:rPr>
              <w:rStyle w:val="operator1"/>
              <w:rFonts w:eastAsia="Times New Roman" w:cs="Times New Roman"/>
              <w:sz w:val="28"/>
              <w:szCs w:val="28"/>
            </w:rPr>
            <w:t>==</w:t>
          </w:r>
          <w:r w:rsidR="00BA5277" w:rsidRPr="00BA5277">
            <w:rPr>
              <w:rStyle w:val="tag1"/>
              <w:rFonts w:eastAsia="Times New Roman" w:cs="Times New Roman"/>
              <w:sz w:val="28"/>
              <w:szCs w:val="28"/>
            </w:rPr>
            <w:t xml:space="preserve"> </w:t>
          </w:r>
          <w:r w:rsidR="00BA5277" w:rsidRPr="00BA5277">
            <w:rPr>
              <w:rStyle w:val="punctuation1"/>
              <w:rFonts w:eastAsia="Times New Roman" w:cs="Times New Roman"/>
              <w:sz w:val="28"/>
              <w:szCs w:val="28"/>
            </w:rPr>
            <w:t>"</w:t>
          </w:r>
          <w:r w:rsidR="00BA5277" w:rsidRPr="00BA5277">
            <w:rPr>
              <w:rStyle w:val="string3"/>
              <w:rFonts w:eastAsia="Times New Roman" w:cs="Times New Roman"/>
              <w:sz w:val="28"/>
              <w:szCs w:val="28"/>
            </w:rPr>
            <w:t>Actual Dispute</w:t>
          </w:r>
          <w:r w:rsidR="00BA5277" w:rsidRPr="00BA5277">
            <w:rPr>
              <w:rStyle w:val="punctuation1"/>
              <w:rFonts w:eastAsia="Times New Roman" w:cs="Times New Roman"/>
              <w:sz w:val="28"/>
              <w:szCs w:val="28"/>
            </w:rPr>
            <w:t>"</w:t>
          </w:r>
          <w:r w:rsidR="00BA5277" w:rsidRPr="00BA5277">
            <w:rPr>
              <w:rStyle w:val="tag1"/>
              <w:rFonts w:eastAsia="Times New Roman" w:cs="Times New Roman"/>
              <w:sz w:val="28"/>
              <w:szCs w:val="28"/>
            </w:rPr>
            <w:t xml:space="preserve"> </w:t>
          </w:r>
          <w:r w:rsidR="00831ACB" w:rsidRPr="000A2CCE">
            <w:rPr>
              <w:rFonts w:cs="Times New Roman"/>
              <w:color w:val="A67F59"/>
              <w:sz w:val="28"/>
              <w:szCs w:val="28"/>
            </w:rPr>
            <w:t xml:space="preserve">and </w:t>
          </w:r>
          <w:proofErr w:type="spellStart"/>
          <w:r w:rsidR="00831ACB" w:rsidRPr="000A2CCE">
            <w:rPr>
              <w:rFonts w:cs="Times New Roman"/>
              <w:color w:val="C92C2C"/>
              <w:sz w:val="28"/>
              <w:szCs w:val="28"/>
            </w:rPr>
            <w:t>radio_</w:t>
          </w:r>
          <w:r w:rsidR="00831ACB">
            <w:rPr>
              <w:rFonts w:cs="Times New Roman"/>
              <w:color w:val="C92C2C"/>
              <w:sz w:val="28"/>
              <w:szCs w:val="28"/>
            </w:rPr>
            <w:t>client_plaintiff_defendant</w:t>
          </w:r>
          <w:proofErr w:type="spellEnd"/>
          <w:r w:rsidR="00831ACB">
            <w:rPr>
              <w:rFonts w:cs="Times New Roman"/>
              <w:color w:val="C92C2C"/>
              <w:sz w:val="28"/>
              <w:szCs w:val="28"/>
            </w:rPr>
            <w:t xml:space="preserve"> == </w:t>
          </w:r>
          <w:r w:rsidR="00831ACB" w:rsidRPr="00BF59C9">
            <w:rPr>
              <w:rStyle w:val="punctuation1"/>
              <w:rFonts w:eastAsia="Times New Roman" w:cs="Times New Roman"/>
              <w:sz w:val="28"/>
              <w:szCs w:val="28"/>
            </w:rPr>
            <w:t>"</w:t>
          </w:r>
          <w:r w:rsidR="00831ACB">
            <w:rPr>
              <w:rStyle w:val="string3"/>
              <w:rFonts w:eastAsia="Times New Roman" w:cs="Times New Roman"/>
              <w:sz w:val="28"/>
              <w:szCs w:val="28"/>
            </w:rPr>
            <w:t>Plaintiff/Petitioner</w:t>
          </w:r>
          <w:r w:rsidR="00831ACB" w:rsidRPr="00BF59C9">
            <w:rPr>
              <w:rStyle w:val="punctuation1"/>
              <w:rFonts w:eastAsia="Times New Roman" w:cs="Times New Roman"/>
              <w:sz w:val="28"/>
              <w:szCs w:val="28"/>
            </w:rPr>
            <w:t>"</w:t>
          </w:r>
          <w:r w:rsidR="00831ACB">
            <w:rPr>
              <w:rStyle w:val="punctuation1"/>
              <w:rFonts w:eastAsia="Times New Roman" w:cs="Times New Roman"/>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sdt>
        <w:sdtPr>
          <w:rPr>
            <w:rFonts w:cs="Times New Roman"/>
            <w:b/>
            <w:bCs/>
            <w:color w:val="000099"/>
            <w:sz w:val="28"/>
            <w:szCs w:val="28"/>
          </w:rPr>
          <w:alias w:val="End If"/>
          <w:tag w:val="FlowConditionEndIf"/>
          <w:id w:val="-740102601"/>
          <w:placeholder>
            <w:docPart w:val="AE634EF1266643849E556EAA49265BCB"/>
          </w:placeholder>
          <w15:color w:val="23D160"/>
          <w15:appearance w15:val="tags"/>
        </w:sdtPr>
        <w:sdtEndPr/>
        <w:sdtContent>
          <w:r w:rsidR="009C2EF1" w:rsidRPr="00BA5277">
            <w:rPr>
              <w:rFonts w:eastAsia="Times New Roman" w:cs="Times New Roman"/>
              <w:b/>
              <w:bCs/>
              <w:color w:val="CCCCCC"/>
              <w:sz w:val="28"/>
              <w:szCs w:val="28"/>
            </w:rPr>
            <w:t>###</w:t>
          </w:r>
        </w:sdtContent>
      </w:sdt>
      <w:sdt>
        <w:sdtPr>
          <w:rPr>
            <w:rFonts w:cs="Times New Roman"/>
            <w:b/>
            <w:color w:val="000099"/>
            <w:sz w:val="28"/>
            <w:szCs w:val="28"/>
          </w:rPr>
          <w:alias w:val="Show If"/>
          <w:tag w:val="FlowConditionShowIf"/>
          <w:id w:val="1523980263"/>
          <w:placeholder>
            <w:docPart w:val="4D4749B995B54D738C7B00EEA8B0E933"/>
          </w:placeholder>
          <w15:color w:val="23D160"/>
          <w15:appearance w15:val="tags"/>
        </w:sdtPr>
        <w:sdtEndPr/>
        <w:sdtContent>
          <w:r w:rsidR="001B67BA" w:rsidRPr="00BA5277">
            <w:rPr>
              <w:rStyle w:val="property1"/>
              <w:rFonts w:eastAsia="Times New Roman" w:cs="Times New Roman"/>
              <w:sz w:val="28"/>
              <w:szCs w:val="28"/>
            </w:rPr>
            <w:t>radio_dispute_or_not</w:t>
          </w:r>
          <w:r w:rsidR="001B67BA" w:rsidRPr="00BA5277">
            <w:rPr>
              <w:rStyle w:val="tag1"/>
              <w:rFonts w:eastAsia="Times New Roman" w:cs="Times New Roman"/>
              <w:sz w:val="28"/>
              <w:szCs w:val="28"/>
            </w:rPr>
            <w:t xml:space="preserve"> </w:t>
          </w:r>
          <w:r w:rsidR="001B67BA" w:rsidRPr="00BA5277">
            <w:rPr>
              <w:rStyle w:val="operator1"/>
              <w:rFonts w:eastAsia="Times New Roman" w:cs="Times New Roman"/>
              <w:sz w:val="28"/>
              <w:szCs w:val="28"/>
            </w:rPr>
            <w:t>==</w:t>
          </w:r>
          <w:r w:rsidR="001B67BA" w:rsidRPr="00BA5277">
            <w:rPr>
              <w:rStyle w:val="tag1"/>
              <w:rFonts w:eastAsia="Times New Roman" w:cs="Times New Roman"/>
              <w:sz w:val="28"/>
              <w:szCs w:val="28"/>
            </w:rPr>
            <w:t xml:space="preserve"> </w:t>
          </w:r>
          <w:r w:rsidR="001B67BA" w:rsidRPr="00BA5277">
            <w:rPr>
              <w:rStyle w:val="punctuation1"/>
              <w:rFonts w:eastAsia="Times New Roman" w:cs="Times New Roman"/>
              <w:sz w:val="28"/>
              <w:szCs w:val="28"/>
            </w:rPr>
            <w:t>"</w:t>
          </w:r>
          <w:r w:rsidR="001B67BA" w:rsidRPr="00BA5277">
            <w:rPr>
              <w:rStyle w:val="string3"/>
              <w:rFonts w:eastAsia="Times New Roman" w:cs="Times New Roman"/>
              <w:sz w:val="28"/>
              <w:szCs w:val="28"/>
            </w:rPr>
            <w:t>Actual Dispute</w:t>
          </w:r>
          <w:r w:rsidR="001B67BA" w:rsidRPr="00BA5277">
            <w:rPr>
              <w:rStyle w:val="punctuation1"/>
              <w:rFonts w:eastAsia="Times New Roman" w:cs="Times New Roman"/>
              <w:sz w:val="28"/>
              <w:szCs w:val="28"/>
            </w:rPr>
            <w:t>"</w:t>
          </w:r>
          <w:r w:rsidR="001B67BA" w:rsidRPr="00BA5277">
            <w:rPr>
              <w:rStyle w:val="tag1"/>
              <w:rFonts w:eastAsia="Times New Roman" w:cs="Times New Roman"/>
              <w:sz w:val="28"/>
              <w:szCs w:val="28"/>
            </w:rPr>
            <w:t xml:space="preserve"> </w:t>
          </w:r>
          <w:r w:rsidR="001B67BA" w:rsidRPr="000A2CCE">
            <w:rPr>
              <w:rFonts w:cs="Times New Roman"/>
              <w:color w:val="A67F59"/>
              <w:sz w:val="28"/>
              <w:szCs w:val="28"/>
            </w:rPr>
            <w:t xml:space="preserve">and </w:t>
          </w:r>
          <w:proofErr w:type="spellStart"/>
          <w:r w:rsidR="001B67BA" w:rsidRPr="000A2CCE">
            <w:rPr>
              <w:rFonts w:cs="Times New Roman"/>
              <w:color w:val="C92C2C"/>
              <w:sz w:val="28"/>
              <w:szCs w:val="28"/>
            </w:rPr>
            <w:t>radio_</w:t>
          </w:r>
          <w:r w:rsidR="001B67BA">
            <w:rPr>
              <w:rFonts w:cs="Times New Roman"/>
              <w:color w:val="C92C2C"/>
              <w:sz w:val="28"/>
              <w:szCs w:val="28"/>
            </w:rPr>
            <w:t>client_plaintiff_defendant</w:t>
          </w:r>
          <w:proofErr w:type="spellEnd"/>
          <w:r w:rsidR="001B67BA">
            <w:rPr>
              <w:rFonts w:cs="Times New Roman"/>
              <w:color w:val="C92C2C"/>
              <w:sz w:val="28"/>
              <w:szCs w:val="28"/>
            </w:rPr>
            <w:t xml:space="preserve"> == </w:t>
          </w:r>
          <w:r w:rsidR="001B67BA" w:rsidRPr="00BF59C9">
            <w:rPr>
              <w:rStyle w:val="punctuation1"/>
              <w:rFonts w:eastAsia="Times New Roman" w:cs="Times New Roman"/>
              <w:sz w:val="28"/>
              <w:szCs w:val="28"/>
            </w:rPr>
            <w:t>"</w:t>
          </w:r>
          <w:r w:rsidR="001B67BA">
            <w:rPr>
              <w:rStyle w:val="string3"/>
              <w:rFonts w:eastAsia="Times New Roman" w:cs="Times New Roman"/>
              <w:sz w:val="28"/>
              <w:szCs w:val="28"/>
            </w:rPr>
            <w:t>Defendant/Respond</w:t>
          </w:r>
          <w:r w:rsidR="001B67BA" w:rsidRPr="0045079E">
            <w:rPr>
              <w:rStyle w:val="string3"/>
              <w:rFonts w:eastAsia="Times New Roman" w:cs="Times New Roman"/>
              <w:sz w:val="28"/>
              <w:szCs w:val="28"/>
            </w:rPr>
            <w:t>ent</w:t>
          </w:r>
          <w:r w:rsidR="001B67BA" w:rsidRPr="0045079E">
            <w:rPr>
              <w:rStyle w:val="punctuation1"/>
              <w:rFonts w:eastAsia="Times New Roman" w:cs="Times New Roman"/>
              <w:sz w:val="28"/>
              <w:szCs w:val="28"/>
            </w:rPr>
            <w:t>"</w:t>
          </w:r>
          <w:r w:rsidR="0045079E" w:rsidRPr="0045079E">
            <w:rPr>
              <w:rStyle w:val="punctuation1"/>
              <w:rFonts w:eastAsia="Times New Roman" w:cs="Times New Roman"/>
              <w:sz w:val="28"/>
              <w:szCs w:val="28"/>
            </w:rPr>
            <w:t xml:space="preserve"> </w:t>
          </w:r>
          <w:r w:rsidR="0045079E" w:rsidRPr="0045079E">
            <w:rPr>
              <w:rFonts w:cs="Times New Roman"/>
              <w:color w:val="A67F59"/>
              <w:sz w:val="28"/>
              <w:szCs w:val="28"/>
            </w:rPr>
            <w:t xml:space="preserve">and </w:t>
          </w:r>
          <w:proofErr w:type="spellStart"/>
          <w:r w:rsidR="0045079E" w:rsidRPr="0045079E">
            <w:rPr>
              <w:rFonts w:cs="Times New Roman"/>
              <w:color w:val="C92C2C"/>
              <w:sz w:val="28"/>
              <w:szCs w:val="28"/>
            </w:rPr>
            <w:t>yn_</w:t>
          </w:r>
          <w:r w:rsidR="0045079E">
            <w:rPr>
              <w:rFonts w:cs="Times New Roman"/>
              <w:color w:val="C92C2C"/>
              <w:sz w:val="28"/>
              <w:szCs w:val="28"/>
            </w:rPr>
            <w:t>cross_claims</w:t>
          </w:r>
          <w:proofErr w:type="spellEnd"/>
          <w:r w:rsidR="0045079E" w:rsidRPr="0045079E">
            <w:rPr>
              <w:rFonts w:cs="Times New Roman"/>
              <w:color w:val="C92C2C"/>
              <w:sz w:val="28"/>
              <w:szCs w:val="28"/>
            </w:rPr>
            <w:t xml:space="preserve"> </w:t>
          </w:r>
          <w:r w:rsidR="0045079E" w:rsidRPr="0045079E">
            <w:rPr>
              <w:rFonts w:cs="Times New Roman"/>
              <w:color w:val="A67F59"/>
              <w:sz w:val="28"/>
              <w:szCs w:val="28"/>
            </w:rPr>
            <w:t>==</w:t>
          </w:r>
          <w:r w:rsidR="0045079E" w:rsidRPr="0045079E">
            <w:rPr>
              <w:rFonts w:cs="Times New Roman"/>
              <w:color w:val="C92C2C"/>
              <w:sz w:val="28"/>
              <w:szCs w:val="28"/>
            </w:rPr>
            <w:t xml:space="preserve"> </w:t>
          </w:r>
          <w:r w:rsidR="0045079E" w:rsidRPr="0045079E">
            <w:rPr>
              <w:rFonts w:cs="Times New Roman"/>
              <w:color w:val="5F6364"/>
              <w:sz w:val="28"/>
              <w:szCs w:val="28"/>
            </w:rPr>
            <w:t>"</w:t>
          </w:r>
          <w:r w:rsidR="0045079E" w:rsidRPr="0045079E">
            <w:rPr>
              <w:rFonts w:cs="Times New Roman"/>
              <w:color w:val="2F9C0A"/>
              <w:sz w:val="28"/>
              <w:szCs w:val="28"/>
            </w:rPr>
            <w:t>Yes</w:t>
          </w:r>
          <w:r w:rsidR="0045079E" w:rsidRPr="0045079E">
            <w:rPr>
              <w:rFonts w:cs="Times New Roman"/>
              <w:color w:val="5F6364"/>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1B67BA" w:rsidRPr="00CC0856">
        <w:rPr>
          <w:rStyle w:val="Heading1Char"/>
        </w:rPr>
        <w:t>Potential Cross-Claims and the Strengths/Weaknesses of Each</w:t>
      </w:r>
      <w:sdt>
        <w:sdtPr>
          <w:rPr>
            <w:rFonts w:cs="Times New Roman"/>
            <w:b/>
            <w:bCs/>
            <w:color w:val="000099"/>
            <w:sz w:val="28"/>
            <w:szCs w:val="28"/>
          </w:rPr>
          <w:alias w:val="End If"/>
          <w:tag w:val="FlowConditionEndIf"/>
          <w:id w:val="845600134"/>
          <w:placeholder>
            <w:docPart w:val="3F0500E119824FA69EBB0B7BC3A91FE7"/>
          </w:placeholder>
          <w15:color w:val="23D160"/>
          <w15:appearance w15:val="tags"/>
        </w:sdtPr>
        <w:sdtEndPr/>
        <w:sdtContent>
          <w:r w:rsidR="001B67BA" w:rsidRPr="00BA5277">
            <w:rPr>
              <w:rFonts w:eastAsia="Times New Roman" w:cs="Times New Roman"/>
              <w:b/>
              <w:bCs/>
              <w:color w:val="CCCCCC"/>
              <w:sz w:val="28"/>
              <w:szCs w:val="28"/>
            </w:rPr>
            <w:t>###</w:t>
          </w:r>
        </w:sdtContent>
      </w:sdt>
      <w:sdt>
        <w:sdtPr>
          <w:rPr>
            <w:rFonts w:cs="Times New Roman"/>
            <w:b/>
            <w:color w:val="000099"/>
            <w:sz w:val="28"/>
            <w:szCs w:val="28"/>
          </w:rPr>
          <w:alias w:val="Show If"/>
          <w:tag w:val="FlowConditionShowIf"/>
          <w:id w:val="573715513"/>
          <w:placeholder>
            <w:docPart w:val="F385B08732BE4AF988C9FB6391E9370E"/>
          </w:placeholder>
          <w15:color w:val="23D160"/>
          <w15:appearance w15:val="tags"/>
        </w:sdtPr>
        <w:sdtEndPr/>
        <w:sdtContent>
          <w:r w:rsidR="006F1110" w:rsidRPr="00BA5277">
            <w:rPr>
              <w:rStyle w:val="property1"/>
              <w:rFonts w:eastAsia="Times New Roman" w:cs="Times New Roman"/>
              <w:sz w:val="28"/>
              <w:szCs w:val="28"/>
            </w:rPr>
            <w:t>radio_dispute_or_not</w:t>
          </w:r>
          <w:r w:rsidR="006F1110" w:rsidRPr="00BA5277">
            <w:rPr>
              <w:rStyle w:val="tag1"/>
              <w:rFonts w:eastAsia="Times New Roman" w:cs="Times New Roman"/>
              <w:sz w:val="28"/>
              <w:szCs w:val="28"/>
            </w:rPr>
            <w:t xml:space="preserve"> </w:t>
          </w:r>
          <w:r w:rsidR="006F1110" w:rsidRPr="00BA5277">
            <w:rPr>
              <w:rStyle w:val="operator1"/>
              <w:rFonts w:eastAsia="Times New Roman" w:cs="Times New Roman"/>
              <w:sz w:val="28"/>
              <w:szCs w:val="28"/>
            </w:rPr>
            <w:t>==</w:t>
          </w:r>
          <w:r w:rsidR="006F1110" w:rsidRPr="00BA5277">
            <w:rPr>
              <w:rStyle w:val="tag1"/>
              <w:rFonts w:eastAsia="Times New Roman" w:cs="Times New Roman"/>
              <w:sz w:val="28"/>
              <w:szCs w:val="28"/>
            </w:rPr>
            <w:t xml:space="preserve"> </w:t>
          </w:r>
          <w:r w:rsidR="006F1110" w:rsidRPr="00BA5277">
            <w:rPr>
              <w:rStyle w:val="punctuation1"/>
              <w:rFonts w:eastAsia="Times New Roman" w:cs="Times New Roman"/>
              <w:sz w:val="28"/>
              <w:szCs w:val="28"/>
            </w:rPr>
            <w:t>"</w:t>
          </w:r>
          <w:r w:rsidR="006F1110" w:rsidRPr="00BA5277">
            <w:rPr>
              <w:rStyle w:val="string3"/>
              <w:rFonts w:eastAsia="Times New Roman" w:cs="Times New Roman"/>
              <w:sz w:val="28"/>
              <w:szCs w:val="28"/>
            </w:rPr>
            <w:t>Actual Dispute</w:t>
          </w:r>
          <w:r w:rsidR="006F1110" w:rsidRPr="00BA5277">
            <w:rPr>
              <w:rStyle w:val="punctuation1"/>
              <w:rFonts w:eastAsia="Times New Roman" w:cs="Times New Roman"/>
              <w:sz w:val="28"/>
              <w:szCs w:val="28"/>
            </w:rPr>
            <w:t>"</w:t>
          </w:r>
          <w:r w:rsidR="006F1110" w:rsidRPr="00BA5277">
            <w:rPr>
              <w:rStyle w:val="tag1"/>
              <w:rFonts w:eastAsia="Times New Roman" w:cs="Times New Roman"/>
              <w:sz w:val="28"/>
              <w:szCs w:val="28"/>
            </w:rPr>
            <w:t xml:space="preserve"> </w:t>
          </w:r>
          <w:r w:rsidR="006F1110" w:rsidRPr="000A2CCE">
            <w:rPr>
              <w:rFonts w:cs="Times New Roman"/>
              <w:color w:val="A67F59"/>
              <w:sz w:val="28"/>
              <w:szCs w:val="28"/>
            </w:rPr>
            <w:t xml:space="preserve">and </w:t>
          </w:r>
          <w:proofErr w:type="spellStart"/>
          <w:r w:rsidR="006F1110" w:rsidRPr="000A2CCE">
            <w:rPr>
              <w:rFonts w:cs="Times New Roman"/>
              <w:color w:val="C92C2C"/>
              <w:sz w:val="28"/>
              <w:szCs w:val="28"/>
            </w:rPr>
            <w:t>radio_</w:t>
          </w:r>
          <w:r w:rsidR="006F1110">
            <w:rPr>
              <w:rFonts w:cs="Times New Roman"/>
              <w:color w:val="C92C2C"/>
              <w:sz w:val="28"/>
              <w:szCs w:val="28"/>
            </w:rPr>
            <w:t>client_plaintiff_defendant</w:t>
          </w:r>
          <w:proofErr w:type="spellEnd"/>
          <w:r w:rsidR="006F1110">
            <w:rPr>
              <w:rFonts w:cs="Times New Roman"/>
              <w:color w:val="C92C2C"/>
              <w:sz w:val="28"/>
              <w:szCs w:val="28"/>
            </w:rPr>
            <w:t xml:space="preserve"> == </w:t>
          </w:r>
          <w:r w:rsidR="006F1110" w:rsidRPr="00BF59C9">
            <w:rPr>
              <w:rStyle w:val="punctuation1"/>
              <w:rFonts w:eastAsia="Times New Roman" w:cs="Times New Roman"/>
              <w:sz w:val="28"/>
              <w:szCs w:val="28"/>
            </w:rPr>
            <w:t>"</w:t>
          </w:r>
          <w:r w:rsidR="006F1110">
            <w:rPr>
              <w:rStyle w:val="string3"/>
              <w:rFonts w:eastAsia="Times New Roman" w:cs="Times New Roman"/>
              <w:sz w:val="28"/>
              <w:szCs w:val="28"/>
            </w:rPr>
            <w:t>Defendant/Respond</w:t>
          </w:r>
          <w:r w:rsidR="006F1110" w:rsidRPr="0045079E">
            <w:rPr>
              <w:rStyle w:val="string3"/>
              <w:rFonts w:eastAsia="Times New Roman" w:cs="Times New Roman"/>
              <w:sz w:val="28"/>
              <w:szCs w:val="28"/>
            </w:rPr>
            <w:t>ent</w:t>
          </w:r>
          <w:r w:rsidR="006F1110" w:rsidRPr="0045079E">
            <w:rPr>
              <w:rStyle w:val="punctuation1"/>
              <w:rFonts w:eastAsia="Times New Roman" w:cs="Times New Roman"/>
              <w:sz w:val="28"/>
              <w:szCs w:val="28"/>
            </w:rPr>
            <w:t xml:space="preserve">" </w:t>
          </w:r>
          <w:r w:rsidR="006F1110" w:rsidRPr="0045079E">
            <w:rPr>
              <w:rFonts w:cs="Times New Roman"/>
              <w:color w:val="A67F59"/>
              <w:sz w:val="28"/>
              <w:szCs w:val="28"/>
            </w:rPr>
            <w:t xml:space="preserve">and </w:t>
          </w:r>
          <w:proofErr w:type="spellStart"/>
          <w:r w:rsidR="006F1110" w:rsidRPr="0045079E">
            <w:rPr>
              <w:rFonts w:cs="Times New Roman"/>
              <w:color w:val="C92C2C"/>
              <w:sz w:val="28"/>
              <w:szCs w:val="28"/>
            </w:rPr>
            <w:t>yn_</w:t>
          </w:r>
          <w:r w:rsidR="006F1110">
            <w:rPr>
              <w:rFonts w:cs="Times New Roman"/>
              <w:color w:val="C92C2C"/>
              <w:sz w:val="28"/>
              <w:szCs w:val="28"/>
            </w:rPr>
            <w:t>cross_claims</w:t>
          </w:r>
          <w:proofErr w:type="spellEnd"/>
          <w:r w:rsidR="006F1110" w:rsidRPr="0045079E">
            <w:rPr>
              <w:rFonts w:cs="Times New Roman"/>
              <w:color w:val="C92C2C"/>
              <w:sz w:val="28"/>
              <w:szCs w:val="28"/>
            </w:rPr>
            <w:t xml:space="preserve"> </w:t>
          </w:r>
          <w:r w:rsidR="006F1110" w:rsidRPr="0045079E">
            <w:rPr>
              <w:rFonts w:cs="Times New Roman"/>
              <w:color w:val="A67F59"/>
              <w:sz w:val="28"/>
              <w:szCs w:val="28"/>
            </w:rPr>
            <w:t>==</w:t>
          </w:r>
          <w:r w:rsidR="006F1110" w:rsidRPr="0045079E">
            <w:rPr>
              <w:rFonts w:cs="Times New Roman"/>
              <w:color w:val="C92C2C"/>
              <w:sz w:val="28"/>
              <w:szCs w:val="28"/>
            </w:rPr>
            <w:t xml:space="preserve"> </w:t>
          </w:r>
          <w:r w:rsidR="006F1110" w:rsidRPr="0045079E">
            <w:rPr>
              <w:rFonts w:cs="Times New Roman"/>
              <w:color w:val="5F6364"/>
              <w:sz w:val="28"/>
              <w:szCs w:val="28"/>
            </w:rPr>
            <w:t>"</w:t>
          </w:r>
          <w:r w:rsidR="006F1110">
            <w:rPr>
              <w:rFonts w:cs="Times New Roman"/>
              <w:color w:val="2F9C0A"/>
              <w:sz w:val="28"/>
              <w:szCs w:val="28"/>
            </w:rPr>
            <w:t>No</w:t>
          </w:r>
          <w:r w:rsidR="006F1110" w:rsidRPr="0045079E">
            <w:rPr>
              <w:rFonts w:cs="Times New Roman"/>
              <w:color w:val="5F6364"/>
              <w:sz w:val="28"/>
              <w:szCs w:val="28"/>
            </w:rPr>
            <w:t>"</w:t>
          </w:r>
          <w:r w:rsidR="00390314">
            <w:rPr>
              <w:rFonts w:cs="Times New Roman"/>
              <w:color w:val="5F6364"/>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6F1110" w:rsidRPr="00CC0856">
        <w:rPr>
          <w:rStyle w:val="Heading1Char"/>
        </w:rPr>
        <w:lastRenderedPageBreak/>
        <w:t>Potential Affirmative Defenses</w:t>
      </w:r>
      <w:sdt>
        <w:sdtPr>
          <w:rPr>
            <w:rFonts w:cs="Times New Roman"/>
            <w:b/>
            <w:bCs/>
            <w:color w:val="000099"/>
            <w:sz w:val="28"/>
            <w:szCs w:val="28"/>
          </w:rPr>
          <w:alias w:val="End If"/>
          <w:tag w:val="FlowConditionEndIf"/>
          <w:id w:val="-981527887"/>
          <w:placeholder>
            <w:docPart w:val="14DAAD1D81C04168A51DC199DFAD317C"/>
          </w:placeholder>
          <w15:color w:val="23D160"/>
          <w15:appearance w15:val="tags"/>
        </w:sdtPr>
        <w:sdtEndPr/>
        <w:sdtContent>
          <w:r w:rsidR="006F1110" w:rsidRPr="00BA5277">
            <w:rPr>
              <w:rFonts w:eastAsia="Times New Roman" w:cs="Times New Roman"/>
              <w:b/>
              <w:bCs/>
              <w:color w:val="CCCCCC"/>
              <w:sz w:val="28"/>
              <w:szCs w:val="28"/>
            </w:rPr>
            <w:t>###</w:t>
          </w:r>
        </w:sdtContent>
      </w:sdt>
      <w:sdt>
        <w:sdtPr>
          <w:rPr>
            <w:rFonts w:cs="Times New Roman"/>
            <w:b/>
            <w:color w:val="000099"/>
            <w:sz w:val="28"/>
            <w:szCs w:val="28"/>
          </w:rPr>
          <w:alias w:val="Show If"/>
          <w:tag w:val="FlowConditionShowIf"/>
          <w:id w:val="-1686981669"/>
          <w:placeholder>
            <w:docPart w:val="08F2F37EF58C484BAAF0E96C1B13722B"/>
          </w:placeholder>
          <w15:color w:val="23D160"/>
          <w15:appearance w15:val="tags"/>
        </w:sdtPr>
        <w:sdtEndPr/>
        <w:sdtContent>
          <w:r w:rsidR="00BA5277" w:rsidRPr="00BA5277">
            <w:rPr>
              <w:rStyle w:val="property1"/>
              <w:rFonts w:eastAsia="Times New Roman" w:cs="Times New Roman"/>
              <w:sz w:val="28"/>
              <w:szCs w:val="28"/>
            </w:rPr>
            <w:t>radio_dispute_or_not</w:t>
          </w:r>
          <w:r w:rsidR="00BA5277" w:rsidRPr="00BA5277">
            <w:rPr>
              <w:rStyle w:val="tag1"/>
              <w:rFonts w:eastAsia="Times New Roman" w:cs="Times New Roman"/>
              <w:sz w:val="28"/>
              <w:szCs w:val="28"/>
            </w:rPr>
            <w:t xml:space="preserve"> </w:t>
          </w:r>
          <w:r w:rsidR="00BA5277" w:rsidRPr="00BA5277">
            <w:rPr>
              <w:rStyle w:val="operator1"/>
              <w:rFonts w:eastAsia="Times New Roman" w:cs="Times New Roman"/>
              <w:sz w:val="28"/>
              <w:szCs w:val="28"/>
            </w:rPr>
            <w:t>==</w:t>
          </w:r>
          <w:r w:rsidR="00BA5277" w:rsidRPr="00BA5277">
            <w:rPr>
              <w:rStyle w:val="tag1"/>
              <w:rFonts w:eastAsia="Times New Roman" w:cs="Times New Roman"/>
              <w:sz w:val="28"/>
              <w:szCs w:val="28"/>
            </w:rPr>
            <w:t xml:space="preserve"> </w:t>
          </w:r>
          <w:r w:rsidR="00BA5277" w:rsidRPr="00BA5277">
            <w:rPr>
              <w:rStyle w:val="punctuation1"/>
              <w:rFonts w:eastAsia="Times New Roman" w:cs="Times New Roman"/>
              <w:sz w:val="28"/>
              <w:szCs w:val="28"/>
            </w:rPr>
            <w:t>"</w:t>
          </w:r>
          <w:r w:rsidR="00BA5277">
            <w:rPr>
              <w:rStyle w:val="string3"/>
              <w:rFonts w:eastAsia="Times New Roman" w:cs="Times New Roman"/>
              <w:sz w:val="28"/>
              <w:szCs w:val="28"/>
            </w:rPr>
            <w:t>Analyze Issues/Answer Questions</w:t>
          </w:r>
          <w:r w:rsidR="00BA5277" w:rsidRPr="00BA5277">
            <w:rPr>
              <w:rStyle w:val="punctuation1"/>
              <w:rFonts w:eastAsia="Times New Roman" w:cs="Times New Roman"/>
              <w:sz w:val="28"/>
              <w:szCs w:val="28"/>
            </w:rPr>
            <w:t>"</w:t>
          </w:r>
          <w:r w:rsidR="00BA5277" w:rsidRPr="00BA5277">
            <w:rPr>
              <w:rStyle w:val="tag1"/>
              <w:rFonts w:eastAsia="Times New Roman" w:cs="Times New Roman"/>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Issues/Questions Posed by Client</w:t>
      </w:r>
      <w:sdt>
        <w:sdtPr>
          <w:rPr>
            <w:rFonts w:cs="Times New Roman"/>
            <w:b/>
            <w:bCs/>
            <w:color w:val="000099"/>
            <w:sz w:val="28"/>
            <w:szCs w:val="28"/>
          </w:rPr>
          <w:alias w:val="End If"/>
          <w:tag w:val="FlowConditionEndIf"/>
          <w:id w:val="-246351256"/>
          <w:placeholder>
            <w:docPart w:val="0D2DD618A3C04F01B49C24A67562541A"/>
          </w:placeholder>
          <w15:color w:val="23D160"/>
          <w15:appearance w15:val="tags"/>
        </w:sdtPr>
        <w:sdtEndPr/>
        <w:sdtContent>
          <w:r w:rsidR="00BA5277" w:rsidRPr="00BA5277">
            <w:rPr>
              <w:rFonts w:eastAsia="Times New Roman" w:cs="Times New Roman"/>
              <w:b/>
              <w:bCs/>
              <w:color w:val="CCCCCC"/>
              <w:sz w:val="28"/>
              <w:szCs w:val="28"/>
            </w:rPr>
            <w:t>###</w:t>
          </w:r>
        </w:sdtContent>
      </w:sdt>
    </w:p>
    <w:p w14:paraId="3EA6D7BD" w14:textId="21AF3F09" w:rsidR="00D279D0" w:rsidRPr="00D061FB" w:rsidRDefault="00D346E3" w:rsidP="004A7105">
      <w:pPr>
        <w:spacing w:after="264"/>
        <w:rPr>
          <w:rFonts w:cs="Times New Roman"/>
          <w:bCs/>
          <w:color w:val="000099"/>
          <w:szCs w:val="24"/>
        </w:rPr>
      </w:pPr>
      <w:sdt>
        <w:sdtPr>
          <w:rPr>
            <w:rFonts w:cs="Times New Roman"/>
            <w:szCs w:val="24"/>
          </w:rPr>
          <w:alias w:val="Show If"/>
          <w:tag w:val="FlowConditionShowIf"/>
          <w:id w:val="1170526104"/>
          <w:placeholder>
            <w:docPart w:val="B9EE24BE47464DBE8FA33CC1ADFD56F5"/>
          </w:placeholder>
          <w15:color w:val="23D160"/>
          <w15:appearance w15:val="tags"/>
        </w:sdtPr>
        <w:sdtEndPr/>
        <w:sdtContent>
          <w:proofErr w:type="spellStart"/>
          <w:r w:rsidR="00D279D0" w:rsidRPr="000108C4">
            <w:rPr>
              <w:rStyle w:val="property1"/>
              <w:rFonts w:eastAsia="Times New Roman" w:cs="Times New Roman"/>
              <w:szCs w:val="24"/>
            </w:rPr>
            <w:t>radio_dispute_or_not</w:t>
          </w:r>
          <w:proofErr w:type="spellEnd"/>
          <w:r w:rsidR="00D279D0" w:rsidRPr="000108C4">
            <w:rPr>
              <w:rStyle w:val="tag1"/>
              <w:rFonts w:eastAsia="Times New Roman" w:cs="Times New Roman"/>
              <w:szCs w:val="24"/>
            </w:rPr>
            <w:t xml:space="preserve"> </w:t>
          </w:r>
          <w:r w:rsidR="00D279D0" w:rsidRPr="000108C4">
            <w:rPr>
              <w:rStyle w:val="operator1"/>
              <w:rFonts w:eastAsia="Times New Roman" w:cs="Times New Roman"/>
              <w:szCs w:val="24"/>
            </w:rPr>
            <w:t>==</w:t>
          </w:r>
          <w:r w:rsidR="00D279D0" w:rsidRPr="000108C4">
            <w:rPr>
              <w:rStyle w:val="tag1"/>
              <w:rFonts w:eastAsia="Times New Roman" w:cs="Times New Roman"/>
              <w:szCs w:val="24"/>
            </w:rPr>
            <w:t xml:space="preserve"> </w:t>
          </w:r>
          <w:r w:rsidR="00D279D0" w:rsidRPr="000108C4">
            <w:rPr>
              <w:rStyle w:val="punctuation1"/>
              <w:rFonts w:eastAsia="Times New Roman" w:cs="Times New Roman"/>
              <w:szCs w:val="24"/>
            </w:rPr>
            <w:t>"</w:t>
          </w:r>
          <w:r w:rsidR="00D279D0" w:rsidRPr="000108C4">
            <w:rPr>
              <w:rStyle w:val="string3"/>
              <w:rFonts w:eastAsia="Times New Roman" w:cs="Times New Roman"/>
              <w:szCs w:val="24"/>
            </w:rPr>
            <w:t>Actual Dispute</w:t>
          </w:r>
          <w:r w:rsidR="00D279D0" w:rsidRPr="000108C4">
            <w:rPr>
              <w:rStyle w:val="punctuation1"/>
              <w:rFonts w:eastAsia="Times New Roman" w:cs="Times New Roman"/>
              <w:szCs w:val="24"/>
            </w:rPr>
            <w:t xml:space="preserve">" </w:t>
          </w:r>
        </w:sdtContent>
      </w:sdt>
    </w:p>
    <w:p w14:paraId="414B9030" w14:textId="14B30B5A" w:rsidR="00F01624" w:rsidRDefault="00D346E3" w:rsidP="00F01EFD">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DefaultPlaceholder_-1854013440"/>
          </w:placeholder>
          <w15:color w:val="23D160"/>
          <w15:appearance w15:val="tags"/>
        </w:sdtPr>
        <w:sdtEndPr/>
        <w:sdtContent>
          <w:r w:rsidR="00F01624">
            <w:rPr>
              <w:rStyle w:val="punctuation1"/>
              <w:rFonts w:eastAsia="Times New Roman"/>
            </w:rPr>
            <w:t>"</w:t>
          </w:r>
          <w:r w:rsidR="00F01624">
            <w:rPr>
              <w:rStyle w:val="string3"/>
              <w:rFonts w:eastAsia="Times New Roman"/>
            </w:rPr>
            <w:t xml:space="preserve">Breach of </w:t>
          </w:r>
          <w:proofErr w:type="spellStart"/>
          <w:r w:rsidR="00F01624">
            <w:rPr>
              <w:rStyle w:val="string3"/>
              <w:rFonts w:eastAsia="Times New Roman"/>
            </w:rPr>
            <w:t>CC&amp;Rs</w:t>
          </w:r>
          <w:proofErr w:type="spellEnd"/>
          <w:r w:rsidR="00F01624">
            <w:rPr>
              <w:rStyle w:val="punctuation1"/>
              <w:rFonts w:eastAsia="Times New Roman"/>
            </w:rPr>
            <w:t>"</w:t>
          </w:r>
          <w:r w:rsidR="00F01624">
            <w:rPr>
              <w:rStyle w:val="tag1"/>
              <w:rFonts w:eastAsia="Times New Roman"/>
            </w:rPr>
            <w:t xml:space="preserve"> </w:t>
          </w:r>
          <w:r w:rsidR="00F01624">
            <w:rPr>
              <w:rStyle w:val="operator1"/>
              <w:rFonts w:eastAsia="Times New Roman"/>
            </w:rPr>
            <w:t>in</w:t>
          </w:r>
          <w:r w:rsidR="00F01624">
            <w:rPr>
              <w:rStyle w:val="tag1"/>
              <w:rFonts w:eastAsia="Times New Roman"/>
            </w:rPr>
            <w:t xml:space="preserve"> </w:t>
          </w:r>
          <w:proofErr w:type="spellStart"/>
          <w:r w:rsidR="00F01624">
            <w:rPr>
              <w:rStyle w:val="property1"/>
              <w:rFonts w:eastAsia="Times New Roman"/>
            </w:rPr>
            <w:t>checkbox_potential_claims</w:t>
          </w:r>
          <w:proofErr w:type="spellEnd"/>
          <w:r w:rsidR="00F01624">
            <w:rPr>
              <w:rStyle w:val="tag1"/>
              <w:rFonts w:eastAsia="Times New Roman"/>
            </w:rPr>
            <w:t xml:space="preserve"> </w:t>
          </w:r>
          <w:bookmarkStart w:id="6" w:name="_Hlk38344049"/>
          <w:r w:rsidR="007815C7" w:rsidRPr="00B51BD3">
            <w:rPr>
              <w:rFonts w:eastAsia="Times New Roman" w:cs="Times New Roman"/>
              <w:color w:val="A67F59"/>
              <w:szCs w:val="24"/>
            </w:rPr>
            <w:t>or</w:t>
          </w:r>
          <w:bookmarkEnd w:id="6"/>
          <w:r w:rsidR="007815C7">
            <w:rPr>
              <w:rFonts w:eastAsia="Times New Roman" w:cs="Times New Roman"/>
              <w:color w:val="A67F59"/>
              <w:szCs w:val="24"/>
            </w:rPr>
            <w:t xml:space="preserve"> </w:t>
          </w:r>
          <w:r w:rsidR="007815C7">
            <w:rPr>
              <w:rStyle w:val="punctuation1"/>
              <w:rFonts w:eastAsia="Times New Roman"/>
            </w:rPr>
            <w:t>"</w:t>
          </w:r>
          <w:r w:rsidR="007815C7">
            <w:rPr>
              <w:rStyle w:val="string3"/>
              <w:rFonts w:eastAsia="Times New Roman"/>
            </w:rPr>
            <w:t xml:space="preserve">Breach of </w:t>
          </w:r>
          <w:proofErr w:type="spellStart"/>
          <w:r w:rsidR="007815C7">
            <w:rPr>
              <w:rStyle w:val="string3"/>
              <w:rFonts w:eastAsia="Times New Roman"/>
            </w:rPr>
            <w:t>CC&amp;Rs</w:t>
          </w:r>
          <w:proofErr w:type="spellEnd"/>
          <w:r w:rsidR="007815C7">
            <w:rPr>
              <w:rStyle w:val="punctuation1"/>
              <w:rFonts w:eastAsia="Times New Roman"/>
            </w:rPr>
            <w:t>"</w:t>
          </w:r>
          <w:r w:rsidR="007815C7">
            <w:rPr>
              <w:rStyle w:val="tag1"/>
              <w:rFonts w:eastAsia="Times New Roman"/>
            </w:rPr>
            <w:t xml:space="preserve"> </w:t>
          </w:r>
          <w:r w:rsidR="007815C7">
            <w:rPr>
              <w:rStyle w:val="operator1"/>
              <w:rFonts w:eastAsia="Times New Roman"/>
            </w:rPr>
            <w:t>in</w:t>
          </w:r>
          <w:r w:rsidR="007815C7">
            <w:rPr>
              <w:rStyle w:val="tag1"/>
              <w:rFonts w:eastAsia="Times New Roman"/>
            </w:rPr>
            <w:t xml:space="preserve"> </w:t>
          </w:r>
          <w:proofErr w:type="spellStart"/>
          <w:r w:rsidR="007815C7">
            <w:rPr>
              <w:rStyle w:val="property1"/>
              <w:rFonts w:eastAsia="Times New Roman"/>
            </w:rPr>
            <w:t>checkbox_potential_cross_claims</w:t>
          </w:r>
          <w:proofErr w:type="spellEnd"/>
          <w:r w:rsidR="007815C7">
            <w:rPr>
              <w:rStyle w:val="property1"/>
              <w:rFonts w:eastAsia="Times New Roman"/>
            </w:rPr>
            <w:t xml:space="preserve"> </w:t>
          </w:r>
        </w:sdtContent>
      </w:sdt>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 xml:space="preserve">Breach of </w:t>
      </w:r>
      <w:proofErr w:type="spellStart"/>
      <w:r w:rsidR="00F1120A" w:rsidRPr="00B5197D">
        <w:t>CC&amp;Rs</w:t>
      </w:r>
      <w:proofErr w:type="spellEnd"/>
      <w:r w:rsidR="00F1120A" w:rsidRPr="00B5197D">
        <w:t xml:space="preserve">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 xml:space="preserve">Breach of </w:t>
      </w:r>
      <w:proofErr w:type="spellStart"/>
      <w:r w:rsidR="0072675B" w:rsidRPr="0072675B">
        <w:rPr>
          <w:rFonts w:cs="Times New Roman"/>
          <w:bCs/>
          <w:szCs w:val="24"/>
        </w:rPr>
        <w:t>CC&amp;Rs</w:t>
      </w:r>
      <w:proofErr w:type="spellEnd"/>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w:t>
      </w:r>
      <w:proofErr w:type="spellStart"/>
      <w:r w:rsidR="006647C1" w:rsidRPr="006647C1">
        <w:rPr>
          <w:rFonts w:cs="Times New Roman"/>
          <w:bCs/>
          <w:szCs w:val="24"/>
        </w:rPr>
        <w:t>CC&amp;Rs</w:t>
      </w:r>
      <w:proofErr w:type="spellEnd"/>
      <w:r w:rsidR="006647C1" w:rsidRPr="006647C1">
        <w:rPr>
          <w:rFonts w:cs="Times New Roman"/>
          <w:bCs/>
          <w:szCs w:val="24"/>
        </w:rPr>
        <w:t xml:space="preserve">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w:t>
      </w:r>
      <w:proofErr w:type="spellStart"/>
      <w:r w:rsidR="006647C1" w:rsidRPr="006647C1">
        <w:rPr>
          <w:rFonts w:cs="Times New Roman"/>
          <w:bCs/>
          <w:szCs w:val="24"/>
        </w:rPr>
        <w:t>subd</w:t>
      </w:r>
      <w:proofErr w:type="spellEnd"/>
      <w:r w:rsidR="006647C1" w:rsidRPr="006647C1">
        <w:rPr>
          <w:rFonts w:cs="Times New Roman"/>
          <w:bCs/>
          <w:szCs w:val="24"/>
        </w:rPr>
        <w:t xml:space="preserve">. (a); </w:t>
      </w:r>
      <w:proofErr w:type="spellStart"/>
      <w:r w:rsidR="006647C1" w:rsidRPr="006647C1">
        <w:rPr>
          <w:rFonts w:cs="Times New Roman"/>
          <w:bCs/>
          <w:i/>
          <w:iCs/>
          <w:szCs w:val="24"/>
        </w:rPr>
        <w:t>Lamden</w:t>
      </w:r>
      <w:proofErr w:type="spellEnd"/>
      <w:r w:rsidR="006647C1" w:rsidRPr="006647C1">
        <w:rPr>
          <w:rFonts w:cs="Times New Roman"/>
          <w:bCs/>
          <w:i/>
          <w:iCs/>
          <w:szCs w:val="24"/>
        </w:rPr>
        <w:t xml:space="preserve">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6E05339" w14:textId="5C52C7EF" w:rsidR="0098395A" w:rsidRDefault="00D346E3" w:rsidP="00353506">
      <w:pPr>
        <w:spacing w:after="264"/>
        <w:ind w:left="1440" w:hanging="360"/>
        <w:rPr>
          <w:rFonts w:cs="Times New Roman"/>
          <w:szCs w:val="24"/>
        </w:rPr>
      </w:pPr>
      <w:sdt>
        <w:sdtPr>
          <w:rPr>
            <w:rFonts w:cs="Times New Roman"/>
            <w:szCs w:val="24"/>
          </w:rPr>
          <w:alias w:val="Show If"/>
          <w:tag w:val="FlowConditionShowIf"/>
          <w:id w:val="-945606987"/>
          <w:placeholder>
            <w:docPart w:val="B529D77F6D9D4B748DC83B8F5D20D517"/>
          </w:placeholder>
          <w15:color w:val="23D160"/>
          <w15:appearance w15:val="tags"/>
        </w:sdtPr>
        <w:sdtEndPr/>
        <w:sdtContent>
          <w:proofErr w:type="spellStart"/>
          <w:r w:rsidR="00371CEB" w:rsidRPr="007F3488">
            <w:rPr>
              <w:rFonts w:cs="Times New Roman"/>
              <w:color w:val="C92C2C"/>
              <w:szCs w:val="24"/>
            </w:rPr>
            <w:t>yn_</w:t>
          </w:r>
          <w:r w:rsidR="00371CEB">
            <w:rPr>
              <w:rFonts w:cs="Times New Roman"/>
              <w:color w:val="C92C2C"/>
              <w:szCs w:val="24"/>
            </w:rPr>
            <w:t>enforcement</w:t>
          </w:r>
          <w:proofErr w:type="spellEnd"/>
          <w:r w:rsidR="00371CEB" w:rsidRPr="007F3488">
            <w:rPr>
              <w:rFonts w:cs="Times New Roman"/>
              <w:color w:val="C92C2C"/>
              <w:szCs w:val="24"/>
            </w:rPr>
            <w:t xml:space="preserve"> </w:t>
          </w:r>
          <w:r w:rsidR="00371CEB">
            <w:rPr>
              <w:rFonts w:cs="Times New Roman"/>
              <w:color w:val="A67F59"/>
              <w:szCs w:val="24"/>
            </w:rPr>
            <w:t>=</w:t>
          </w:r>
          <w:r w:rsidR="00371CEB" w:rsidRPr="007F3488">
            <w:rPr>
              <w:rFonts w:cs="Times New Roman"/>
              <w:color w:val="A67F59"/>
              <w:szCs w:val="24"/>
            </w:rPr>
            <w:t>=</w:t>
          </w:r>
          <w:r w:rsidR="00371CEB" w:rsidRPr="007F3488">
            <w:rPr>
              <w:rFonts w:cs="Times New Roman"/>
              <w:color w:val="C92C2C"/>
              <w:szCs w:val="24"/>
            </w:rPr>
            <w:t xml:space="preserve"> </w:t>
          </w:r>
          <w:r w:rsidR="00371CEB" w:rsidRPr="007F3488">
            <w:rPr>
              <w:rFonts w:cs="Times New Roman"/>
              <w:color w:val="5F6364"/>
              <w:szCs w:val="24"/>
            </w:rPr>
            <w:t>"</w:t>
          </w:r>
          <w:r w:rsidR="00371CEB" w:rsidRPr="007F3488">
            <w:rPr>
              <w:rFonts w:cs="Times New Roman"/>
              <w:color w:val="2F9C0A"/>
              <w:szCs w:val="24"/>
            </w:rPr>
            <w:t>Yes</w:t>
          </w:r>
          <w:r w:rsidR="00371CEB" w:rsidRPr="007F3488">
            <w:rPr>
              <w:rFonts w:cs="Times New Roman"/>
              <w:color w:val="5F6364"/>
              <w:szCs w:val="24"/>
            </w:rPr>
            <w:t>"</w:t>
          </w:r>
          <w:r w:rsidR="00371CEB" w:rsidRPr="007F3488">
            <w:rPr>
              <w:rFonts w:cs="Times New Roman"/>
              <w:color w:val="C92C2C"/>
              <w:szCs w:val="24"/>
            </w:rPr>
            <w:t xml:space="preserve"> </w:t>
          </w:r>
          <w:r w:rsidR="00976455" w:rsidRPr="00B51BD3">
            <w:rPr>
              <w:rFonts w:eastAsia="Times New Roman" w:cs="Times New Roman"/>
              <w:color w:val="A67F59"/>
              <w:szCs w:val="24"/>
            </w:rPr>
            <w:t>or</w:t>
          </w:r>
          <w:r w:rsidR="00976455">
            <w:rPr>
              <w:rFonts w:eastAsia="Times New Roman" w:cs="Times New Roman"/>
              <w:color w:val="A67F59"/>
              <w:szCs w:val="24"/>
            </w:rPr>
            <w:t xml:space="preserve"> </w:t>
          </w:r>
          <w:proofErr w:type="spellStart"/>
          <w:r w:rsidR="00976455" w:rsidRPr="007F3488">
            <w:rPr>
              <w:rFonts w:cs="Times New Roman"/>
              <w:color w:val="C92C2C"/>
              <w:szCs w:val="24"/>
            </w:rPr>
            <w:t>yn_</w:t>
          </w:r>
          <w:r w:rsidR="00976455">
            <w:rPr>
              <w:rFonts w:cs="Times New Roman"/>
              <w:color w:val="C92C2C"/>
              <w:szCs w:val="24"/>
            </w:rPr>
            <w:t>cc_enforcement</w:t>
          </w:r>
          <w:proofErr w:type="spellEnd"/>
          <w:r w:rsidR="00976455" w:rsidRPr="007F3488">
            <w:rPr>
              <w:rFonts w:cs="Times New Roman"/>
              <w:color w:val="C92C2C"/>
              <w:szCs w:val="24"/>
            </w:rPr>
            <w:t xml:space="preserve"> </w:t>
          </w:r>
          <w:r w:rsidR="00976455">
            <w:rPr>
              <w:rFonts w:cs="Times New Roman"/>
              <w:color w:val="A67F59"/>
              <w:szCs w:val="24"/>
            </w:rPr>
            <w:t>=</w:t>
          </w:r>
          <w:r w:rsidR="00976455" w:rsidRPr="007F3488">
            <w:rPr>
              <w:rFonts w:cs="Times New Roman"/>
              <w:color w:val="A67F59"/>
              <w:szCs w:val="24"/>
            </w:rPr>
            <w:t>=</w:t>
          </w:r>
          <w:r w:rsidR="00976455" w:rsidRPr="007F3488">
            <w:rPr>
              <w:rFonts w:cs="Times New Roman"/>
              <w:color w:val="C92C2C"/>
              <w:szCs w:val="24"/>
            </w:rPr>
            <w:t xml:space="preserve"> </w:t>
          </w:r>
          <w:r w:rsidR="00976455" w:rsidRPr="007F3488">
            <w:rPr>
              <w:rFonts w:cs="Times New Roman"/>
              <w:color w:val="5F6364"/>
              <w:szCs w:val="24"/>
            </w:rPr>
            <w:t>"</w:t>
          </w:r>
          <w:r w:rsidR="00976455" w:rsidRPr="007F3488">
            <w:rPr>
              <w:rFonts w:cs="Times New Roman"/>
              <w:color w:val="2F9C0A"/>
              <w:szCs w:val="24"/>
            </w:rPr>
            <w:t>Yes</w:t>
          </w:r>
          <w:r w:rsidR="00976455" w:rsidRPr="007F3488">
            <w:rPr>
              <w:rFonts w:cs="Times New Roman"/>
              <w:color w:val="5F6364"/>
              <w:szCs w:val="24"/>
            </w:rPr>
            <w:t>"</w:t>
          </w:r>
          <w:r w:rsidR="00976455">
            <w:rPr>
              <w:rFonts w:cs="Times New Roman"/>
              <w:color w:val="5F6364"/>
              <w:szCs w:val="24"/>
            </w:rPr>
            <w:t xml:space="preserve"> </w:t>
          </w:r>
        </w:sdtContent>
      </w:sdt>
    </w:p>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 xml:space="preserve">Where enforcement is an issue in a breach of </w:t>
      </w:r>
      <w:proofErr w:type="spellStart"/>
      <w:r w:rsidR="004E56BA">
        <w:rPr>
          <w:rFonts w:cs="Times New Roman"/>
          <w:szCs w:val="24"/>
        </w:rPr>
        <w:t>CC&amp;R</w:t>
      </w:r>
      <w:r w:rsidR="00F40C39">
        <w:rPr>
          <w:rFonts w:cs="Times New Roman"/>
          <w:szCs w:val="24"/>
        </w:rPr>
        <w:t>s</w:t>
      </w:r>
      <w:proofErr w:type="spellEnd"/>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xml:space="preserve">) HOA applying different rules to different homeowners and/or issuing fines that are not supported by existing </w:t>
      </w:r>
      <w:proofErr w:type="spellStart"/>
      <w:r w:rsidR="00A653CD" w:rsidRPr="00371CEB">
        <w:rPr>
          <w:rFonts w:cs="Times New Roman"/>
          <w:bCs/>
          <w:szCs w:val="24"/>
        </w:rPr>
        <w:t>CC&amp;Rs</w:t>
      </w:r>
      <w:proofErr w:type="spellEnd"/>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 xml:space="preserve">the </w:t>
      </w:r>
      <w:proofErr w:type="spellStart"/>
      <w:r w:rsidR="004E56BA">
        <w:rPr>
          <w:rFonts w:cs="Times New Roman"/>
          <w:bCs/>
          <w:szCs w:val="24"/>
        </w:rPr>
        <w:t>CC&amp;Rs</w:t>
      </w:r>
      <w:proofErr w:type="spellEnd"/>
      <w:r w:rsidR="004E56BA">
        <w:rPr>
          <w:rFonts w:cs="Times New Roman"/>
          <w:bCs/>
          <w:szCs w:val="24"/>
        </w:rPr>
        <w:t>. (</w:t>
      </w:r>
      <w:proofErr w:type="spellStart"/>
      <w:r w:rsidR="004E56BA" w:rsidRPr="001875C5">
        <w:rPr>
          <w:rFonts w:cs="Times New Roman"/>
          <w:bCs/>
          <w:i/>
          <w:iCs/>
          <w:szCs w:val="24"/>
        </w:rPr>
        <w:t>Lamden</w:t>
      </w:r>
      <w:proofErr w:type="spellEnd"/>
      <w:r w:rsidR="004E56BA" w:rsidRPr="001875C5">
        <w:rPr>
          <w:rFonts w:cs="Times New Roman"/>
          <w:bCs/>
          <w:i/>
          <w:iCs/>
          <w:szCs w:val="24"/>
        </w:rPr>
        <w:t xml:space="preserve">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009A5946" w:rsidRPr="00371CEB">
        <w:rPr>
          <w:rFonts w:cs="Times New Roman"/>
          <w:bCs/>
          <w:i/>
          <w:iCs/>
          <w:szCs w:val="24"/>
        </w:rPr>
        <w:t>Liebler</w:t>
      </w:r>
      <w:proofErr w:type="spellEnd"/>
      <w:r w:rsidR="009A5946" w:rsidRPr="00371CEB">
        <w:rPr>
          <w:rFonts w:cs="Times New Roman"/>
          <w:bCs/>
          <w:i/>
          <w:iCs/>
          <w:szCs w:val="24"/>
        </w:rPr>
        <w:t xml:space="preserve"> v. Point Loma Tennis Club</w:t>
      </w:r>
      <w:r w:rsidR="009A5946" w:rsidRPr="00371CEB">
        <w:rPr>
          <w:rFonts w:cs="Times New Roman"/>
          <w:bCs/>
          <w:szCs w:val="24"/>
        </w:rPr>
        <w:t xml:space="preserve"> (1995) 40 Cal.App.4th 1600, 1610; </w:t>
      </w:r>
      <w:proofErr w:type="spellStart"/>
      <w:r w:rsidR="009A5946" w:rsidRPr="00371CEB">
        <w:rPr>
          <w:rFonts w:cs="Times New Roman"/>
          <w:bCs/>
          <w:i/>
          <w:iCs/>
          <w:szCs w:val="24"/>
        </w:rPr>
        <w:t>Nahrstedt</w:t>
      </w:r>
      <w:proofErr w:type="spellEnd"/>
      <w:r w:rsidR="009A5946" w:rsidRPr="00371CEB">
        <w:rPr>
          <w:rFonts w:cs="Times New Roman"/>
          <w:bCs/>
          <w:i/>
          <w:iCs/>
          <w:szCs w:val="24"/>
        </w:rPr>
        <w:t xml:space="preserve"> v. Lakeside Village Condominium Assn.</w:t>
      </w:r>
      <w:r w:rsidR="009A5946" w:rsidRPr="00371CEB">
        <w:rPr>
          <w:rFonts w:cs="Times New Roman"/>
          <w:bCs/>
          <w:szCs w:val="24"/>
        </w:rPr>
        <w:t xml:space="preserve"> (1994) 8 Cal.4th 361.) In other words, the HOA must enforce the </w:t>
      </w:r>
      <w:proofErr w:type="spellStart"/>
      <w:r w:rsidR="009A5946" w:rsidRPr="00371CEB">
        <w:rPr>
          <w:rFonts w:cs="Times New Roman"/>
          <w:bCs/>
          <w:szCs w:val="24"/>
        </w:rPr>
        <w:t>CC&amp;Rs</w:t>
      </w:r>
      <w:proofErr w:type="spellEnd"/>
      <w:r w:rsidR="009A5946" w:rsidRPr="00371CEB">
        <w:rPr>
          <w:rFonts w:cs="Times New Roman"/>
          <w:bCs/>
          <w:szCs w:val="24"/>
        </w:rPr>
        <w:t xml:space="preserve">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Code, § 1354; </w:t>
      </w:r>
      <w:r w:rsidR="009A5946" w:rsidRPr="00371CEB">
        <w:rPr>
          <w:rFonts w:cs="Times New Roman"/>
          <w:bCs/>
          <w:i/>
          <w:iCs/>
          <w:szCs w:val="24"/>
        </w:rPr>
        <w:t xml:space="preserve">Villas De Las Palmas Homeowners </w:t>
      </w:r>
      <w:proofErr w:type="spellStart"/>
      <w:r w:rsidR="009A5946" w:rsidRPr="00371CEB">
        <w:rPr>
          <w:rFonts w:cs="Times New Roman"/>
          <w:bCs/>
          <w:i/>
          <w:iCs/>
          <w:szCs w:val="24"/>
        </w:rPr>
        <w:t>Ass’n</w:t>
      </w:r>
      <w:proofErr w:type="spellEnd"/>
      <w:r w:rsidR="009A5946" w:rsidRPr="00371CEB">
        <w:rPr>
          <w:rFonts w:cs="Times New Roman"/>
          <w:bCs/>
          <w:i/>
          <w:iCs/>
          <w:szCs w:val="24"/>
        </w:rPr>
        <w:t xml:space="preserve">. v. </w:t>
      </w:r>
      <w:proofErr w:type="spellStart"/>
      <w:r w:rsidR="009A5946" w:rsidRPr="00371CEB">
        <w:rPr>
          <w:rFonts w:cs="Times New Roman"/>
          <w:bCs/>
          <w:i/>
          <w:iCs/>
          <w:szCs w:val="24"/>
        </w:rPr>
        <w:t>Terifaj</w:t>
      </w:r>
      <w:proofErr w:type="spellEnd"/>
      <w:r w:rsidR="009A5946" w:rsidRPr="00371CEB">
        <w:rPr>
          <w:rFonts w:cs="Times New Roman"/>
          <w:bCs/>
          <w:szCs w:val="24"/>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w:t>
      </w:r>
      <w:proofErr w:type="spellStart"/>
      <w:r w:rsidR="009A5946" w:rsidRPr="00371CEB">
        <w:rPr>
          <w:rFonts w:cs="Times New Roman"/>
          <w:bCs/>
          <w:szCs w:val="24"/>
        </w:rPr>
        <w:t>CC&amp;Rs</w:t>
      </w:r>
      <w:proofErr w:type="spellEnd"/>
      <w:r w:rsidR="009A5946" w:rsidRPr="00371CEB">
        <w:rPr>
          <w:rFonts w:cs="Times New Roman"/>
          <w:bCs/>
          <w:szCs w:val="24"/>
        </w:rPr>
        <w:t xml:space="preserve">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 xml:space="preserve">Laguna Royale Owners Assn. v. </w:t>
      </w:r>
      <w:proofErr w:type="spellStart"/>
      <w:r w:rsidR="007034D0" w:rsidRPr="00371CEB">
        <w:rPr>
          <w:rFonts w:cs="Times New Roman"/>
          <w:bCs/>
          <w:i/>
          <w:iCs/>
          <w:szCs w:val="24"/>
        </w:rPr>
        <w:t>Darger</w:t>
      </w:r>
      <w:proofErr w:type="spellEnd"/>
      <w:r w:rsidR="007034D0" w:rsidRPr="00371CEB">
        <w:rPr>
          <w:rFonts w:cs="Times New Roman"/>
          <w:bCs/>
          <w:szCs w:val="24"/>
        </w:rPr>
        <w:t xml:space="preserve"> (1981) 119 Cal.App.3d 670, 683–684.)</w:t>
      </w:r>
    </w:p>
    <w:p w14:paraId="3D84E855" w14:textId="0152E287" w:rsidR="00410681" w:rsidRDefault="00D346E3" w:rsidP="00E2261D">
      <w:pPr>
        <w:spacing w:after="264"/>
        <w:ind w:left="1350"/>
        <w:rPr>
          <w:rStyle w:val="property1"/>
          <w:rFonts w:eastAsia="Times New Roman"/>
        </w:rPr>
      </w:pPr>
      <w:sdt>
        <w:sdtPr>
          <w:rPr>
            <w:rStyle w:val="property1"/>
            <w:rFonts w:eastAsia="Times New Roman"/>
          </w:rPr>
          <w:alias w:val="End If"/>
          <w:tag w:val="FlowConditionEndIf"/>
          <w:id w:val="-1266615710"/>
          <w:placeholder>
            <w:docPart w:val="AEFA1E12467540D5B578B043B3D82172"/>
          </w:placeholder>
          <w15:color w:val="23D160"/>
          <w15:appearance w15:val="tags"/>
        </w:sdtPr>
        <w:sdtEndPr>
          <w:rPr>
            <w:rStyle w:val="property1"/>
          </w:rPr>
        </w:sdtEndPr>
        <w:sdtContent>
          <w:r w:rsidR="00371CEB" w:rsidRPr="00A850F1">
            <w:rPr>
              <w:rFonts w:eastAsia="Times New Roman"/>
              <w:color w:val="CCCCCC"/>
            </w:rPr>
            <w:t>###</w:t>
          </w:r>
        </w:sdtContent>
      </w:sdt>
    </w:p>
    <w:p w14:paraId="2F948D32" w14:textId="3192FC82" w:rsidR="00E44C81" w:rsidRDefault="00D346E3" w:rsidP="00E2261D">
      <w:pPr>
        <w:spacing w:after="264"/>
        <w:ind w:left="1080"/>
        <w:rPr>
          <w:rStyle w:val="property1"/>
          <w:rFonts w:eastAsia="Times New Roman"/>
        </w:rPr>
      </w:pPr>
      <w:sdt>
        <w:sdtPr>
          <w:rPr>
            <w:rFonts w:cs="Times New Roman"/>
            <w:color w:val="C92C2C"/>
            <w:szCs w:val="24"/>
          </w:rPr>
          <w:alias w:val="Show If"/>
          <w:tag w:val="FlowConditionShowIf"/>
          <w:id w:val="-1756196265"/>
          <w:placeholder>
            <w:docPart w:val="38AC70F6C7C84B24B4BE8453BBC73660"/>
          </w:placeholder>
          <w15:color w:val="23D160"/>
          <w15:appearance w15:val="tags"/>
        </w:sdtPr>
        <w:sdtEndPr/>
        <w:sdtContent>
          <w:proofErr w:type="spellStart"/>
          <w:r w:rsidR="00E44C81" w:rsidRPr="007F3488">
            <w:rPr>
              <w:rFonts w:cs="Times New Roman"/>
              <w:color w:val="C92C2C"/>
              <w:szCs w:val="24"/>
            </w:rPr>
            <w:t>yn_</w:t>
          </w:r>
          <w:r w:rsidR="00E44C81">
            <w:rPr>
              <w:rFonts w:cs="Times New Roman"/>
              <w:color w:val="C92C2C"/>
              <w:szCs w:val="24"/>
            </w:rPr>
            <w:t>maintain</w:t>
          </w:r>
          <w:proofErr w:type="spellEnd"/>
          <w:r w:rsidR="00E44C81" w:rsidRPr="007F3488">
            <w:rPr>
              <w:rFonts w:cs="Times New Roman"/>
              <w:color w:val="C92C2C"/>
              <w:szCs w:val="24"/>
            </w:rPr>
            <w:t xml:space="preserve"> </w:t>
          </w:r>
          <w:r w:rsidR="00E44C81">
            <w:rPr>
              <w:rFonts w:cs="Times New Roman"/>
              <w:color w:val="A67F59"/>
              <w:szCs w:val="24"/>
            </w:rPr>
            <w:t>=</w:t>
          </w:r>
          <w:r w:rsidR="00E44C81" w:rsidRPr="007F3488">
            <w:rPr>
              <w:rFonts w:cs="Times New Roman"/>
              <w:color w:val="A67F59"/>
              <w:szCs w:val="24"/>
            </w:rPr>
            <w:t>=</w:t>
          </w:r>
          <w:r w:rsidR="00E44C81" w:rsidRPr="007F3488">
            <w:rPr>
              <w:rFonts w:cs="Times New Roman"/>
              <w:color w:val="C92C2C"/>
              <w:szCs w:val="24"/>
            </w:rPr>
            <w:t xml:space="preserve"> </w:t>
          </w:r>
          <w:r w:rsidR="00E44C81" w:rsidRPr="007F3488">
            <w:rPr>
              <w:rFonts w:cs="Times New Roman"/>
              <w:color w:val="5F6364"/>
              <w:szCs w:val="24"/>
            </w:rPr>
            <w:t>"</w:t>
          </w:r>
          <w:r w:rsidR="00E44C81" w:rsidRPr="007F3488">
            <w:rPr>
              <w:rFonts w:cs="Times New Roman"/>
              <w:color w:val="2F9C0A"/>
              <w:szCs w:val="24"/>
            </w:rPr>
            <w:t>Yes</w:t>
          </w:r>
          <w:r w:rsidR="00E44C81" w:rsidRPr="007F3488">
            <w:rPr>
              <w:rFonts w:cs="Times New Roman"/>
              <w:color w:val="5F6364"/>
              <w:szCs w:val="24"/>
            </w:rPr>
            <w:t>"</w:t>
          </w:r>
          <w:r w:rsidR="00E44C81" w:rsidRPr="007F3488">
            <w:rPr>
              <w:rFonts w:cs="Times New Roman"/>
              <w:color w:val="C92C2C"/>
              <w:szCs w:val="24"/>
            </w:rPr>
            <w:t xml:space="preserve"> </w:t>
          </w:r>
          <w:bookmarkStart w:id="10" w:name="_Hlk42488587"/>
          <w:r w:rsidR="00E0493E" w:rsidRPr="00B51BD3">
            <w:rPr>
              <w:rFonts w:eastAsia="Times New Roman" w:cs="Times New Roman"/>
              <w:color w:val="A67F59"/>
              <w:szCs w:val="24"/>
            </w:rPr>
            <w:t>or</w:t>
          </w:r>
          <w:bookmarkEnd w:id="10"/>
          <w:r w:rsidR="00E0493E">
            <w:rPr>
              <w:rFonts w:eastAsia="Times New Roman" w:cs="Times New Roman"/>
              <w:color w:val="A67F59"/>
              <w:szCs w:val="24"/>
            </w:rPr>
            <w:t xml:space="preserve"> </w:t>
          </w:r>
          <w:proofErr w:type="spellStart"/>
          <w:r w:rsidR="00E0493E" w:rsidRPr="007F3488">
            <w:rPr>
              <w:rFonts w:cs="Times New Roman"/>
              <w:color w:val="C92C2C"/>
              <w:szCs w:val="24"/>
            </w:rPr>
            <w:t>yn_</w:t>
          </w:r>
          <w:r w:rsidR="00E0493E">
            <w:rPr>
              <w:rFonts w:cs="Times New Roman"/>
              <w:color w:val="C92C2C"/>
              <w:szCs w:val="24"/>
            </w:rPr>
            <w:t>cc_maintain</w:t>
          </w:r>
          <w:proofErr w:type="spellEnd"/>
          <w:r w:rsidR="00E0493E" w:rsidRPr="007F3488">
            <w:rPr>
              <w:rFonts w:cs="Times New Roman"/>
              <w:color w:val="C92C2C"/>
              <w:szCs w:val="24"/>
            </w:rPr>
            <w:t xml:space="preserve"> </w:t>
          </w:r>
          <w:r w:rsidR="00E0493E">
            <w:rPr>
              <w:rFonts w:cs="Times New Roman"/>
              <w:color w:val="A67F59"/>
              <w:szCs w:val="24"/>
            </w:rPr>
            <w:t>=</w:t>
          </w:r>
          <w:r w:rsidR="00E0493E" w:rsidRPr="007F3488">
            <w:rPr>
              <w:rFonts w:cs="Times New Roman"/>
              <w:color w:val="A67F59"/>
              <w:szCs w:val="24"/>
            </w:rPr>
            <w:t>=</w:t>
          </w:r>
          <w:r w:rsidR="00E0493E" w:rsidRPr="007F3488">
            <w:rPr>
              <w:rFonts w:cs="Times New Roman"/>
              <w:color w:val="C92C2C"/>
              <w:szCs w:val="24"/>
            </w:rPr>
            <w:t xml:space="preserve"> </w:t>
          </w:r>
          <w:r w:rsidR="00E0493E" w:rsidRPr="007F3488">
            <w:rPr>
              <w:rFonts w:cs="Times New Roman"/>
              <w:color w:val="5F6364"/>
              <w:szCs w:val="24"/>
            </w:rPr>
            <w:t>"</w:t>
          </w:r>
          <w:r w:rsidR="00E0493E" w:rsidRPr="007F3488">
            <w:rPr>
              <w:rFonts w:cs="Times New Roman"/>
              <w:color w:val="2F9C0A"/>
              <w:szCs w:val="24"/>
            </w:rPr>
            <w:t>Yes</w:t>
          </w:r>
          <w:r w:rsidR="00E0493E" w:rsidRPr="007F3488">
            <w:rPr>
              <w:rFonts w:cs="Times New Roman"/>
              <w:color w:val="5F6364"/>
              <w:szCs w:val="24"/>
            </w:rPr>
            <w:t>"</w:t>
          </w:r>
          <w:r w:rsidR="00E0493E">
            <w:rPr>
              <w:rFonts w:cs="Times New Roman"/>
              <w:color w:val="5F6364"/>
              <w:szCs w:val="24"/>
            </w:rPr>
            <w:t xml:space="preserve"> </w:t>
          </w:r>
        </w:sdtContent>
      </w:sdt>
    </w:p>
    <w:p w14:paraId="03D8BE70" w14:textId="01A9BBE2" w:rsidR="00A75054" w:rsidRDefault="00E02E28" w:rsidP="000A2D54">
      <w:pPr>
        <w:spacing w:after="264"/>
        <w:ind w:left="1080" w:hanging="360"/>
        <w:rPr>
          <w:rFonts w:cs="Times New Roman"/>
          <w:bCs/>
          <w:szCs w:val="24"/>
        </w:rPr>
      </w:pPr>
      <w:r>
        <w:rPr>
          <w:rFonts w:cs="Times New Roman"/>
          <w:bCs/>
          <w:szCs w:val="24"/>
        </w:rPr>
        <w:t xml:space="preserve">—  </w:t>
      </w:r>
      <w:r w:rsidR="00A321DF" w:rsidRPr="00E44C81">
        <w:rPr>
          <w:rFonts w:cs="Times New Roman"/>
          <w:bCs/>
          <w:szCs w:val="24"/>
        </w:rPr>
        <w:t xml:space="preserve">One of the fundamental duties of </w:t>
      </w:r>
      <w:r w:rsidR="006419DB" w:rsidRPr="00E44C81">
        <w:rPr>
          <w:rFonts w:cs="Times New Roman"/>
          <w:bCs/>
          <w:szCs w:val="24"/>
        </w:rPr>
        <w:t>an HOA</w:t>
      </w:r>
      <w:r w:rsidR="00A321DF" w:rsidRPr="00E44C81">
        <w:rPr>
          <w:rFonts w:cs="Times New Roman"/>
          <w:bCs/>
          <w:szCs w:val="24"/>
        </w:rPr>
        <w:t xml:space="preserve"> is to maintain the common areas. (Civ. Code</w:t>
      </w:r>
      <w:r w:rsidR="004D23A6" w:rsidRPr="00E44C81">
        <w:rPr>
          <w:rFonts w:cs="Times New Roman"/>
          <w:bCs/>
          <w:szCs w:val="24"/>
        </w:rPr>
        <w:t>,</w:t>
      </w:r>
      <w:r w:rsidR="00A321DF" w:rsidRPr="00E44C81">
        <w:rPr>
          <w:rFonts w:cs="Times New Roman"/>
          <w:bCs/>
          <w:szCs w:val="24"/>
        </w:rPr>
        <w:t xml:space="preserve"> § 4775.) In performing its duties, an association shall perform a reasonably competent and diligent visual inspection of the accessible areas of the major components that the association is obligated to repair, replace, restore or maintain. (Civ. Code</w:t>
      </w:r>
      <w:r w:rsidR="004D23A6" w:rsidRPr="00E44C81">
        <w:rPr>
          <w:rFonts w:cs="Times New Roman"/>
          <w:bCs/>
          <w:szCs w:val="24"/>
        </w:rPr>
        <w:t>,</w:t>
      </w:r>
      <w:r w:rsidR="00A321DF" w:rsidRPr="00E44C81">
        <w:rPr>
          <w:rFonts w:cs="Times New Roman"/>
          <w:bCs/>
          <w:szCs w:val="24"/>
        </w:rPr>
        <w:t xml:space="preserve"> § 5500(a).)</w:t>
      </w:r>
    </w:p>
    <w:p w14:paraId="3397A947" w14:textId="5C45D97D" w:rsidR="00E44C81" w:rsidRDefault="00D346E3" w:rsidP="00E2261D">
      <w:pPr>
        <w:spacing w:after="264"/>
        <w:ind w:left="1440" w:hanging="360"/>
        <w:rPr>
          <w:rFonts w:cs="Times New Roman"/>
          <w:bCs/>
          <w:szCs w:val="24"/>
        </w:rPr>
      </w:pPr>
      <w:sdt>
        <w:sdtPr>
          <w:rPr>
            <w:rStyle w:val="property1"/>
            <w:rFonts w:eastAsia="Times New Roman"/>
          </w:rPr>
          <w:alias w:val="End If"/>
          <w:tag w:val="FlowConditionEndIf"/>
          <w:id w:val="1054663058"/>
          <w:placeholder>
            <w:docPart w:val="792B234D5328469C9E347A72CE726EAC"/>
          </w:placeholder>
          <w15:color w:val="23D160"/>
          <w15:appearance w15:val="tags"/>
        </w:sdtPr>
        <w:sdtEndPr>
          <w:rPr>
            <w:rStyle w:val="property1"/>
          </w:rPr>
        </w:sdtEndPr>
        <w:sdtContent>
          <w:r w:rsidR="00E44C81" w:rsidRPr="00A850F1">
            <w:rPr>
              <w:rFonts w:eastAsia="Times New Roman"/>
              <w:color w:val="CCCCCC"/>
            </w:rPr>
            <w:t>###</w:t>
          </w:r>
        </w:sdtContent>
      </w:sdt>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proofErr w:type="spellStart"/>
      <w:r w:rsidR="00977649">
        <w:rPr>
          <w:rFonts w:cs="Times New Roman"/>
          <w:bCs/>
          <w:szCs w:val="24"/>
        </w:rPr>
        <w:t>CC&amp;Rs</w:t>
      </w:r>
      <w:proofErr w:type="spellEnd"/>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 xml:space="preserve">breach of the </w:t>
      </w:r>
      <w:proofErr w:type="spellStart"/>
      <w:r w:rsidR="00FD0D17">
        <w:rPr>
          <w:rFonts w:cs="Times New Roman"/>
          <w:bCs/>
          <w:i/>
          <w:iCs/>
          <w:szCs w:val="24"/>
          <w:highlight w:val="green"/>
        </w:rPr>
        <w:t>CC&amp;Rs</w:t>
      </w:r>
      <w:proofErr w:type="spellEnd"/>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w:t>
      </w:r>
      <w:proofErr w:type="spellStart"/>
      <w:r w:rsidR="00420788" w:rsidRPr="0039236B">
        <w:rPr>
          <w:rFonts w:cs="Times New Roman"/>
          <w:bCs/>
          <w:szCs w:val="24"/>
          <w:highlight w:val="green"/>
        </w:rPr>
        <w:t>CC&amp;Rs</w:t>
      </w:r>
      <w:proofErr w:type="spellEnd"/>
      <w:r w:rsidR="00420788" w:rsidRPr="0039236B">
        <w:rPr>
          <w:rFonts w:cs="Times New Roman"/>
          <w:bCs/>
          <w:szCs w:val="24"/>
          <w:highlight w:val="green"/>
        </w:rPr>
        <w:t xml:space="preserve">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 xml:space="preserve">By the same token, however, you need to determine whether the </w:t>
      </w:r>
      <w:proofErr w:type="spellStart"/>
      <w:r w:rsidR="0098395A" w:rsidRPr="0098395A">
        <w:rPr>
          <w:rFonts w:cs="Times New Roman"/>
          <w:b/>
          <w:szCs w:val="24"/>
          <w:highlight w:val="green"/>
        </w:rPr>
        <w:t>CC&amp;Rs</w:t>
      </w:r>
      <w:proofErr w:type="spellEnd"/>
      <w:r w:rsidR="0098395A" w:rsidRPr="0098395A">
        <w:rPr>
          <w:rFonts w:cs="Times New Roman"/>
          <w:b/>
          <w:szCs w:val="24"/>
          <w:highlight w:val="green"/>
        </w:rPr>
        <w:t xml:space="preserve"> actually require the HOA to enforce the </w:t>
      </w:r>
      <w:proofErr w:type="spellStart"/>
      <w:r w:rsidR="0098395A" w:rsidRPr="0098395A">
        <w:rPr>
          <w:rFonts w:cs="Times New Roman"/>
          <w:b/>
          <w:szCs w:val="24"/>
          <w:highlight w:val="green"/>
        </w:rPr>
        <w:t>CC&amp;Rs</w:t>
      </w:r>
      <w:proofErr w:type="spellEnd"/>
      <w:r w:rsidR="0098395A" w:rsidRPr="0098395A">
        <w:rPr>
          <w:rFonts w:cs="Times New Roman"/>
          <w:b/>
          <w:szCs w:val="24"/>
          <w:highlight w:val="green"/>
        </w:rPr>
        <w:t>.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F11C0DB" w14:textId="661746EA" w:rsidR="00F01EFD" w:rsidRDefault="00D346E3" w:rsidP="004A710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88476069EF654A138D8DBDAFD91AEF4F"/>
          </w:placeholder>
          <w15:color w:val="23D160"/>
          <w15:appearance w15:val="tags"/>
        </w:sdtPr>
        <w:sdtEndPr>
          <w:rPr>
            <w:rStyle w:val="property1"/>
          </w:rPr>
        </w:sdtEndPr>
        <w:sdtContent>
          <w:r w:rsidR="00F01EFD" w:rsidRPr="007F3488">
            <w:rPr>
              <w:rFonts w:eastAsia="Times New Roman" w:cs="Times New Roman"/>
              <w:color w:val="CCCCCC"/>
              <w:szCs w:val="24"/>
            </w:rPr>
            <w:t>###</w:t>
          </w:r>
        </w:sdtContent>
      </w:sdt>
    </w:p>
    <w:p w14:paraId="18ADCDA7" w14:textId="6506C4D4" w:rsidR="009543BC" w:rsidRDefault="00D346E3" w:rsidP="009543BC">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1584F1AF726442BB820B9853FE2D65B0"/>
          </w:placeholder>
          <w15:color w:val="23D160"/>
          <w15:appearance w15:val="tags"/>
        </w:sdtPr>
        <w:sdtEndPr/>
        <w:sdtContent>
          <w:r w:rsidR="009543BC">
            <w:rPr>
              <w:rStyle w:val="punctuation1"/>
              <w:rFonts w:eastAsia="Times New Roman"/>
            </w:rPr>
            <w:t>"</w:t>
          </w:r>
          <w:r w:rsidR="009543BC">
            <w:rPr>
              <w:rStyle w:val="string3"/>
              <w:rFonts w:eastAsia="Times New Roman"/>
            </w:rPr>
            <w:t>Breach of Contract</w:t>
          </w:r>
          <w:r w:rsidR="009543BC">
            <w:rPr>
              <w:rStyle w:val="punctuation1"/>
              <w:rFonts w:eastAsia="Times New Roman"/>
            </w:rPr>
            <w:t>"</w:t>
          </w:r>
          <w:r w:rsidR="009543BC">
            <w:rPr>
              <w:rStyle w:val="tag1"/>
              <w:rFonts w:eastAsia="Times New Roman"/>
            </w:rPr>
            <w:t xml:space="preserve"> </w:t>
          </w:r>
          <w:r w:rsidR="009543BC">
            <w:rPr>
              <w:rStyle w:val="operator1"/>
              <w:rFonts w:eastAsia="Times New Roman"/>
            </w:rPr>
            <w:t>in</w:t>
          </w:r>
          <w:r w:rsidR="009543BC">
            <w:rPr>
              <w:rStyle w:val="tag1"/>
              <w:rFonts w:eastAsia="Times New Roman"/>
            </w:rPr>
            <w:t xml:space="preserve"> </w:t>
          </w:r>
          <w:proofErr w:type="spellStart"/>
          <w:r w:rsidR="009543BC">
            <w:rPr>
              <w:rStyle w:val="property1"/>
              <w:rFonts w:eastAsia="Times New Roman"/>
            </w:rPr>
            <w:t>checkbox_potential_claims</w:t>
          </w:r>
          <w:proofErr w:type="spellEnd"/>
          <w:r w:rsidR="00D04603">
            <w:rPr>
              <w:rStyle w:val="property1"/>
              <w:rFonts w:eastAsia="Times New Roman"/>
            </w:rPr>
            <w:t xml:space="preserve"> </w:t>
          </w:r>
          <w:r w:rsidR="00D04603" w:rsidRPr="00B51BD3">
            <w:rPr>
              <w:rFonts w:eastAsia="Times New Roman" w:cs="Times New Roman"/>
              <w:color w:val="A67F59"/>
              <w:szCs w:val="24"/>
            </w:rPr>
            <w:t>or</w:t>
          </w:r>
          <w:r w:rsidR="00D04603">
            <w:rPr>
              <w:rFonts w:eastAsia="Times New Roman" w:cs="Times New Roman"/>
              <w:color w:val="A67F59"/>
              <w:szCs w:val="24"/>
            </w:rPr>
            <w:t xml:space="preserve"> </w:t>
          </w:r>
          <w:r w:rsidR="009543BC">
            <w:rPr>
              <w:rStyle w:val="tag1"/>
              <w:rFonts w:eastAsia="Times New Roman"/>
            </w:rPr>
            <w:t xml:space="preserve"> </w:t>
          </w:r>
          <w:r w:rsidR="00D04603">
            <w:rPr>
              <w:rStyle w:val="punctuation1"/>
              <w:rFonts w:eastAsia="Times New Roman"/>
            </w:rPr>
            <w:t>"</w:t>
          </w:r>
          <w:r w:rsidR="00D04603">
            <w:rPr>
              <w:rStyle w:val="string3"/>
              <w:rFonts w:eastAsia="Times New Roman"/>
            </w:rPr>
            <w:t>Breach of Contract</w:t>
          </w:r>
          <w:r w:rsidR="00D04603">
            <w:rPr>
              <w:rStyle w:val="punctuation1"/>
              <w:rFonts w:eastAsia="Times New Roman"/>
            </w:rPr>
            <w:t>"</w:t>
          </w:r>
          <w:r w:rsidR="00D04603">
            <w:rPr>
              <w:rStyle w:val="tag1"/>
              <w:rFonts w:eastAsia="Times New Roman"/>
            </w:rPr>
            <w:t xml:space="preserve"> </w:t>
          </w:r>
          <w:r w:rsidR="00D04603">
            <w:rPr>
              <w:rStyle w:val="operator1"/>
              <w:rFonts w:eastAsia="Times New Roman"/>
            </w:rPr>
            <w:t>in</w:t>
          </w:r>
          <w:r w:rsidR="00D04603">
            <w:rPr>
              <w:rStyle w:val="tag1"/>
              <w:rFonts w:eastAsia="Times New Roman"/>
            </w:rPr>
            <w:t xml:space="preserve"> </w:t>
          </w:r>
          <w:proofErr w:type="spellStart"/>
          <w:r w:rsidR="00D04603">
            <w:rPr>
              <w:rStyle w:val="property1"/>
              <w:rFonts w:eastAsia="Times New Roman"/>
            </w:rPr>
            <w:t>checkbox_potential_cross_claims</w:t>
          </w:r>
          <w:proofErr w:type="spellEnd"/>
          <w:r w:rsidR="00D04603">
            <w:rPr>
              <w:rStyle w:val="property1"/>
              <w:rFonts w:eastAsia="Times New Roman"/>
            </w:rPr>
            <w:t xml:space="preserve"> </w:t>
          </w:r>
        </w:sdtContent>
      </w:sdt>
    </w:p>
    <w:p w14:paraId="7681FE6C" w14:textId="77777777" w:rsidR="003F0E15" w:rsidRDefault="009543BC"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Contract</w:t>
      </w:r>
    </w:p>
    <w:p w14:paraId="508198D9" w14:textId="77777777" w:rsidR="003F0E15" w:rsidRDefault="009543BC" w:rsidP="009543BC">
      <w:pPr>
        <w:spacing w:after="264"/>
        <w:rPr>
          <w:rFonts w:cs="Times New Roman"/>
          <w:bCs/>
          <w:szCs w:val="24"/>
        </w:rPr>
      </w:pPr>
      <w:r w:rsidRPr="00A6633C">
        <w:rPr>
          <w:rFonts w:cs="Times New Roman"/>
          <w:bCs/>
          <w:szCs w:val="24"/>
          <w:u w:val="single"/>
        </w:rPr>
        <w:t>Elements</w:t>
      </w:r>
      <w:r>
        <w:rPr>
          <w:rFonts w:cs="Times New Roman"/>
          <w:bCs/>
          <w:szCs w:val="24"/>
        </w:rPr>
        <w:t>—</w:t>
      </w:r>
      <w:r w:rsidR="00DC4D9E">
        <w:rPr>
          <w:rFonts w:cs="Times New Roman"/>
          <w:bCs/>
          <w:szCs w:val="24"/>
        </w:rPr>
        <w:t>Breach of Contract.</w:t>
      </w:r>
    </w:p>
    <w:p w14:paraId="01B0949C" w14:textId="77777777" w:rsidR="003F0E15" w:rsidRDefault="009543BC" w:rsidP="009543BC">
      <w:pPr>
        <w:spacing w:after="264"/>
        <w:ind w:left="1080" w:hanging="360"/>
        <w:rPr>
          <w:rFonts w:cs="Times New Roman"/>
          <w:bCs/>
          <w:szCs w:val="24"/>
        </w:rPr>
      </w:pPr>
      <w:r>
        <w:rPr>
          <w:rFonts w:cs="Times New Roman"/>
          <w:bCs/>
          <w:szCs w:val="24"/>
        </w:rPr>
        <w:t xml:space="preserve">—  </w:t>
      </w:r>
      <w:r w:rsidR="004C0866">
        <w:rPr>
          <w:rFonts w:cs="Times New Roman"/>
          <w:bCs/>
          <w:szCs w:val="24"/>
        </w:rPr>
        <w:t xml:space="preserve">To prevail on a claim for breach of contract (express or implied), the plaintiff must prove: (i) the existence of a contract; (ii) </w:t>
      </w:r>
      <w:r w:rsidR="00872838" w:rsidRPr="00872838">
        <w:rPr>
          <w:rFonts w:cs="Times New Roman"/>
          <w:bCs/>
          <w:szCs w:val="24"/>
        </w:rPr>
        <w:t>plaintiff</w:t>
      </w:r>
      <w:r w:rsidR="00872838">
        <w:rPr>
          <w:rFonts w:cs="Times New Roman"/>
          <w:bCs/>
          <w:szCs w:val="24"/>
        </w:rPr>
        <w:t>’s</w:t>
      </w:r>
      <w:r w:rsidR="00872838" w:rsidRPr="00872838">
        <w:rPr>
          <w:rFonts w:cs="Times New Roman"/>
          <w:bCs/>
          <w:szCs w:val="24"/>
        </w:rPr>
        <w:t xml:space="preserve"> performance or excuse for non</w:t>
      </w:r>
      <w:r w:rsidR="00872838">
        <w:rPr>
          <w:rFonts w:cs="Times New Roman"/>
          <w:bCs/>
          <w:szCs w:val="24"/>
        </w:rPr>
        <w:t>-</w:t>
      </w:r>
      <w:r w:rsidR="00872838" w:rsidRPr="00872838">
        <w:rPr>
          <w:rFonts w:cs="Times New Roman"/>
          <w:bCs/>
          <w:szCs w:val="24"/>
        </w:rPr>
        <w:t>performance</w:t>
      </w:r>
      <w:r w:rsidR="004C0866">
        <w:rPr>
          <w:rFonts w:cs="Times New Roman"/>
          <w:bCs/>
          <w:szCs w:val="24"/>
        </w:rPr>
        <w:t xml:space="preserve">; (iii) </w:t>
      </w:r>
      <w:r w:rsidR="00872838" w:rsidRPr="00872838">
        <w:rPr>
          <w:rFonts w:cs="Times New Roman"/>
          <w:bCs/>
          <w:szCs w:val="24"/>
        </w:rPr>
        <w:t>defendant</w:t>
      </w:r>
      <w:r w:rsidR="00872838">
        <w:rPr>
          <w:rFonts w:cs="Times New Roman"/>
          <w:bCs/>
          <w:szCs w:val="24"/>
        </w:rPr>
        <w:t>’s</w:t>
      </w:r>
      <w:r w:rsidR="00872838" w:rsidRPr="00872838">
        <w:rPr>
          <w:rFonts w:cs="Times New Roman"/>
          <w:bCs/>
          <w:szCs w:val="24"/>
        </w:rPr>
        <w:t xml:space="preserve"> breach</w:t>
      </w:r>
      <w:r w:rsidR="004C0866">
        <w:rPr>
          <w:rFonts w:cs="Times New Roman"/>
          <w:bCs/>
          <w:szCs w:val="24"/>
        </w:rPr>
        <w:t xml:space="preserve">; and (iv) the </w:t>
      </w:r>
      <w:r w:rsidR="00872838" w:rsidRPr="00872838">
        <w:rPr>
          <w:rFonts w:cs="Times New Roman"/>
          <w:bCs/>
          <w:szCs w:val="24"/>
        </w:rPr>
        <w:t>resulting damages to plaintiff. (</w:t>
      </w:r>
      <w:proofErr w:type="spellStart"/>
      <w:r w:rsidR="00872838" w:rsidRPr="00872838">
        <w:rPr>
          <w:rFonts w:cs="Times New Roman"/>
          <w:bCs/>
          <w:i/>
          <w:iCs/>
          <w:szCs w:val="24"/>
        </w:rPr>
        <w:t>Darbun</w:t>
      </w:r>
      <w:proofErr w:type="spellEnd"/>
      <w:r w:rsidR="00872838" w:rsidRPr="00872838">
        <w:rPr>
          <w:rFonts w:cs="Times New Roman"/>
          <w:bCs/>
          <w:i/>
          <w:iCs/>
          <w:szCs w:val="24"/>
        </w:rPr>
        <w:t xml:space="preserve"> Enterprises Inc. v. San Fernando Community Hosp.</w:t>
      </w:r>
      <w:r w:rsidR="00872838" w:rsidRPr="00872838">
        <w:rPr>
          <w:rFonts w:cs="Times New Roman"/>
          <w:bCs/>
          <w:szCs w:val="24"/>
        </w:rPr>
        <w:t xml:space="preserve"> (2015) 239 Cal.App.4th 399, 409</w:t>
      </w:r>
      <w:r w:rsidR="00872838">
        <w:rPr>
          <w:rFonts w:cs="Times New Roman"/>
          <w:bCs/>
          <w:szCs w:val="24"/>
        </w:rPr>
        <w:t xml:space="preserve">; </w:t>
      </w:r>
      <w:r w:rsidR="00872838" w:rsidRPr="00872838">
        <w:rPr>
          <w:rFonts w:cs="Times New Roman"/>
          <w:bCs/>
          <w:i/>
          <w:iCs/>
          <w:szCs w:val="24"/>
        </w:rPr>
        <w:t>San Mateo Union High School Dist. v. County of San Mateo</w:t>
      </w:r>
      <w:r w:rsidR="00872838" w:rsidRPr="00872838">
        <w:rPr>
          <w:rFonts w:cs="Times New Roman"/>
          <w:bCs/>
          <w:szCs w:val="24"/>
        </w:rPr>
        <w:t xml:space="preserve"> (2013) 213 Cal.App.4th 418, 439.)</w:t>
      </w:r>
    </w:p>
    <w:p w14:paraId="6D534F65" w14:textId="77777777" w:rsidR="003F0E15"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65333D5B" w14:textId="77777777" w:rsidR="003F0E15" w:rsidRDefault="00C9580D" w:rsidP="00C9580D">
      <w:pPr>
        <w:spacing w:after="264"/>
        <w:ind w:left="1080" w:hanging="360"/>
        <w:rPr>
          <w:rFonts w:cs="Times New Roman"/>
          <w:bCs/>
          <w:szCs w:val="24"/>
        </w:rPr>
      </w:pPr>
      <w:r>
        <w:rPr>
          <w:rFonts w:cs="Times New Roman"/>
          <w:bCs/>
          <w:szCs w:val="24"/>
        </w:rPr>
        <w:t xml:space="preserve">—  </w:t>
      </w:r>
      <w:r w:rsidR="00905151" w:rsidRPr="00905151">
        <w:rPr>
          <w:rFonts w:cs="Times New Roman"/>
          <w:bCs/>
          <w:szCs w:val="24"/>
        </w:rPr>
        <w:t xml:space="preserve">Compensatory (money) damages are available for all expected harm caused by the breach. (Civ. Code, § 3300.) In other words, damages must be reasonably foreseeable. (Civ. Code, § 3300; </w:t>
      </w:r>
      <w:proofErr w:type="spellStart"/>
      <w:r w:rsidR="00905151" w:rsidRPr="00905151">
        <w:rPr>
          <w:rFonts w:cs="Times New Roman"/>
          <w:bCs/>
          <w:i/>
          <w:iCs/>
          <w:szCs w:val="24"/>
        </w:rPr>
        <w:t>Erlich</w:t>
      </w:r>
      <w:proofErr w:type="spellEnd"/>
      <w:r w:rsidR="00905151" w:rsidRPr="00905151">
        <w:rPr>
          <w:rFonts w:cs="Times New Roman"/>
          <w:bCs/>
          <w:i/>
          <w:iCs/>
          <w:szCs w:val="24"/>
        </w:rPr>
        <w:t xml:space="preserve"> v. Menezes</w:t>
      </w:r>
      <w:r w:rsidR="00905151" w:rsidRPr="00905151">
        <w:rPr>
          <w:rFonts w:cs="Times New Roman"/>
          <w:bCs/>
          <w:szCs w:val="24"/>
        </w:rPr>
        <w:t xml:space="preserve"> (1999) 21 Cal.4th 543.)</w:t>
      </w:r>
    </w:p>
    <w:p w14:paraId="3373A0F0" w14:textId="77777777" w:rsidR="003F0E15" w:rsidRDefault="00905151" w:rsidP="00C9580D">
      <w:pPr>
        <w:spacing w:after="264"/>
        <w:ind w:left="1080" w:hanging="360"/>
        <w:rPr>
          <w:rFonts w:cs="Times New Roman"/>
          <w:bCs/>
          <w:szCs w:val="24"/>
        </w:rPr>
      </w:pPr>
      <w:r>
        <w:rPr>
          <w:rFonts w:cs="Times New Roman"/>
          <w:bCs/>
          <w:szCs w:val="24"/>
        </w:rPr>
        <w:t xml:space="preserve">—  </w:t>
      </w:r>
      <w:r w:rsidRPr="00905151">
        <w:rPr>
          <w:rFonts w:cs="Times New Roman"/>
          <w:bCs/>
          <w:szCs w:val="24"/>
        </w:rPr>
        <w:t xml:space="preserve">Emotional distress damages are generally </w:t>
      </w:r>
      <w:r w:rsidRPr="00905151">
        <w:rPr>
          <w:rFonts w:cs="Times New Roman"/>
          <w:bCs/>
          <w:i/>
          <w:iCs/>
          <w:szCs w:val="24"/>
        </w:rPr>
        <w:t>not</w:t>
      </w:r>
      <w:r w:rsidRPr="00905151">
        <w:rPr>
          <w:rFonts w:cs="Times New Roman"/>
          <w:bCs/>
          <w:szCs w:val="24"/>
        </w:rPr>
        <w:t xml:space="preserve"> available </w:t>
      </w:r>
      <w:r w:rsidRPr="00905151">
        <w:rPr>
          <w:rFonts w:cs="Times New Roman"/>
          <w:bCs/>
          <w:i/>
          <w:iCs/>
          <w:szCs w:val="24"/>
        </w:rPr>
        <w:t>unless</w:t>
      </w:r>
      <w:r w:rsidRPr="00905151">
        <w:rPr>
          <w:rFonts w:cs="Times New Roman"/>
          <w:bCs/>
          <w:szCs w:val="24"/>
        </w:rPr>
        <w:t xml:space="preserve"> the breach caused bodily harm or a serious emotional disturbance was a particularly likely result. </w:t>
      </w:r>
      <w:r>
        <w:rPr>
          <w:rFonts w:cs="Times New Roman"/>
          <w:bCs/>
          <w:szCs w:val="24"/>
        </w:rPr>
        <w:t>(</w:t>
      </w:r>
      <w:proofErr w:type="spellStart"/>
      <w:r w:rsidRPr="00905151">
        <w:rPr>
          <w:rFonts w:cs="Times New Roman"/>
          <w:bCs/>
          <w:i/>
          <w:iCs/>
          <w:szCs w:val="24"/>
        </w:rPr>
        <w:t>Erlich</w:t>
      </w:r>
      <w:proofErr w:type="spellEnd"/>
      <w:r w:rsidRPr="00905151">
        <w:rPr>
          <w:rFonts w:cs="Times New Roman"/>
          <w:bCs/>
          <w:i/>
          <w:iCs/>
          <w:szCs w:val="24"/>
        </w:rPr>
        <w:t xml:space="preserve"> v. </w:t>
      </w:r>
      <w:proofErr w:type="spellStart"/>
      <w:r w:rsidRPr="00905151">
        <w:rPr>
          <w:rFonts w:cs="Times New Roman"/>
          <w:bCs/>
          <w:i/>
          <w:iCs/>
          <w:szCs w:val="24"/>
        </w:rPr>
        <w:t>Menezes</w:t>
      </w:r>
      <w:r>
        <w:rPr>
          <w:rFonts w:cs="Times New Roman"/>
          <w:bCs/>
          <w:i/>
          <w:iCs/>
          <w:szCs w:val="24"/>
        </w:rPr>
        <w:t>m</w:t>
      </w:r>
      <w:proofErr w:type="spellEnd"/>
      <w:r>
        <w:rPr>
          <w:rFonts w:cs="Times New Roman"/>
          <w:bCs/>
          <w:i/>
          <w:iCs/>
          <w:szCs w:val="24"/>
        </w:rPr>
        <w:t xml:space="preserve">, supra, </w:t>
      </w:r>
      <w:r>
        <w:rPr>
          <w:rFonts w:cs="Times New Roman"/>
          <w:bCs/>
          <w:szCs w:val="24"/>
        </w:rPr>
        <w:t>21</w:t>
      </w:r>
      <w:r w:rsidRPr="00905151">
        <w:rPr>
          <w:rFonts w:cs="Times New Roman"/>
          <w:bCs/>
          <w:szCs w:val="24"/>
        </w:rPr>
        <w:t xml:space="preserve"> Cal.4th  at 558; </w:t>
      </w:r>
      <w:proofErr w:type="spellStart"/>
      <w:r w:rsidRPr="00905151">
        <w:rPr>
          <w:rFonts w:cs="Times New Roman"/>
          <w:bCs/>
          <w:i/>
          <w:iCs/>
          <w:szCs w:val="24"/>
        </w:rPr>
        <w:t>Plotnik</w:t>
      </w:r>
      <w:proofErr w:type="spellEnd"/>
      <w:r w:rsidRPr="00905151">
        <w:rPr>
          <w:rFonts w:cs="Times New Roman"/>
          <w:bCs/>
          <w:i/>
          <w:iCs/>
          <w:szCs w:val="24"/>
        </w:rPr>
        <w:t xml:space="preserve"> v. </w:t>
      </w:r>
      <w:proofErr w:type="spellStart"/>
      <w:r w:rsidRPr="00905151">
        <w:rPr>
          <w:rFonts w:cs="Times New Roman"/>
          <w:bCs/>
          <w:i/>
          <w:iCs/>
          <w:szCs w:val="24"/>
        </w:rPr>
        <w:t>Meihous</w:t>
      </w:r>
      <w:proofErr w:type="spellEnd"/>
      <w:r w:rsidRPr="00905151">
        <w:rPr>
          <w:rFonts w:cs="Times New Roman"/>
          <w:bCs/>
          <w:szCs w:val="24"/>
        </w:rPr>
        <w:t xml:space="preserve"> (2012) 208 Cal.App.4th 1950 [breach of settlement agreement by hitting dog with baseball bat].)</w:t>
      </w:r>
    </w:p>
    <w:p w14:paraId="5A48D2CA" w14:textId="77777777" w:rsidR="003F0E15" w:rsidRDefault="00905151" w:rsidP="00C9580D">
      <w:pPr>
        <w:spacing w:after="264"/>
        <w:ind w:left="1080" w:hanging="360"/>
        <w:rPr>
          <w:rFonts w:cs="Times New Roman"/>
          <w:bCs/>
          <w:szCs w:val="24"/>
        </w:rPr>
      </w:pPr>
      <w:r>
        <w:rPr>
          <w:rFonts w:cs="Times New Roman"/>
          <w:bCs/>
          <w:szCs w:val="24"/>
        </w:rPr>
        <w:t xml:space="preserve">—  </w:t>
      </w:r>
      <w:r w:rsidRPr="00905151">
        <w:rPr>
          <w:rFonts w:cs="Times New Roman"/>
          <w:bCs/>
          <w:szCs w:val="24"/>
        </w:rPr>
        <w:t xml:space="preserve">Specific performance is an available remedy for breach if the non-breaching party desires to affirm the contract. (Civ. Code, § 1680; </w:t>
      </w:r>
      <w:proofErr w:type="spellStart"/>
      <w:r w:rsidRPr="00905151">
        <w:rPr>
          <w:rFonts w:cs="Times New Roman"/>
          <w:bCs/>
          <w:i/>
          <w:iCs/>
          <w:szCs w:val="24"/>
        </w:rPr>
        <w:t>Kassir</w:t>
      </w:r>
      <w:proofErr w:type="spellEnd"/>
      <w:r w:rsidRPr="00905151">
        <w:rPr>
          <w:rFonts w:cs="Times New Roman"/>
          <w:bCs/>
          <w:i/>
          <w:iCs/>
          <w:szCs w:val="24"/>
        </w:rPr>
        <w:t xml:space="preserve"> v. </w:t>
      </w:r>
      <w:proofErr w:type="spellStart"/>
      <w:r w:rsidRPr="00905151">
        <w:rPr>
          <w:rFonts w:cs="Times New Roman"/>
          <w:bCs/>
          <w:i/>
          <w:iCs/>
          <w:szCs w:val="24"/>
        </w:rPr>
        <w:t>Zahabi</w:t>
      </w:r>
      <w:proofErr w:type="spellEnd"/>
      <w:r w:rsidRPr="00905151">
        <w:rPr>
          <w:rFonts w:cs="Times New Roman"/>
          <w:bCs/>
          <w:szCs w:val="24"/>
        </w:rPr>
        <w:t xml:space="preserve"> (2008) 164 Cal.App.4th 1352.)</w:t>
      </w:r>
    </w:p>
    <w:p w14:paraId="33C18AB1" w14:textId="77777777" w:rsidR="003F0E15" w:rsidRDefault="00905151" w:rsidP="00C9580D">
      <w:pPr>
        <w:spacing w:after="264"/>
        <w:ind w:left="1080" w:hanging="360"/>
        <w:rPr>
          <w:rFonts w:cs="Times New Roman"/>
          <w:bCs/>
          <w:szCs w:val="24"/>
        </w:rPr>
      </w:pPr>
      <w:r>
        <w:rPr>
          <w:rFonts w:cs="Times New Roman"/>
          <w:bCs/>
          <w:szCs w:val="24"/>
        </w:rPr>
        <w:t xml:space="preserve">—  </w:t>
      </w:r>
      <w:r w:rsidRPr="00905151">
        <w:rPr>
          <w:rFonts w:cs="Times New Roman"/>
          <w:bCs/>
          <w:szCs w:val="24"/>
        </w:rPr>
        <w:t>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DF431D" w14:textId="77777777" w:rsidR="003F0E15" w:rsidRDefault="00482376"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9ED6983" w14:textId="77777777" w:rsidR="003F0E15" w:rsidRDefault="009543BC" w:rsidP="009543BC">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F35835C" w14:textId="77777777" w:rsidR="003F0E15" w:rsidRDefault="009543BC" w:rsidP="009543BC">
      <w:pPr>
        <w:spacing w:after="264"/>
        <w:ind w:left="1080" w:hanging="360"/>
        <w:rPr>
          <w:rFonts w:cs="Times New Roman"/>
          <w:bCs/>
          <w:szCs w:val="24"/>
        </w:rPr>
      </w:pPr>
      <w:r>
        <w:rPr>
          <w:rFonts w:cs="Times New Roman"/>
          <w:bCs/>
          <w:szCs w:val="24"/>
        </w:rPr>
        <w:t xml:space="preserve">—  </w:t>
      </w:r>
      <w:r w:rsidR="00CC2856">
        <w:rPr>
          <w:rFonts w:cs="Times New Roman"/>
          <w:bCs/>
          <w:szCs w:val="24"/>
        </w:rPr>
        <w:t>For breach of verbal contracts, the statute of limitations is two years. (Code Civ. Proc., § 339.)</w:t>
      </w:r>
    </w:p>
    <w:p w14:paraId="47E4ABAF" w14:textId="77777777" w:rsidR="003F0E15" w:rsidRDefault="00CC2856" w:rsidP="009543BC">
      <w:pPr>
        <w:spacing w:after="264"/>
        <w:ind w:left="1080" w:hanging="360"/>
        <w:rPr>
          <w:rFonts w:cs="Times New Roman"/>
          <w:bCs/>
          <w:szCs w:val="24"/>
        </w:rPr>
      </w:pPr>
      <w:r>
        <w:rPr>
          <w:rFonts w:cs="Times New Roman"/>
          <w:bCs/>
          <w:szCs w:val="24"/>
        </w:rPr>
        <w:lastRenderedPageBreak/>
        <w:t xml:space="preserve">—  For breach of </w:t>
      </w:r>
      <w:r>
        <w:rPr>
          <w:rFonts w:cs="Times New Roman"/>
          <w:bCs/>
          <w:i/>
          <w:iCs/>
          <w:szCs w:val="24"/>
        </w:rPr>
        <w:t>most</w:t>
      </w:r>
      <w:r>
        <w:rPr>
          <w:rFonts w:cs="Times New Roman"/>
          <w:bCs/>
          <w:szCs w:val="24"/>
        </w:rPr>
        <w:t xml:space="preserve"> written contracts, the statute of limitations is four years. </w:t>
      </w:r>
      <w:r w:rsidRPr="00CC2856">
        <w:rPr>
          <w:rFonts w:cs="Times New Roman"/>
          <w:bCs/>
          <w:szCs w:val="24"/>
        </w:rPr>
        <w:t>(Code Civ. Proc.</w:t>
      </w:r>
      <w:r>
        <w:rPr>
          <w:rFonts w:cs="Times New Roman"/>
          <w:bCs/>
          <w:szCs w:val="24"/>
        </w:rPr>
        <w:t>,</w:t>
      </w:r>
      <w:r w:rsidRPr="00CC2856">
        <w:rPr>
          <w:rFonts w:cs="Times New Roman"/>
          <w:bCs/>
          <w:szCs w:val="24"/>
        </w:rPr>
        <w:t xml:space="preserve"> § 337</w:t>
      </w:r>
      <w:r w:rsidR="00121BE4">
        <w:rPr>
          <w:rFonts w:cs="Times New Roman"/>
          <w:bCs/>
          <w:szCs w:val="24"/>
        </w:rPr>
        <w:t>.</w:t>
      </w:r>
      <w:r w:rsidRPr="00CC2856">
        <w:rPr>
          <w:rFonts w:cs="Times New Roman"/>
          <w:bCs/>
          <w:szCs w:val="24"/>
        </w:rPr>
        <w:t>)</w:t>
      </w:r>
    </w:p>
    <w:p w14:paraId="1F3A7190" w14:textId="77777777" w:rsidR="003F0E15" w:rsidRDefault="00F77671" w:rsidP="009543BC">
      <w:pPr>
        <w:spacing w:after="264"/>
        <w:ind w:left="1080" w:hanging="360"/>
        <w:rPr>
          <w:rFonts w:cs="Times New Roman"/>
          <w:bCs/>
          <w:szCs w:val="24"/>
          <w:u w:val="single"/>
        </w:rPr>
      </w:pPr>
      <w:r>
        <w:rPr>
          <w:rFonts w:cs="Times New Roman"/>
          <w:bCs/>
          <w:szCs w:val="24"/>
        </w:rPr>
        <w:t xml:space="preserve">—  </w:t>
      </w:r>
      <w:r w:rsidR="00CC2856">
        <w:rPr>
          <w:rFonts w:cs="Times New Roman"/>
          <w:bCs/>
          <w:szCs w:val="24"/>
        </w:rPr>
        <w:t xml:space="preserve">For breach of </w:t>
      </w:r>
      <w:r w:rsidR="00CC2856">
        <w:rPr>
          <w:rFonts w:cs="Times New Roman"/>
          <w:bCs/>
          <w:i/>
          <w:iCs/>
          <w:szCs w:val="24"/>
        </w:rPr>
        <w:t>negotiable instruments</w:t>
      </w:r>
      <w:r w:rsidR="00CC2856">
        <w:rPr>
          <w:rFonts w:cs="Times New Roman"/>
          <w:bCs/>
          <w:szCs w:val="24"/>
        </w:rPr>
        <w:t xml:space="preserve"> (e.g., promissory notes), the statute of limitations is six years. </w:t>
      </w:r>
      <w:r w:rsidR="00CC2856" w:rsidRPr="00CC2856">
        <w:rPr>
          <w:rFonts w:cs="Times New Roman"/>
          <w:bCs/>
          <w:szCs w:val="24"/>
        </w:rPr>
        <w:t>(</w:t>
      </w:r>
      <w:r w:rsidR="00CC2856">
        <w:rPr>
          <w:rFonts w:cs="Times New Roman"/>
          <w:bCs/>
          <w:szCs w:val="24"/>
        </w:rPr>
        <w:t>Comm. Code, § 3118.</w:t>
      </w:r>
      <w:r w:rsidR="00CC2856" w:rsidRPr="00CC2856">
        <w:rPr>
          <w:rFonts w:cs="Times New Roman"/>
          <w:bCs/>
          <w:szCs w:val="24"/>
        </w:rPr>
        <w:t>)</w:t>
      </w:r>
    </w:p>
    <w:p w14:paraId="0ABFC9C9" w14:textId="77777777" w:rsidR="003F0E15" w:rsidRDefault="009543BC" w:rsidP="009543BC">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542D10CC" w14:textId="77777777" w:rsidR="003F0E15" w:rsidRDefault="009543BC" w:rsidP="009543B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contract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3BD63F3D" w14:textId="77777777" w:rsidR="003F0E15" w:rsidRDefault="009543BC" w:rsidP="009543BC">
      <w:pPr>
        <w:spacing w:after="264"/>
        <w:ind w:left="1080" w:hanging="360"/>
        <w:rPr>
          <w:rFonts w:cs="Times New Roman"/>
          <w:bCs/>
          <w:szCs w:val="24"/>
          <w:highlight w:val="green"/>
        </w:rPr>
      </w:pPr>
      <w:r w:rsidRPr="002D206C">
        <w:rPr>
          <w:rFonts w:cs="Times New Roman"/>
          <w:bCs/>
          <w:szCs w:val="24"/>
          <w:highlight w:val="green"/>
        </w:rPr>
        <w:t>—  ***</w:t>
      </w:r>
    </w:p>
    <w:p w14:paraId="5CA123E1" w14:textId="77777777" w:rsidR="003F0E15" w:rsidRDefault="009543BC" w:rsidP="009543BC">
      <w:pPr>
        <w:spacing w:after="264"/>
        <w:ind w:left="1080" w:hanging="360"/>
        <w:rPr>
          <w:rFonts w:cs="Times New Roman"/>
          <w:bCs/>
          <w:szCs w:val="24"/>
        </w:rPr>
      </w:pPr>
      <w:r w:rsidRPr="002D206C">
        <w:rPr>
          <w:rFonts w:cs="Times New Roman"/>
          <w:bCs/>
          <w:szCs w:val="24"/>
          <w:highlight w:val="green"/>
        </w:rPr>
        <w:t>—  ***</w:t>
      </w:r>
    </w:p>
    <w:p w14:paraId="366A3F59" w14:textId="77777777" w:rsidR="003F0E15" w:rsidRDefault="009543BC" w:rsidP="009543BC">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7FD96558" w14:textId="77777777" w:rsidR="003F0E15" w:rsidRDefault="009543BC" w:rsidP="009543B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13FADB18" w14:textId="77777777" w:rsidR="003F0E15" w:rsidRDefault="009543BC" w:rsidP="009543B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28DC579" w14:textId="5211E7EA" w:rsidR="009543BC" w:rsidRDefault="00D346E3" w:rsidP="009543BC">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F951D139F6564CDAB0B7C7312F2FEE3B"/>
          </w:placeholder>
          <w15:color w:val="23D160"/>
          <w15:appearance w15:val="tags"/>
        </w:sdtPr>
        <w:sdtEndPr>
          <w:rPr>
            <w:rStyle w:val="property1"/>
          </w:rPr>
        </w:sdtEndPr>
        <w:sdtContent>
          <w:r w:rsidR="009543BC" w:rsidRPr="007F3488">
            <w:rPr>
              <w:rFonts w:eastAsia="Times New Roman" w:cs="Times New Roman"/>
              <w:color w:val="CCCCCC"/>
              <w:szCs w:val="24"/>
            </w:rPr>
            <w:t>###</w:t>
          </w:r>
        </w:sdtContent>
      </w:sdt>
    </w:p>
    <w:p w14:paraId="29C2D76E" w14:textId="51605D9F" w:rsidR="00E50C84" w:rsidRDefault="00D346E3" w:rsidP="00E50C84">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EC36C5F70F714156935664A75F02B864"/>
          </w:placeholder>
          <w15:color w:val="23D160"/>
          <w15:appearance w15:val="tags"/>
        </w:sdtPr>
        <w:sdtEndPr/>
        <w:sdtContent>
          <w:r w:rsidR="00E50C84">
            <w:rPr>
              <w:rStyle w:val="punctuation1"/>
              <w:rFonts w:eastAsia="Times New Roman"/>
            </w:rPr>
            <w:t>"</w:t>
          </w:r>
          <w:r w:rsidR="00E50C84">
            <w:rPr>
              <w:rStyle w:val="string3"/>
              <w:rFonts w:eastAsia="Times New Roman"/>
            </w:rPr>
            <w:t>Breach of Other Governing Documents</w:t>
          </w:r>
          <w:r w:rsidR="00E50C84">
            <w:rPr>
              <w:rStyle w:val="punctuation1"/>
              <w:rFonts w:eastAsia="Times New Roman"/>
            </w:rPr>
            <w:t>"</w:t>
          </w:r>
          <w:r w:rsidR="00E50C84">
            <w:rPr>
              <w:rStyle w:val="tag1"/>
              <w:rFonts w:eastAsia="Times New Roman"/>
            </w:rPr>
            <w:t xml:space="preserve"> </w:t>
          </w:r>
          <w:r w:rsidR="00E50C84">
            <w:rPr>
              <w:rStyle w:val="operator1"/>
              <w:rFonts w:eastAsia="Times New Roman"/>
            </w:rPr>
            <w:t>in</w:t>
          </w:r>
          <w:r w:rsidR="00E50C84">
            <w:rPr>
              <w:rStyle w:val="tag1"/>
              <w:rFonts w:eastAsia="Times New Roman"/>
            </w:rPr>
            <w:t xml:space="preserve"> </w:t>
          </w:r>
          <w:proofErr w:type="spellStart"/>
          <w:r w:rsidR="00E50C84">
            <w:rPr>
              <w:rStyle w:val="property1"/>
              <w:rFonts w:eastAsia="Times New Roman"/>
            </w:rPr>
            <w:t>checkbox_potential_claims</w:t>
          </w:r>
          <w:proofErr w:type="spellEnd"/>
          <w:r w:rsidR="00C75D61">
            <w:rPr>
              <w:rStyle w:val="property1"/>
              <w:rFonts w:eastAsia="Times New Roman"/>
            </w:rPr>
            <w:t xml:space="preserve"> </w:t>
          </w:r>
          <w:r w:rsidR="00C75D61" w:rsidRPr="00B51BD3">
            <w:rPr>
              <w:rFonts w:eastAsia="Times New Roman" w:cs="Times New Roman"/>
              <w:color w:val="A67F59"/>
              <w:szCs w:val="24"/>
            </w:rPr>
            <w:t>or</w:t>
          </w:r>
          <w:r w:rsidR="00C75D61">
            <w:rPr>
              <w:rFonts w:eastAsia="Times New Roman" w:cs="Times New Roman"/>
              <w:color w:val="A67F59"/>
              <w:szCs w:val="24"/>
            </w:rPr>
            <w:t xml:space="preserve"> </w:t>
          </w:r>
          <w:r w:rsidR="00C75D61">
            <w:rPr>
              <w:rStyle w:val="punctuation1"/>
              <w:rFonts w:eastAsia="Times New Roman"/>
            </w:rPr>
            <w:t>"</w:t>
          </w:r>
          <w:r w:rsidR="00C75D61">
            <w:rPr>
              <w:rStyle w:val="string3"/>
              <w:rFonts w:eastAsia="Times New Roman"/>
            </w:rPr>
            <w:t>Breach of Other Governing Documents</w:t>
          </w:r>
          <w:r w:rsidR="00C75D61">
            <w:rPr>
              <w:rStyle w:val="punctuation1"/>
              <w:rFonts w:eastAsia="Times New Roman"/>
            </w:rPr>
            <w:t>"</w:t>
          </w:r>
          <w:r w:rsidR="00C75D61">
            <w:rPr>
              <w:rStyle w:val="tag1"/>
              <w:rFonts w:eastAsia="Times New Roman"/>
            </w:rPr>
            <w:t xml:space="preserve"> </w:t>
          </w:r>
          <w:r w:rsidR="00C75D61">
            <w:rPr>
              <w:rStyle w:val="operator1"/>
              <w:rFonts w:eastAsia="Times New Roman"/>
            </w:rPr>
            <w:t>in</w:t>
          </w:r>
          <w:r w:rsidR="00C75D61">
            <w:rPr>
              <w:rStyle w:val="tag1"/>
              <w:rFonts w:eastAsia="Times New Roman"/>
            </w:rPr>
            <w:t xml:space="preserve"> </w:t>
          </w:r>
          <w:proofErr w:type="spellStart"/>
          <w:r w:rsidR="00C75D61">
            <w:rPr>
              <w:rStyle w:val="property1"/>
              <w:rFonts w:eastAsia="Times New Roman"/>
            </w:rPr>
            <w:t>checkbox_potential_cross_claims</w:t>
          </w:r>
          <w:proofErr w:type="spellEnd"/>
          <w:r w:rsidR="00E50C84">
            <w:rPr>
              <w:rStyle w:val="tag1"/>
              <w:rFonts w:eastAsia="Times New Roman"/>
            </w:rPr>
            <w:t xml:space="preserve"> </w:t>
          </w:r>
        </w:sdtContent>
      </w:sdt>
    </w:p>
    <w:p w14:paraId="26CF9D9A" w14:textId="77777777" w:rsidR="003F0E15" w:rsidRDefault="00E50C84"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Other Governing Documents</w:t>
      </w:r>
    </w:p>
    <w:p w14:paraId="2BC217B0" w14:textId="77777777" w:rsidR="003F0E15" w:rsidRDefault="00A6633C" w:rsidP="00D07B77">
      <w:pPr>
        <w:spacing w:after="264"/>
        <w:rPr>
          <w:rFonts w:cs="Times New Roman"/>
          <w:bCs/>
          <w:szCs w:val="24"/>
        </w:rPr>
      </w:pPr>
      <w:r w:rsidRPr="00A6633C">
        <w:rPr>
          <w:rFonts w:cs="Times New Roman"/>
          <w:bCs/>
          <w:szCs w:val="24"/>
          <w:u w:val="single"/>
        </w:rPr>
        <w:t>Elements</w:t>
      </w:r>
      <w:r>
        <w:rPr>
          <w:rFonts w:cs="Times New Roman"/>
          <w:bCs/>
          <w:szCs w:val="24"/>
        </w:rPr>
        <w:t>—</w:t>
      </w:r>
      <w:r w:rsidR="00ED2271">
        <w:rPr>
          <w:rFonts w:cs="Times New Roman"/>
          <w:bCs/>
          <w:szCs w:val="24"/>
        </w:rPr>
        <w:t>Breach of Articles, Bylaws, Rules, Etc.</w:t>
      </w:r>
    </w:p>
    <w:p w14:paraId="1A7BC540" w14:textId="77777777" w:rsidR="003F0E15" w:rsidRDefault="00D07B77" w:rsidP="00D07B77">
      <w:pPr>
        <w:spacing w:after="264"/>
        <w:ind w:left="1080" w:hanging="360"/>
        <w:rPr>
          <w:rFonts w:cs="Times New Roman"/>
          <w:bCs/>
          <w:szCs w:val="24"/>
        </w:rPr>
      </w:pPr>
      <w:r>
        <w:rPr>
          <w:rFonts w:cs="Times New Roman"/>
          <w:bCs/>
          <w:szCs w:val="24"/>
        </w:rPr>
        <w:t xml:space="preserve">—  </w:t>
      </w:r>
      <w:r w:rsidR="003E047F" w:rsidRPr="00A6633C">
        <w:rPr>
          <w:rFonts w:cs="Times New Roman"/>
          <w:bCs/>
          <w:szCs w:val="24"/>
        </w:rPr>
        <w:t>Civil</w:t>
      </w:r>
      <w:r w:rsidR="003E047F" w:rsidRPr="003E047F">
        <w:rPr>
          <w:rFonts w:cs="Times New Roman"/>
          <w:bCs/>
          <w:szCs w:val="24"/>
        </w:rPr>
        <w:t xml:space="preserve"> Code section 5975(a) makes the </w:t>
      </w:r>
      <w:proofErr w:type="spellStart"/>
      <w:r w:rsidR="003E047F" w:rsidRPr="003E047F">
        <w:rPr>
          <w:rFonts w:cs="Times New Roman"/>
          <w:bCs/>
          <w:szCs w:val="24"/>
        </w:rPr>
        <w:t>CC&amp;Rs</w:t>
      </w:r>
      <w:proofErr w:type="spellEnd"/>
      <w:r w:rsidR="003E047F" w:rsidRPr="003E047F">
        <w:rPr>
          <w:rFonts w:cs="Times New Roman"/>
          <w:bCs/>
          <w:szCs w:val="24"/>
        </w:rPr>
        <w:t xml:space="preserve"> enforceable as an equitable servitude. Articles, </w:t>
      </w:r>
      <w:r w:rsidR="003E047F">
        <w:rPr>
          <w:rFonts w:cs="Times New Roman"/>
          <w:bCs/>
          <w:szCs w:val="24"/>
        </w:rPr>
        <w:t>b</w:t>
      </w:r>
      <w:r w:rsidR="003E047F" w:rsidRPr="003E047F">
        <w:rPr>
          <w:rFonts w:cs="Times New Roman"/>
          <w:bCs/>
          <w:szCs w:val="24"/>
        </w:rPr>
        <w:t xml:space="preserve">ylaws, and </w:t>
      </w:r>
      <w:r w:rsidR="003E047F">
        <w:rPr>
          <w:rFonts w:cs="Times New Roman"/>
          <w:bCs/>
          <w:szCs w:val="24"/>
        </w:rPr>
        <w:t>r</w:t>
      </w:r>
      <w:r w:rsidR="003E047F" w:rsidRPr="003E047F">
        <w:rPr>
          <w:rFonts w:cs="Times New Roman"/>
          <w:bCs/>
          <w:szCs w:val="24"/>
        </w:rPr>
        <w:t xml:space="preserve">ules (defined as governing document in </w:t>
      </w:r>
      <w:r w:rsidR="001D55F9">
        <w:rPr>
          <w:rFonts w:cs="Times New Roman"/>
          <w:bCs/>
          <w:szCs w:val="24"/>
        </w:rPr>
        <w:t>Civ. Code,</w:t>
      </w:r>
      <w:r w:rsidR="003E047F" w:rsidRPr="003E047F">
        <w:rPr>
          <w:rFonts w:cs="Times New Roman"/>
          <w:bCs/>
          <w:szCs w:val="24"/>
        </w:rPr>
        <w:t xml:space="preserve"> </w:t>
      </w:r>
      <w:r w:rsidR="004D23A6">
        <w:rPr>
          <w:rFonts w:cs="Times New Roman"/>
          <w:bCs/>
          <w:szCs w:val="24"/>
        </w:rPr>
        <w:t>§</w:t>
      </w:r>
      <w:r w:rsidR="003E047F" w:rsidRPr="003E047F">
        <w:rPr>
          <w:rFonts w:cs="Times New Roman"/>
          <w:bCs/>
          <w:szCs w:val="24"/>
        </w:rPr>
        <w:t xml:space="preserve"> 4150) are not in Davis-Stirling’s definition of equitable servitudes. </w:t>
      </w:r>
      <w:r w:rsidR="000E14A7">
        <w:rPr>
          <w:rFonts w:cs="Times New Roman"/>
          <w:bCs/>
          <w:szCs w:val="24"/>
        </w:rPr>
        <w:t>Civil Code section</w:t>
      </w:r>
      <w:r w:rsidR="003E047F" w:rsidRPr="003E047F">
        <w:rPr>
          <w:rFonts w:cs="Times New Roman"/>
          <w:bCs/>
          <w:szCs w:val="24"/>
        </w:rPr>
        <w:t xml:space="preserve"> 5975(b)</w:t>
      </w:r>
      <w:r w:rsidR="000E14A7">
        <w:rPr>
          <w:rFonts w:cs="Times New Roman"/>
          <w:bCs/>
          <w:szCs w:val="24"/>
        </w:rPr>
        <w:t>, however,</w:t>
      </w:r>
      <w:r w:rsidR="003E047F" w:rsidRPr="003E047F">
        <w:rPr>
          <w:rFonts w:cs="Times New Roman"/>
          <w:bCs/>
          <w:szCs w:val="24"/>
        </w:rPr>
        <w:t xml:space="preserve"> authorizes enforcement of the other governing documents such as bylaws, articles, and rules by an association against a homeowner, and by a homeowner against the association (</w:t>
      </w:r>
      <w:r w:rsidR="003E047F" w:rsidRPr="003E047F">
        <w:rPr>
          <w:rFonts w:cs="Times New Roman"/>
          <w:bCs/>
          <w:i/>
          <w:iCs/>
          <w:szCs w:val="24"/>
        </w:rPr>
        <w:t>but not by an owner against other owners</w:t>
      </w:r>
      <w:r w:rsidR="003E047F" w:rsidRPr="003E047F">
        <w:rPr>
          <w:rFonts w:cs="Times New Roman"/>
          <w:bCs/>
          <w:szCs w:val="24"/>
        </w:rPr>
        <w:t>).</w:t>
      </w:r>
    </w:p>
    <w:p w14:paraId="6C122FBE"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77645244" w14:textId="77777777" w:rsidR="003F0E15" w:rsidRDefault="00805A7D" w:rsidP="00805A7D">
      <w:pPr>
        <w:spacing w:after="264"/>
        <w:ind w:left="1080" w:hanging="360"/>
        <w:rPr>
          <w:rFonts w:cs="Times New Roman"/>
          <w:bCs/>
          <w:szCs w:val="24"/>
        </w:rPr>
      </w:pPr>
      <w:r>
        <w:rPr>
          <w:rFonts w:cs="Times New Roman"/>
          <w:bCs/>
          <w:szCs w:val="24"/>
        </w:rPr>
        <w:t xml:space="preserve">—  </w:t>
      </w:r>
      <w:r w:rsidR="00A22BF6" w:rsidRPr="00A22BF6">
        <w:rPr>
          <w:rFonts w:cs="Times New Roman"/>
          <w:bCs/>
          <w:szCs w:val="24"/>
        </w:rPr>
        <w:t>While typically injunctive in nature, courts may fashion remedies to enjoin an</w:t>
      </w:r>
      <w:r w:rsidR="00A22BF6">
        <w:rPr>
          <w:rFonts w:cs="Times New Roman"/>
          <w:bCs/>
          <w:szCs w:val="24"/>
        </w:rPr>
        <w:t>y</w:t>
      </w:r>
      <w:r w:rsidR="00A22BF6" w:rsidRPr="00A22BF6">
        <w:rPr>
          <w:rFonts w:cs="Times New Roman"/>
          <w:bCs/>
          <w:szCs w:val="24"/>
        </w:rPr>
        <w:t xml:space="preserve"> ongoing breaches. (</w:t>
      </w:r>
      <w:r w:rsidR="00A22BF6" w:rsidRPr="00A22BF6">
        <w:rPr>
          <w:rFonts w:cs="Times New Roman"/>
          <w:bCs/>
          <w:i/>
          <w:iCs/>
          <w:szCs w:val="24"/>
        </w:rPr>
        <w:t>Ritter &amp; Ritter Inc. Pension and Profit Plan v. The Churchill Condominium Assn.</w:t>
      </w:r>
      <w:r w:rsidR="00A22BF6" w:rsidRPr="00A22BF6">
        <w:rPr>
          <w:rFonts w:cs="Times New Roman"/>
          <w:bCs/>
          <w:szCs w:val="24"/>
        </w:rPr>
        <w:t xml:space="preserve"> (2008) 166 Cal.App.4th 103.) Additionally, compensatory </w:t>
      </w:r>
      <w:r w:rsidR="00A22BF6">
        <w:rPr>
          <w:rFonts w:cs="Times New Roman"/>
          <w:bCs/>
          <w:szCs w:val="24"/>
        </w:rPr>
        <w:t xml:space="preserve">(money) damages </w:t>
      </w:r>
      <w:r w:rsidR="00A22BF6" w:rsidRPr="00A22BF6">
        <w:rPr>
          <w:rFonts w:cs="Times New Roman"/>
          <w:bCs/>
          <w:szCs w:val="24"/>
        </w:rPr>
        <w:t>are available if plaintiff incurred monetary damages. (</w:t>
      </w:r>
      <w:proofErr w:type="spellStart"/>
      <w:r w:rsidR="00A22BF6" w:rsidRPr="00A22BF6">
        <w:rPr>
          <w:rFonts w:cs="Times New Roman"/>
          <w:bCs/>
          <w:i/>
          <w:iCs/>
          <w:szCs w:val="24"/>
        </w:rPr>
        <w:t>Cutujian</w:t>
      </w:r>
      <w:proofErr w:type="spellEnd"/>
      <w:r w:rsidR="00A22BF6" w:rsidRPr="00A22BF6">
        <w:rPr>
          <w:rFonts w:cs="Times New Roman"/>
          <w:bCs/>
          <w:i/>
          <w:iCs/>
          <w:szCs w:val="24"/>
        </w:rPr>
        <w:t xml:space="preserve"> v. Benedict Hills Estates Assn.</w:t>
      </w:r>
      <w:r w:rsidR="00A22BF6" w:rsidRPr="00A22BF6">
        <w:rPr>
          <w:rFonts w:cs="Times New Roman"/>
          <w:bCs/>
          <w:szCs w:val="24"/>
        </w:rPr>
        <w:t xml:space="preserve"> (1996) 41 Cal.App.4th 1379, 1385; Civ. Code, §§ 3281, 3300.)</w:t>
      </w:r>
    </w:p>
    <w:p w14:paraId="613DFA43"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E65BB9B" w14:textId="77777777" w:rsidR="003F0E15" w:rsidRDefault="00520066" w:rsidP="00520066">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4DA4384" w14:textId="77777777" w:rsidR="003F0E15" w:rsidRDefault="00520066" w:rsidP="00520066">
      <w:pPr>
        <w:spacing w:after="264"/>
        <w:ind w:left="1080" w:hanging="360"/>
        <w:rPr>
          <w:rFonts w:cs="Times New Roman"/>
          <w:bCs/>
          <w:szCs w:val="24"/>
          <w:u w:val="single"/>
        </w:rPr>
      </w:pPr>
      <w:r>
        <w:rPr>
          <w:rFonts w:cs="Times New Roman"/>
          <w:bCs/>
          <w:szCs w:val="24"/>
        </w:rPr>
        <w:t>—  U</w:t>
      </w:r>
      <w:r w:rsidRPr="00E62069">
        <w:rPr>
          <w:rFonts w:cs="Times New Roman"/>
          <w:bCs/>
          <w:szCs w:val="24"/>
        </w:rPr>
        <w:t xml:space="preserve">nrecorded </w:t>
      </w:r>
      <w:r>
        <w:rPr>
          <w:rFonts w:cs="Times New Roman"/>
          <w:bCs/>
          <w:szCs w:val="24"/>
        </w:rPr>
        <w:t xml:space="preserve">governing documents (e.g., </w:t>
      </w:r>
      <w:r w:rsidRPr="00E62069">
        <w:rPr>
          <w:rFonts w:cs="Times New Roman"/>
          <w:bCs/>
          <w:szCs w:val="24"/>
        </w:rPr>
        <w:t>architectural guidelines</w:t>
      </w:r>
      <w:r>
        <w:rPr>
          <w:rFonts w:cs="Times New Roman"/>
          <w:bCs/>
          <w:szCs w:val="24"/>
        </w:rPr>
        <w:t xml:space="preserve">, rules, etc.) </w:t>
      </w:r>
      <w:r w:rsidRPr="00E62069">
        <w:rPr>
          <w:rFonts w:cs="Times New Roman"/>
          <w:bCs/>
          <w:szCs w:val="24"/>
        </w:rPr>
        <w:t>fall within the</w:t>
      </w:r>
      <w:r w:rsidR="004C5F81">
        <w:rPr>
          <w:rFonts w:cs="Times New Roman"/>
          <w:bCs/>
          <w:szCs w:val="24"/>
        </w:rPr>
        <w:t xml:space="preserve"> same</w:t>
      </w:r>
      <w:r w:rsidRPr="00E62069">
        <w:rPr>
          <w:rFonts w:cs="Times New Roman"/>
          <w:bCs/>
          <w:szCs w:val="24"/>
        </w:rPr>
        <w:t xml:space="preserve"> five year </w:t>
      </w:r>
      <w:r w:rsidR="004C5F81">
        <w:rPr>
          <w:rFonts w:cs="Times New Roman"/>
          <w:bCs/>
          <w:szCs w:val="24"/>
        </w:rPr>
        <w:t>statute of</w:t>
      </w:r>
      <w:r w:rsidRPr="00E62069">
        <w:rPr>
          <w:rFonts w:cs="Times New Roman"/>
          <w:bCs/>
          <w:szCs w:val="24"/>
        </w:rPr>
        <w:t xml:space="preserve"> limitations</w:t>
      </w:r>
      <w:r w:rsidR="004C5F81">
        <w:rPr>
          <w:rFonts w:cs="Times New Roman"/>
          <w:bCs/>
          <w:szCs w:val="24"/>
        </w:rPr>
        <w:t xml:space="preserve"> that breach of the </w:t>
      </w:r>
      <w:proofErr w:type="spellStart"/>
      <w:r w:rsidR="004C5F81">
        <w:rPr>
          <w:rFonts w:cs="Times New Roman"/>
          <w:bCs/>
          <w:szCs w:val="24"/>
        </w:rPr>
        <w:t>CC&amp;Rs</w:t>
      </w:r>
      <w:proofErr w:type="spellEnd"/>
      <w:r w:rsidR="004C5F81">
        <w:rPr>
          <w:rFonts w:cs="Times New Roman"/>
          <w:bCs/>
          <w:szCs w:val="24"/>
        </w:rPr>
        <w:t xml:space="preserve"> do</w:t>
      </w:r>
      <w:r w:rsidR="00995973">
        <w:rPr>
          <w:rFonts w:cs="Times New Roman"/>
          <w:bCs/>
          <w:szCs w:val="24"/>
        </w:rPr>
        <w:t>es</w:t>
      </w:r>
      <w:r w:rsidRPr="00E62069">
        <w:rPr>
          <w:rFonts w:cs="Times New Roman"/>
          <w:bCs/>
          <w:szCs w:val="24"/>
        </w:rPr>
        <w:t>. (</w:t>
      </w:r>
      <w:r w:rsidRPr="00E62069">
        <w:rPr>
          <w:rFonts w:cs="Times New Roman"/>
          <w:bCs/>
          <w:i/>
          <w:iCs/>
          <w:szCs w:val="24"/>
        </w:rPr>
        <w:t xml:space="preserve">Pacific Hills Homeowners </w:t>
      </w:r>
      <w:proofErr w:type="spellStart"/>
      <w:r w:rsidRPr="00E62069">
        <w:rPr>
          <w:rFonts w:cs="Times New Roman"/>
          <w:bCs/>
          <w:i/>
          <w:iCs/>
          <w:szCs w:val="24"/>
        </w:rPr>
        <w:t>Ass</w:t>
      </w:r>
      <w:r>
        <w:rPr>
          <w:rFonts w:cs="Times New Roman"/>
          <w:bCs/>
          <w:i/>
          <w:iCs/>
          <w:szCs w:val="24"/>
        </w:rPr>
        <w:t>’</w:t>
      </w:r>
      <w:r w:rsidRPr="00E62069">
        <w:rPr>
          <w:rFonts w:cs="Times New Roman"/>
          <w:bCs/>
          <w:i/>
          <w:iCs/>
          <w:szCs w:val="24"/>
        </w:rPr>
        <w:t>n</w:t>
      </w:r>
      <w:proofErr w:type="spellEnd"/>
      <w:r w:rsidRPr="00E62069">
        <w:rPr>
          <w:rFonts w:cs="Times New Roman"/>
          <w:bCs/>
          <w:i/>
          <w:iCs/>
          <w:szCs w:val="24"/>
        </w:rPr>
        <w:t xml:space="preserve"> v. </w:t>
      </w:r>
      <w:proofErr w:type="spellStart"/>
      <w:r w:rsidRPr="00E62069">
        <w:rPr>
          <w:rFonts w:cs="Times New Roman"/>
          <w:bCs/>
          <w:i/>
          <w:iCs/>
          <w:szCs w:val="24"/>
        </w:rPr>
        <w:t>Prun</w:t>
      </w:r>
      <w:proofErr w:type="spellEnd"/>
      <w:r w:rsidRPr="00E62069">
        <w:rPr>
          <w:rFonts w:cs="Times New Roman"/>
          <w:bCs/>
          <w:szCs w:val="24"/>
        </w:rPr>
        <w:t xml:space="preserve"> (2008) 160 Cal. App. 4th 1557, 1563.)</w:t>
      </w:r>
    </w:p>
    <w:p w14:paraId="69ED2184" w14:textId="77777777" w:rsidR="003F0E15" w:rsidRDefault="00E50C84"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B2496E" w:rsidRPr="00C5389E">
        <w:rPr>
          <w:rFonts w:cs="Times New Roman"/>
          <w:bCs/>
          <w:szCs w:val="24"/>
        </w:rPr>
        <w:t>Application of the Law to Client’s Facts.</w:t>
      </w:r>
    </w:p>
    <w:p w14:paraId="2D06DA6C" w14:textId="77777777" w:rsidR="003F0E15" w:rsidRDefault="00B2496E" w:rsidP="00B2496E">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E50C84" w:rsidRPr="0039236B">
        <w:rPr>
          <w:rFonts w:cs="Times New Roman"/>
          <w:bCs/>
          <w:szCs w:val="24"/>
          <w:highlight w:val="green"/>
        </w:rPr>
        <w:t xml:space="preserve"> the elements of </w:t>
      </w:r>
      <w:r w:rsidR="00E50C84">
        <w:rPr>
          <w:rFonts w:cs="Times New Roman"/>
          <w:bCs/>
          <w:szCs w:val="24"/>
          <w:highlight w:val="green"/>
        </w:rPr>
        <w:t xml:space="preserve">a cause of action for </w:t>
      </w:r>
      <w:r w:rsidR="00E50C84">
        <w:rPr>
          <w:rFonts w:cs="Times New Roman"/>
          <w:bCs/>
          <w:i/>
          <w:iCs/>
          <w:szCs w:val="24"/>
          <w:highlight w:val="green"/>
        </w:rPr>
        <w:t>breach of other governing documents</w:t>
      </w:r>
      <w:r w:rsidR="00E50C84"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w:t>
      </w:r>
      <w:proofErr w:type="spellStart"/>
      <w:r w:rsidR="00420788" w:rsidRPr="0039236B">
        <w:rPr>
          <w:rFonts w:cs="Times New Roman"/>
          <w:bCs/>
          <w:szCs w:val="24"/>
          <w:highlight w:val="green"/>
        </w:rPr>
        <w:t>CC&amp;Rs</w:t>
      </w:r>
      <w:proofErr w:type="spellEnd"/>
      <w:r w:rsidR="00420788" w:rsidRPr="0039236B">
        <w:rPr>
          <w:rFonts w:cs="Times New Roman"/>
          <w:bCs/>
          <w:szCs w:val="24"/>
          <w:highlight w:val="green"/>
        </w:rPr>
        <w:t xml:space="preserve">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E50C84" w:rsidRPr="009B4639">
        <w:rPr>
          <w:rFonts w:cs="Times New Roman"/>
          <w:bCs/>
          <w:szCs w:val="24"/>
          <w:highlight w:val="green"/>
        </w:rPr>
        <w:t xml:space="preserve"> </w:t>
      </w:r>
    </w:p>
    <w:p w14:paraId="52E63DD7" w14:textId="77777777" w:rsidR="003F0E15" w:rsidRDefault="003177D0" w:rsidP="003177D0">
      <w:pPr>
        <w:spacing w:after="264"/>
        <w:ind w:left="1080" w:hanging="360"/>
        <w:rPr>
          <w:rFonts w:cs="Times New Roman"/>
          <w:bCs/>
          <w:szCs w:val="24"/>
          <w:highlight w:val="green"/>
        </w:rPr>
      </w:pPr>
      <w:r w:rsidRPr="002D206C">
        <w:rPr>
          <w:rFonts w:cs="Times New Roman"/>
          <w:bCs/>
          <w:szCs w:val="24"/>
          <w:highlight w:val="green"/>
        </w:rPr>
        <w:t>—  ***</w:t>
      </w:r>
    </w:p>
    <w:p w14:paraId="42F8C427" w14:textId="77777777" w:rsidR="003F0E15" w:rsidRDefault="003177D0" w:rsidP="003177D0">
      <w:pPr>
        <w:spacing w:after="264"/>
        <w:ind w:left="1080" w:hanging="360"/>
        <w:rPr>
          <w:rFonts w:cs="Times New Roman"/>
          <w:bCs/>
          <w:szCs w:val="24"/>
        </w:rPr>
      </w:pPr>
      <w:r w:rsidRPr="002D206C">
        <w:rPr>
          <w:rFonts w:cs="Times New Roman"/>
          <w:bCs/>
          <w:szCs w:val="24"/>
          <w:highlight w:val="green"/>
        </w:rPr>
        <w:t>—  ***</w:t>
      </w:r>
    </w:p>
    <w:p w14:paraId="2EBA49E3"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1C3EDB69"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2A37C630"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F5FB1ED" w14:textId="32741433" w:rsidR="00E50C84" w:rsidRDefault="00D346E3" w:rsidP="00E50C84">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F94BC4ACBD5D48EF9276ED6B84F9171C"/>
          </w:placeholder>
          <w15:color w:val="23D160"/>
          <w15:appearance w15:val="tags"/>
        </w:sdtPr>
        <w:sdtEndPr>
          <w:rPr>
            <w:rStyle w:val="property1"/>
          </w:rPr>
        </w:sdtEndPr>
        <w:sdtContent>
          <w:r w:rsidR="00E50C84" w:rsidRPr="007F3488">
            <w:rPr>
              <w:rFonts w:eastAsia="Times New Roman" w:cs="Times New Roman"/>
              <w:color w:val="CCCCCC"/>
              <w:szCs w:val="24"/>
            </w:rPr>
            <w:t>###</w:t>
          </w:r>
        </w:sdtContent>
      </w:sdt>
    </w:p>
    <w:p w14:paraId="432F3CA4" w14:textId="5B5C21DB" w:rsidR="00F01EFD" w:rsidRDefault="00D346E3" w:rsidP="004A7105">
      <w:pPr>
        <w:spacing w:after="264"/>
        <w:ind w:left="1350" w:hanging="630"/>
        <w:rPr>
          <w:rFonts w:cs="Times New Roman"/>
          <w:bCs/>
          <w:szCs w:val="24"/>
        </w:rPr>
      </w:pPr>
      <w:sdt>
        <w:sdtPr>
          <w:rPr>
            <w:rFonts w:cs="Times New Roman"/>
            <w:bCs/>
            <w:color w:val="000099"/>
            <w:szCs w:val="24"/>
          </w:rPr>
          <w:alias w:val="Show If"/>
          <w:tag w:val="FlowConditionShowIf"/>
          <w:id w:val="597765355"/>
          <w:placeholder>
            <w:docPart w:val="D71120F7D04E444FB629157A4A840388"/>
          </w:placeholder>
          <w15:color w:val="23D160"/>
          <w15:appearance w15:val="tags"/>
        </w:sdtPr>
        <w:sdtEndPr/>
        <w:sdtContent>
          <w:r w:rsidR="00F01EFD">
            <w:rPr>
              <w:rStyle w:val="punctuation1"/>
              <w:rFonts w:eastAsia="Times New Roman"/>
            </w:rPr>
            <w:t>"</w:t>
          </w:r>
          <w:r w:rsidR="00F01EFD">
            <w:rPr>
              <w:rStyle w:val="string3"/>
              <w:rFonts w:eastAsia="Times New Roman"/>
            </w:rPr>
            <w:t>Negligence</w:t>
          </w:r>
          <w:r w:rsidR="00F01EFD">
            <w:rPr>
              <w:rStyle w:val="punctuation1"/>
              <w:rFonts w:eastAsia="Times New Roman"/>
            </w:rPr>
            <w:t>"</w:t>
          </w:r>
          <w:r w:rsidR="00F01EFD">
            <w:rPr>
              <w:rStyle w:val="tag1"/>
              <w:rFonts w:eastAsia="Times New Roman"/>
            </w:rPr>
            <w:t xml:space="preserve"> </w:t>
          </w:r>
          <w:r w:rsidR="00F01EFD">
            <w:rPr>
              <w:rStyle w:val="operator1"/>
              <w:rFonts w:eastAsia="Times New Roman"/>
            </w:rPr>
            <w:t>in</w:t>
          </w:r>
          <w:r w:rsidR="00F01EFD">
            <w:rPr>
              <w:rStyle w:val="tag1"/>
              <w:rFonts w:eastAsia="Times New Roman"/>
            </w:rPr>
            <w:t xml:space="preserve"> </w:t>
          </w:r>
          <w:proofErr w:type="spellStart"/>
          <w:r w:rsidR="00F01EFD">
            <w:rPr>
              <w:rStyle w:val="property1"/>
              <w:rFonts w:eastAsia="Times New Roman"/>
            </w:rPr>
            <w:t>checkbox_potential_claims</w:t>
          </w:r>
          <w:proofErr w:type="spellEnd"/>
          <w:r w:rsidR="00F01EFD">
            <w:rPr>
              <w:rStyle w:val="tag1"/>
              <w:rFonts w:eastAsia="Times New Roman"/>
            </w:rPr>
            <w:t xml:space="preserve"> </w:t>
          </w:r>
          <w:r w:rsidR="00034DAA" w:rsidRPr="00B51BD3">
            <w:rPr>
              <w:rFonts w:eastAsia="Times New Roman" w:cs="Times New Roman"/>
              <w:color w:val="A67F59"/>
              <w:szCs w:val="24"/>
            </w:rPr>
            <w:t>or</w:t>
          </w:r>
          <w:r w:rsidR="00034DAA">
            <w:rPr>
              <w:rFonts w:eastAsia="Times New Roman" w:cs="Times New Roman"/>
              <w:color w:val="A67F59"/>
              <w:szCs w:val="24"/>
            </w:rPr>
            <w:t xml:space="preserve"> </w:t>
          </w:r>
          <w:r w:rsidR="00034DAA">
            <w:rPr>
              <w:rStyle w:val="punctuation1"/>
              <w:rFonts w:eastAsia="Times New Roman"/>
            </w:rPr>
            <w:t>"</w:t>
          </w:r>
          <w:r w:rsidR="00034DAA">
            <w:rPr>
              <w:rStyle w:val="string3"/>
              <w:rFonts w:eastAsia="Times New Roman"/>
            </w:rPr>
            <w:t>Negligence</w:t>
          </w:r>
          <w:r w:rsidR="00034DAA">
            <w:rPr>
              <w:rStyle w:val="punctuation1"/>
              <w:rFonts w:eastAsia="Times New Roman"/>
            </w:rPr>
            <w:t>"</w:t>
          </w:r>
          <w:r w:rsidR="00034DAA">
            <w:rPr>
              <w:rStyle w:val="tag1"/>
              <w:rFonts w:eastAsia="Times New Roman"/>
            </w:rPr>
            <w:t xml:space="preserve"> </w:t>
          </w:r>
          <w:r w:rsidR="00034DAA">
            <w:rPr>
              <w:rStyle w:val="operator1"/>
              <w:rFonts w:eastAsia="Times New Roman"/>
            </w:rPr>
            <w:t>in</w:t>
          </w:r>
          <w:r w:rsidR="00034DAA">
            <w:rPr>
              <w:rStyle w:val="tag1"/>
              <w:rFonts w:eastAsia="Times New Roman"/>
            </w:rPr>
            <w:t xml:space="preserve"> </w:t>
          </w:r>
          <w:proofErr w:type="spellStart"/>
          <w:r w:rsidR="00034DAA">
            <w:rPr>
              <w:rStyle w:val="property1"/>
              <w:rFonts w:eastAsia="Times New Roman"/>
            </w:rPr>
            <w:t>checkbox_potential_cross_claims</w:t>
          </w:r>
          <w:proofErr w:type="spellEnd"/>
          <w:r w:rsidR="00034DAA">
            <w:rPr>
              <w:rStyle w:val="property1"/>
              <w:rFonts w:eastAsia="Times New Roman"/>
            </w:rPr>
            <w:t xml:space="preserve"> </w:t>
          </w:r>
        </w:sdtContent>
      </w:sdt>
    </w:p>
    <w:p w14:paraId="7844A719" w14:textId="77777777" w:rsidR="003F0E15" w:rsidRDefault="00D129F9" w:rsidP="00E13C80">
      <w:pPr>
        <w:pStyle w:val="Heading2"/>
        <w:spacing w:after="264"/>
        <w:rPr>
          <w:sz w:val="24"/>
          <w:szCs w:val="24"/>
        </w:rPr>
      </w:pPr>
      <w:r w:rsidRPr="00F1120A">
        <w:lastRenderedPageBreak/>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proofErr w:type="spellStart"/>
      <w:r w:rsidR="005252D4" w:rsidRPr="005252D4">
        <w:rPr>
          <w:rFonts w:cs="Times New Roman"/>
          <w:bCs/>
          <w:i/>
          <w:iCs/>
          <w:szCs w:val="24"/>
        </w:rPr>
        <w:t>Peredia</w:t>
      </w:r>
      <w:proofErr w:type="spellEnd"/>
      <w:r w:rsidR="005252D4" w:rsidRPr="005252D4">
        <w:rPr>
          <w:rFonts w:cs="Times New Roman"/>
          <w:bCs/>
          <w:i/>
          <w:iCs/>
          <w:szCs w:val="24"/>
        </w:rPr>
        <w:t xml:space="preserve">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1" w:name="_Hlk42581531"/>
    <w:p w14:paraId="326F839B" w14:textId="28304E4A" w:rsidR="00ED07CF" w:rsidRDefault="00D346E3" w:rsidP="00E2261D">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434550561"/>
          <w:placeholder>
            <w:docPart w:val="01A0B01E444247339E8AEDE29D310F6B"/>
          </w:placeholder>
          <w15:color w:val="23D160"/>
          <w15:appearance w15:val="tags"/>
        </w:sdtPr>
        <w:sdtEndPr/>
        <w:sdtContent>
          <w:r w:rsidR="002E7275">
            <w:rPr>
              <w:rFonts w:cs="Times New Roman"/>
              <w:color w:val="C92C2C"/>
              <w:szCs w:val="24"/>
            </w:rPr>
            <w:t>(</w:t>
          </w:r>
          <w:proofErr w:type="spellStart"/>
          <w:r w:rsidR="00ED07CF" w:rsidRPr="007F3488">
            <w:rPr>
              <w:rFonts w:cs="Times New Roman"/>
              <w:color w:val="C92C2C"/>
              <w:szCs w:val="24"/>
            </w:rPr>
            <w:t>yn_</w:t>
          </w:r>
          <w:r w:rsidR="00ED07CF">
            <w:rPr>
              <w:rFonts w:cs="Times New Roman"/>
              <w:color w:val="C92C2C"/>
              <w:szCs w:val="24"/>
            </w:rPr>
            <w:t>enforcement</w:t>
          </w:r>
          <w:proofErr w:type="spellEnd"/>
          <w:r w:rsidR="00ED07CF" w:rsidRPr="007F3488">
            <w:rPr>
              <w:rFonts w:cs="Times New Roman"/>
              <w:color w:val="C92C2C"/>
              <w:szCs w:val="24"/>
            </w:rPr>
            <w:t xml:space="preserve"> </w:t>
          </w:r>
          <w:r w:rsidR="00ED07CF">
            <w:rPr>
              <w:rFonts w:cs="Times New Roman"/>
              <w:color w:val="A67F59"/>
              <w:szCs w:val="24"/>
            </w:rPr>
            <w:t>=</w:t>
          </w:r>
          <w:r w:rsidR="00ED07CF" w:rsidRPr="007F3488">
            <w:rPr>
              <w:rFonts w:cs="Times New Roman"/>
              <w:color w:val="A67F59"/>
              <w:szCs w:val="24"/>
            </w:rPr>
            <w:t>=</w:t>
          </w:r>
          <w:r w:rsidR="00ED07CF" w:rsidRPr="007F3488">
            <w:rPr>
              <w:rFonts w:cs="Times New Roman"/>
              <w:color w:val="C92C2C"/>
              <w:szCs w:val="24"/>
            </w:rPr>
            <w:t xml:space="preserve"> </w:t>
          </w:r>
          <w:r w:rsidR="00ED07CF" w:rsidRPr="007F3488">
            <w:rPr>
              <w:rFonts w:cs="Times New Roman"/>
              <w:color w:val="5F6364"/>
              <w:szCs w:val="24"/>
            </w:rPr>
            <w:t>"</w:t>
          </w:r>
          <w:r w:rsidR="00ED07CF" w:rsidRPr="007F3488">
            <w:rPr>
              <w:rFonts w:cs="Times New Roman"/>
              <w:color w:val="2F9C0A"/>
              <w:szCs w:val="24"/>
            </w:rPr>
            <w:t>Yes</w:t>
          </w:r>
          <w:r w:rsidR="00ED07CF" w:rsidRPr="00533C66">
            <w:rPr>
              <w:rFonts w:cs="Times New Roman"/>
              <w:color w:val="5F6364"/>
              <w:szCs w:val="24"/>
            </w:rPr>
            <w:t xml:space="preserve">" </w:t>
          </w:r>
          <w:r w:rsidR="00ED07CF" w:rsidRPr="00533C66">
            <w:rPr>
              <w:rFonts w:cs="Times New Roman"/>
              <w:color w:val="A67F59"/>
              <w:szCs w:val="24"/>
            </w:rPr>
            <w:t xml:space="preserve">and </w:t>
          </w:r>
          <w:r w:rsidR="00ED07CF" w:rsidRPr="007F3488">
            <w:rPr>
              <w:rFonts w:cs="Times New Roman"/>
              <w:color w:val="5F6364"/>
              <w:szCs w:val="24"/>
            </w:rPr>
            <w:t>"</w:t>
          </w:r>
          <w:r w:rsidR="00ED07CF">
            <w:rPr>
              <w:rFonts w:cs="Times New Roman"/>
              <w:color w:val="2F9C0A"/>
              <w:szCs w:val="24"/>
            </w:rPr>
            <w:t xml:space="preserve">Breach of </w:t>
          </w:r>
          <w:proofErr w:type="spellStart"/>
          <w:r w:rsidR="00ED07CF">
            <w:rPr>
              <w:rFonts w:cs="Times New Roman"/>
              <w:color w:val="2F9C0A"/>
              <w:szCs w:val="24"/>
            </w:rPr>
            <w:t>CC&amp;Rs</w:t>
          </w:r>
          <w:proofErr w:type="spellEnd"/>
          <w:r w:rsidR="00ED07CF" w:rsidRPr="00533C66">
            <w:rPr>
              <w:rFonts w:cs="Times New Roman"/>
              <w:color w:val="5F6364"/>
              <w:szCs w:val="24"/>
            </w:rPr>
            <w:t>"</w:t>
          </w:r>
          <w:r w:rsidR="00ED07CF">
            <w:rPr>
              <w:rFonts w:cs="Times New Roman"/>
              <w:color w:val="5F6364"/>
              <w:szCs w:val="24"/>
            </w:rPr>
            <w:t xml:space="preserve"> </w:t>
          </w:r>
          <w:r w:rsidR="00ED07CF">
            <w:rPr>
              <w:rStyle w:val="operator1"/>
              <w:rFonts w:eastAsia="Times New Roman"/>
            </w:rPr>
            <w:t>in</w:t>
          </w:r>
          <w:r w:rsidR="00ED07CF">
            <w:rPr>
              <w:rFonts w:cs="Times New Roman"/>
              <w:color w:val="5F6364"/>
              <w:szCs w:val="24"/>
            </w:rPr>
            <w:t xml:space="preserve"> </w:t>
          </w:r>
          <w:proofErr w:type="spellStart"/>
          <w:r w:rsidR="00ED07CF">
            <w:rPr>
              <w:rFonts w:cs="Times New Roman"/>
              <w:color w:val="C92C2C"/>
              <w:szCs w:val="24"/>
            </w:rPr>
            <w:t>checkbox_potential_claims</w:t>
          </w:r>
          <w:proofErr w:type="spellEnd"/>
          <w:r w:rsidR="002E7275">
            <w:rPr>
              <w:rFonts w:cs="Times New Roman"/>
              <w:color w:val="C92C2C"/>
              <w:szCs w:val="24"/>
            </w:rPr>
            <w:t xml:space="preserve">) </w:t>
          </w:r>
          <w:r w:rsidR="002E7275" w:rsidRPr="00B51BD3">
            <w:rPr>
              <w:rFonts w:eastAsia="Times New Roman" w:cs="Times New Roman"/>
              <w:color w:val="A67F59"/>
              <w:szCs w:val="24"/>
            </w:rPr>
            <w:t>or</w:t>
          </w:r>
          <w:r w:rsidR="002E7275">
            <w:rPr>
              <w:rFonts w:eastAsia="Times New Roman" w:cs="Times New Roman"/>
              <w:color w:val="A67F59"/>
              <w:szCs w:val="24"/>
            </w:rPr>
            <w:t xml:space="preserve"> </w:t>
          </w:r>
          <w:r w:rsidR="002E7275">
            <w:rPr>
              <w:rFonts w:cs="Times New Roman"/>
              <w:color w:val="C92C2C"/>
              <w:szCs w:val="24"/>
            </w:rPr>
            <w:t xml:space="preserve"> (</w:t>
          </w:r>
          <w:proofErr w:type="spellStart"/>
          <w:r w:rsidR="002E7275" w:rsidRPr="007F3488">
            <w:rPr>
              <w:rFonts w:cs="Times New Roman"/>
              <w:color w:val="C92C2C"/>
              <w:szCs w:val="24"/>
            </w:rPr>
            <w:t>yn_</w:t>
          </w:r>
          <w:r w:rsidR="002E7275">
            <w:rPr>
              <w:rFonts w:cs="Times New Roman"/>
              <w:color w:val="C92C2C"/>
              <w:szCs w:val="24"/>
            </w:rPr>
            <w:t>cc_enforcement</w:t>
          </w:r>
          <w:proofErr w:type="spellEnd"/>
          <w:r w:rsidR="002E7275" w:rsidRPr="007F3488">
            <w:rPr>
              <w:rFonts w:cs="Times New Roman"/>
              <w:color w:val="C92C2C"/>
              <w:szCs w:val="24"/>
            </w:rPr>
            <w:t xml:space="preserve"> </w:t>
          </w:r>
          <w:r w:rsidR="002E7275">
            <w:rPr>
              <w:rFonts w:cs="Times New Roman"/>
              <w:color w:val="A67F59"/>
              <w:szCs w:val="24"/>
            </w:rPr>
            <w:t>=</w:t>
          </w:r>
          <w:r w:rsidR="002E7275" w:rsidRPr="007F3488">
            <w:rPr>
              <w:rFonts w:cs="Times New Roman"/>
              <w:color w:val="A67F59"/>
              <w:szCs w:val="24"/>
            </w:rPr>
            <w:t>=</w:t>
          </w:r>
          <w:r w:rsidR="002E7275" w:rsidRPr="007F3488">
            <w:rPr>
              <w:rFonts w:cs="Times New Roman"/>
              <w:color w:val="C92C2C"/>
              <w:szCs w:val="24"/>
            </w:rPr>
            <w:t xml:space="preserve"> </w:t>
          </w:r>
          <w:r w:rsidR="002E7275" w:rsidRPr="007F3488">
            <w:rPr>
              <w:rFonts w:cs="Times New Roman"/>
              <w:color w:val="5F6364"/>
              <w:szCs w:val="24"/>
            </w:rPr>
            <w:t>"</w:t>
          </w:r>
          <w:r w:rsidR="002E7275" w:rsidRPr="007F3488">
            <w:rPr>
              <w:rFonts w:cs="Times New Roman"/>
              <w:color w:val="2F9C0A"/>
              <w:szCs w:val="24"/>
            </w:rPr>
            <w:t>Yes</w:t>
          </w:r>
          <w:r w:rsidR="002E7275" w:rsidRPr="00533C66">
            <w:rPr>
              <w:rFonts w:cs="Times New Roman"/>
              <w:color w:val="5F6364"/>
              <w:szCs w:val="24"/>
            </w:rPr>
            <w:t xml:space="preserve">" </w:t>
          </w:r>
          <w:r w:rsidR="002E7275" w:rsidRPr="00533C66">
            <w:rPr>
              <w:rFonts w:cs="Times New Roman"/>
              <w:color w:val="A67F59"/>
              <w:szCs w:val="24"/>
            </w:rPr>
            <w:t xml:space="preserve">and </w:t>
          </w:r>
          <w:r w:rsidR="002E7275" w:rsidRPr="007F3488">
            <w:rPr>
              <w:rFonts w:cs="Times New Roman"/>
              <w:color w:val="5F6364"/>
              <w:szCs w:val="24"/>
            </w:rPr>
            <w:t>"</w:t>
          </w:r>
          <w:r w:rsidR="002E7275">
            <w:rPr>
              <w:rFonts w:cs="Times New Roman"/>
              <w:color w:val="2F9C0A"/>
              <w:szCs w:val="24"/>
            </w:rPr>
            <w:t xml:space="preserve">Breach of </w:t>
          </w:r>
          <w:proofErr w:type="spellStart"/>
          <w:r w:rsidR="002E7275">
            <w:rPr>
              <w:rFonts w:cs="Times New Roman"/>
              <w:color w:val="2F9C0A"/>
              <w:szCs w:val="24"/>
            </w:rPr>
            <w:t>CC&amp;Rs</w:t>
          </w:r>
          <w:proofErr w:type="spellEnd"/>
          <w:r w:rsidR="002E7275" w:rsidRPr="00533C66">
            <w:rPr>
              <w:rFonts w:cs="Times New Roman"/>
              <w:color w:val="5F6364"/>
              <w:szCs w:val="24"/>
            </w:rPr>
            <w:t>"</w:t>
          </w:r>
          <w:r w:rsidR="002E7275">
            <w:rPr>
              <w:rFonts w:cs="Times New Roman"/>
              <w:color w:val="5F6364"/>
              <w:szCs w:val="24"/>
            </w:rPr>
            <w:t xml:space="preserve"> </w:t>
          </w:r>
          <w:r w:rsidR="002E7275">
            <w:rPr>
              <w:rStyle w:val="operator1"/>
              <w:rFonts w:eastAsia="Times New Roman"/>
            </w:rPr>
            <w:t>in</w:t>
          </w:r>
          <w:r w:rsidR="002E7275">
            <w:rPr>
              <w:rFonts w:cs="Times New Roman"/>
              <w:color w:val="5F6364"/>
              <w:szCs w:val="24"/>
            </w:rPr>
            <w:t xml:space="preserve"> </w:t>
          </w:r>
          <w:proofErr w:type="spellStart"/>
          <w:r w:rsidR="002E7275">
            <w:rPr>
              <w:rFonts w:cs="Times New Roman"/>
              <w:color w:val="C92C2C"/>
              <w:szCs w:val="24"/>
            </w:rPr>
            <w:t>checkbox_potential_cross_claims</w:t>
          </w:r>
          <w:proofErr w:type="spellEnd"/>
          <w:r w:rsidR="002E7275">
            <w:rPr>
              <w:rFonts w:cs="Times New Roman"/>
              <w:color w:val="C92C2C"/>
              <w:szCs w:val="24"/>
            </w:rPr>
            <w:t>)</w:t>
          </w:r>
          <w:r w:rsidR="00ED07CF">
            <w:rPr>
              <w:rFonts w:cs="Times New Roman"/>
              <w:color w:val="C92C2C"/>
              <w:szCs w:val="24"/>
            </w:rPr>
            <w:t xml:space="preserve"> </w:t>
          </w:r>
        </w:sdtContent>
      </w:sdt>
      <w:bookmarkEnd w:id="11"/>
    </w:p>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12"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w:t>
      </w:r>
      <w:proofErr w:type="spellStart"/>
      <w:r>
        <w:rPr>
          <w:rFonts w:cs="Times New Roman"/>
          <w:bCs/>
          <w:szCs w:val="24"/>
        </w:rPr>
        <w:t>CC&amp;Rs</w:t>
      </w:r>
      <w:proofErr w:type="spellEnd"/>
      <w:r>
        <w:rPr>
          <w:rFonts w:cs="Times New Roman"/>
          <w:bCs/>
          <w:szCs w:val="24"/>
        </w:rPr>
        <w:t xml:space="preserve">”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12"/>
    </w:p>
    <w:p w14:paraId="2837711D" w14:textId="40FAE792" w:rsidR="00ED07CF" w:rsidRDefault="00D346E3" w:rsidP="00E2261D">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734BB20CBCF84E329EB6C93EC0DE433A"/>
          </w:placeholder>
          <w15:color w:val="23D160"/>
          <w15:appearance w15:val="tags"/>
        </w:sdtPr>
        <w:sdtEndPr>
          <w:rPr>
            <w:rStyle w:val="property1"/>
          </w:rPr>
        </w:sdtEndPr>
        <w:sdtContent>
          <w:r w:rsidR="00ED07CF" w:rsidRPr="007F3488">
            <w:rPr>
              <w:rFonts w:eastAsia="Times New Roman" w:cs="Times New Roman"/>
              <w:color w:val="CCCCCC"/>
              <w:szCs w:val="24"/>
            </w:rPr>
            <w:t>###</w:t>
          </w:r>
        </w:sdtContent>
      </w:sdt>
    </w:p>
    <w:bookmarkStart w:id="13" w:name="_Hlk41032600"/>
    <w:p w14:paraId="429310CB" w14:textId="384878D0" w:rsidR="00533C66" w:rsidRDefault="00D346E3" w:rsidP="00E2261D">
      <w:pPr>
        <w:spacing w:after="264"/>
        <w:ind w:left="1440" w:hanging="360"/>
        <w:rPr>
          <w:rFonts w:cs="Times New Roman"/>
          <w:szCs w:val="24"/>
        </w:rPr>
      </w:pPr>
      <w:sdt>
        <w:sdtPr>
          <w:rPr>
            <w:rFonts w:cs="Times New Roman"/>
            <w:szCs w:val="24"/>
          </w:rPr>
          <w:alias w:val="Show If"/>
          <w:tag w:val="FlowConditionShowIf"/>
          <w:id w:val="736516848"/>
          <w:placeholder>
            <w:docPart w:val="8654456676364887ABD8243D71DAFFB6"/>
          </w:placeholder>
          <w15:color w:val="23D160"/>
          <w15:appearance w15:val="tags"/>
        </w:sdtPr>
        <w:sdtEndPr/>
        <w:sdtContent>
          <w:r w:rsidR="00EE70CB">
            <w:rPr>
              <w:rFonts w:cs="Times New Roman"/>
              <w:color w:val="C92C2C"/>
              <w:szCs w:val="24"/>
            </w:rPr>
            <w:t>(</w:t>
          </w:r>
          <w:proofErr w:type="spellStart"/>
          <w:r w:rsidR="00533C66" w:rsidRPr="007F3488">
            <w:rPr>
              <w:rFonts w:cs="Times New Roman"/>
              <w:color w:val="C92C2C"/>
              <w:szCs w:val="24"/>
            </w:rPr>
            <w:t>yn_</w:t>
          </w:r>
          <w:r w:rsidR="00533C66">
            <w:rPr>
              <w:rFonts w:cs="Times New Roman"/>
              <w:color w:val="C92C2C"/>
              <w:szCs w:val="24"/>
            </w:rPr>
            <w:t>enforcement</w:t>
          </w:r>
          <w:proofErr w:type="spellEnd"/>
          <w:r w:rsidR="00533C66" w:rsidRPr="007F3488">
            <w:rPr>
              <w:rFonts w:cs="Times New Roman"/>
              <w:color w:val="C92C2C"/>
              <w:szCs w:val="24"/>
            </w:rPr>
            <w:t xml:space="preserve"> </w:t>
          </w:r>
          <w:r w:rsidR="00533C66">
            <w:rPr>
              <w:rFonts w:cs="Times New Roman"/>
              <w:color w:val="A67F59"/>
              <w:szCs w:val="24"/>
            </w:rPr>
            <w:t>=</w:t>
          </w:r>
          <w:r w:rsidR="00533C66" w:rsidRPr="007F3488">
            <w:rPr>
              <w:rFonts w:cs="Times New Roman"/>
              <w:color w:val="A67F59"/>
              <w:szCs w:val="24"/>
            </w:rPr>
            <w:t>=</w:t>
          </w:r>
          <w:r w:rsidR="00533C66" w:rsidRPr="007F3488">
            <w:rPr>
              <w:rFonts w:cs="Times New Roman"/>
              <w:color w:val="C92C2C"/>
              <w:szCs w:val="24"/>
            </w:rPr>
            <w:t xml:space="preserve"> </w:t>
          </w:r>
          <w:r w:rsidR="00533C66" w:rsidRPr="007F3488">
            <w:rPr>
              <w:rFonts w:cs="Times New Roman"/>
              <w:color w:val="5F6364"/>
              <w:szCs w:val="24"/>
            </w:rPr>
            <w:t>"</w:t>
          </w:r>
          <w:r w:rsidR="00533C66" w:rsidRPr="007F3488">
            <w:rPr>
              <w:rFonts w:cs="Times New Roman"/>
              <w:color w:val="2F9C0A"/>
              <w:szCs w:val="24"/>
            </w:rPr>
            <w:t>Yes</w:t>
          </w:r>
          <w:r w:rsidR="00533C66" w:rsidRPr="00533C66">
            <w:rPr>
              <w:rFonts w:cs="Times New Roman"/>
              <w:color w:val="5F6364"/>
              <w:szCs w:val="24"/>
            </w:rPr>
            <w:t xml:space="preserve">" </w:t>
          </w:r>
          <w:r w:rsidR="00533C66" w:rsidRPr="00533C66">
            <w:rPr>
              <w:rFonts w:cs="Times New Roman"/>
              <w:color w:val="A67F59"/>
              <w:szCs w:val="24"/>
            </w:rPr>
            <w:t xml:space="preserve">and </w:t>
          </w:r>
          <w:r w:rsidR="00533C66" w:rsidRPr="007F3488">
            <w:rPr>
              <w:rFonts w:cs="Times New Roman"/>
              <w:color w:val="5F6364"/>
              <w:szCs w:val="24"/>
            </w:rPr>
            <w:t>"</w:t>
          </w:r>
          <w:r w:rsidR="00533C66">
            <w:rPr>
              <w:rFonts w:cs="Times New Roman"/>
              <w:color w:val="2F9C0A"/>
              <w:szCs w:val="24"/>
            </w:rPr>
            <w:t xml:space="preserve">Breach of </w:t>
          </w:r>
          <w:proofErr w:type="spellStart"/>
          <w:r w:rsidR="00533C66">
            <w:rPr>
              <w:rFonts w:cs="Times New Roman"/>
              <w:color w:val="2F9C0A"/>
              <w:szCs w:val="24"/>
            </w:rPr>
            <w:t>CC&amp;Rs</w:t>
          </w:r>
          <w:proofErr w:type="spellEnd"/>
          <w:r w:rsidR="00533C66" w:rsidRPr="00533C66">
            <w:rPr>
              <w:rFonts w:cs="Times New Roman"/>
              <w:color w:val="5F6364"/>
              <w:szCs w:val="24"/>
            </w:rPr>
            <w:t>"</w:t>
          </w:r>
          <w:r w:rsidR="00533C66">
            <w:rPr>
              <w:rFonts w:cs="Times New Roman"/>
              <w:color w:val="5F6364"/>
              <w:szCs w:val="24"/>
            </w:rPr>
            <w:t xml:space="preserve"> </w:t>
          </w:r>
          <w:r w:rsidR="00533C66">
            <w:rPr>
              <w:rStyle w:val="operator1"/>
              <w:rFonts w:eastAsia="Times New Roman"/>
            </w:rPr>
            <w:t>not in</w:t>
          </w:r>
          <w:r w:rsidR="00533C66">
            <w:rPr>
              <w:rFonts w:cs="Times New Roman"/>
              <w:color w:val="5F6364"/>
              <w:szCs w:val="24"/>
            </w:rPr>
            <w:t xml:space="preserve"> </w:t>
          </w:r>
          <w:proofErr w:type="spellStart"/>
          <w:r w:rsidR="00533C66">
            <w:rPr>
              <w:rFonts w:cs="Times New Roman"/>
              <w:color w:val="C92C2C"/>
              <w:szCs w:val="24"/>
            </w:rPr>
            <w:t>checkbox_potential_claims</w:t>
          </w:r>
          <w:proofErr w:type="spellEnd"/>
          <w:r w:rsidR="00EE70CB">
            <w:rPr>
              <w:rFonts w:cs="Times New Roman"/>
              <w:color w:val="C92C2C"/>
              <w:szCs w:val="24"/>
            </w:rPr>
            <w:t xml:space="preserve">) </w:t>
          </w:r>
          <w:r w:rsidR="00EE70CB" w:rsidRPr="00B51BD3">
            <w:rPr>
              <w:rFonts w:eastAsia="Times New Roman" w:cs="Times New Roman"/>
              <w:color w:val="A67F59"/>
              <w:szCs w:val="24"/>
            </w:rPr>
            <w:t>or</w:t>
          </w:r>
          <w:r w:rsidR="00EE70CB">
            <w:rPr>
              <w:rFonts w:eastAsia="Times New Roman" w:cs="Times New Roman"/>
              <w:color w:val="A67F59"/>
              <w:szCs w:val="24"/>
            </w:rPr>
            <w:t xml:space="preserve"> </w:t>
          </w:r>
          <w:r w:rsidR="00530618">
            <w:rPr>
              <w:rFonts w:cs="Times New Roman"/>
              <w:color w:val="C92C2C"/>
              <w:szCs w:val="24"/>
            </w:rPr>
            <w:t xml:space="preserve"> </w:t>
          </w:r>
          <w:r w:rsidR="00EE70CB">
            <w:rPr>
              <w:rFonts w:cs="Times New Roman"/>
              <w:color w:val="C92C2C"/>
              <w:szCs w:val="24"/>
            </w:rPr>
            <w:t>(</w:t>
          </w:r>
          <w:proofErr w:type="spellStart"/>
          <w:r w:rsidR="00EE70CB" w:rsidRPr="007F3488">
            <w:rPr>
              <w:rFonts w:cs="Times New Roman"/>
              <w:color w:val="C92C2C"/>
              <w:szCs w:val="24"/>
            </w:rPr>
            <w:t>yn_</w:t>
          </w:r>
          <w:r w:rsidR="00EE70CB">
            <w:rPr>
              <w:rFonts w:cs="Times New Roman"/>
              <w:color w:val="C92C2C"/>
              <w:szCs w:val="24"/>
            </w:rPr>
            <w:t>cc_enforcement</w:t>
          </w:r>
          <w:proofErr w:type="spellEnd"/>
          <w:r w:rsidR="00EE70CB" w:rsidRPr="007F3488">
            <w:rPr>
              <w:rFonts w:cs="Times New Roman"/>
              <w:color w:val="C92C2C"/>
              <w:szCs w:val="24"/>
            </w:rPr>
            <w:t xml:space="preserve"> </w:t>
          </w:r>
          <w:r w:rsidR="00EE70CB">
            <w:rPr>
              <w:rFonts w:cs="Times New Roman"/>
              <w:color w:val="A67F59"/>
              <w:szCs w:val="24"/>
            </w:rPr>
            <w:t>=</w:t>
          </w:r>
          <w:r w:rsidR="00EE70CB" w:rsidRPr="007F3488">
            <w:rPr>
              <w:rFonts w:cs="Times New Roman"/>
              <w:color w:val="A67F59"/>
              <w:szCs w:val="24"/>
            </w:rPr>
            <w:t>=</w:t>
          </w:r>
          <w:r w:rsidR="00EE70CB" w:rsidRPr="007F3488">
            <w:rPr>
              <w:rFonts w:cs="Times New Roman"/>
              <w:color w:val="C92C2C"/>
              <w:szCs w:val="24"/>
            </w:rPr>
            <w:t xml:space="preserve"> </w:t>
          </w:r>
          <w:r w:rsidR="00EE70CB" w:rsidRPr="007F3488">
            <w:rPr>
              <w:rFonts w:cs="Times New Roman"/>
              <w:color w:val="5F6364"/>
              <w:szCs w:val="24"/>
            </w:rPr>
            <w:t>"</w:t>
          </w:r>
          <w:r w:rsidR="00EE70CB" w:rsidRPr="007F3488">
            <w:rPr>
              <w:rFonts w:cs="Times New Roman"/>
              <w:color w:val="2F9C0A"/>
              <w:szCs w:val="24"/>
            </w:rPr>
            <w:t>Yes</w:t>
          </w:r>
          <w:r w:rsidR="00EE70CB" w:rsidRPr="00533C66">
            <w:rPr>
              <w:rFonts w:cs="Times New Roman"/>
              <w:color w:val="5F6364"/>
              <w:szCs w:val="24"/>
            </w:rPr>
            <w:t xml:space="preserve">" </w:t>
          </w:r>
          <w:r w:rsidR="00EE70CB" w:rsidRPr="00533C66">
            <w:rPr>
              <w:rFonts w:cs="Times New Roman"/>
              <w:color w:val="A67F59"/>
              <w:szCs w:val="24"/>
            </w:rPr>
            <w:t xml:space="preserve">and </w:t>
          </w:r>
          <w:r w:rsidR="00EE70CB" w:rsidRPr="007F3488">
            <w:rPr>
              <w:rFonts w:cs="Times New Roman"/>
              <w:color w:val="5F6364"/>
              <w:szCs w:val="24"/>
            </w:rPr>
            <w:t>"</w:t>
          </w:r>
          <w:r w:rsidR="00EE70CB">
            <w:rPr>
              <w:rFonts w:cs="Times New Roman"/>
              <w:color w:val="2F9C0A"/>
              <w:szCs w:val="24"/>
            </w:rPr>
            <w:t xml:space="preserve">Breach of </w:t>
          </w:r>
          <w:proofErr w:type="spellStart"/>
          <w:r w:rsidR="00EE70CB">
            <w:rPr>
              <w:rFonts w:cs="Times New Roman"/>
              <w:color w:val="2F9C0A"/>
              <w:szCs w:val="24"/>
            </w:rPr>
            <w:t>CC&amp;Rs</w:t>
          </w:r>
          <w:proofErr w:type="spellEnd"/>
          <w:r w:rsidR="00EE70CB" w:rsidRPr="00533C66">
            <w:rPr>
              <w:rFonts w:cs="Times New Roman"/>
              <w:color w:val="5F6364"/>
              <w:szCs w:val="24"/>
            </w:rPr>
            <w:t>"</w:t>
          </w:r>
          <w:r w:rsidR="00EE70CB">
            <w:rPr>
              <w:rFonts w:cs="Times New Roman"/>
              <w:color w:val="5F6364"/>
              <w:szCs w:val="24"/>
            </w:rPr>
            <w:t xml:space="preserve"> </w:t>
          </w:r>
          <w:r w:rsidR="00EE70CB">
            <w:rPr>
              <w:rStyle w:val="operator1"/>
              <w:rFonts w:eastAsia="Times New Roman"/>
            </w:rPr>
            <w:t>not in</w:t>
          </w:r>
          <w:r w:rsidR="00EE70CB">
            <w:rPr>
              <w:rFonts w:cs="Times New Roman"/>
              <w:color w:val="5F6364"/>
              <w:szCs w:val="24"/>
            </w:rPr>
            <w:t xml:space="preserve"> </w:t>
          </w:r>
          <w:proofErr w:type="spellStart"/>
          <w:r w:rsidR="00EE70CB">
            <w:rPr>
              <w:rFonts w:cs="Times New Roman"/>
              <w:color w:val="C92C2C"/>
              <w:szCs w:val="24"/>
            </w:rPr>
            <w:t>checkbox_potential_cross_claims</w:t>
          </w:r>
          <w:proofErr w:type="spellEnd"/>
          <w:r w:rsidR="00EE70CB">
            <w:rPr>
              <w:rFonts w:cs="Times New Roman"/>
              <w:color w:val="C92C2C"/>
              <w:szCs w:val="24"/>
            </w:rPr>
            <w:t xml:space="preserve">) </w:t>
          </w:r>
        </w:sdtContent>
      </w:sdt>
      <w:bookmarkEnd w:id="13"/>
    </w:p>
    <w:p w14:paraId="7E1E52B0" w14:textId="77777777" w:rsidR="003F0E15" w:rsidRDefault="00533C66" w:rsidP="008933BF">
      <w:pPr>
        <w:spacing w:after="264"/>
        <w:ind w:left="1080" w:hanging="360"/>
        <w:rPr>
          <w:rFonts w:cs="Times New Roman"/>
          <w:bCs/>
          <w:szCs w:val="24"/>
        </w:rPr>
      </w:pPr>
      <w:r w:rsidRPr="00533C66">
        <w:rPr>
          <w:rFonts w:cs="Times New Roman"/>
          <w:szCs w:val="24"/>
        </w:rPr>
        <w:t xml:space="preserve">—  </w:t>
      </w:r>
      <w:r w:rsidR="005968E0">
        <w:rPr>
          <w:rFonts w:cs="Times New Roman"/>
          <w:szCs w:val="24"/>
        </w:rPr>
        <w:t>Whe</w:t>
      </w:r>
      <w:r w:rsidR="00F40C39">
        <w:rPr>
          <w:rFonts w:cs="Times New Roman"/>
          <w:szCs w:val="24"/>
        </w:rPr>
        <w:t>re</w:t>
      </w:r>
      <w:r w:rsidR="005968E0">
        <w:rPr>
          <w:rFonts w:cs="Times New Roman"/>
          <w:szCs w:val="24"/>
        </w:rPr>
        <w:t xml:space="preserve"> enforcement is an issue in a negligence cause of action</w:t>
      </w:r>
      <w:r w:rsidR="00D82B57">
        <w:rPr>
          <w:rFonts w:cs="Times New Roman"/>
          <w:szCs w:val="24"/>
        </w:rPr>
        <w:t xml:space="preserve"> (as it is here)</w:t>
      </w:r>
      <w:r w:rsidR="005968E0">
        <w:rPr>
          <w:rFonts w:cs="Times New Roman"/>
          <w:szCs w:val="24"/>
        </w:rPr>
        <w:t xml:space="preserve">, it tends to arise in two ways: </w:t>
      </w:r>
      <w:r w:rsidR="005968E0" w:rsidRPr="00371CEB">
        <w:rPr>
          <w:rFonts w:cs="Times New Roman"/>
          <w:bCs/>
          <w:szCs w:val="24"/>
        </w:rPr>
        <w:t xml:space="preserve">(i) </w:t>
      </w:r>
      <w:r w:rsidR="00C8569C">
        <w:rPr>
          <w:rFonts w:cs="Times New Roman"/>
          <w:bCs/>
          <w:szCs w:val="24"/>
        </w:rPr>
        <w:t xml:space="preserve">an </w:t>
      </w:r>
      <w:r w:rsidR="005968E0" w:rsidRPr="00371CEB">
        <w:rPr>
          <w:rFonts w:cs="Times New Roman"/>
          <w:bCs/>
          <w:szCs w:val="24"/>
        </w:rPr>
        <w:t xml:space="preserve">HOA </w:t>
      </w:r>
      <w:r w:rsidR="00C8569C">
        <w:rPr>
          <w:rFonts w:cs="Times New Roman"/>
          <w:bCs/>
          <w:szCs w:val="24"/>
        </w:rPr>
        <w:t xml:space="preserve">is </w:t>
      </w:r>
      <w:r w:rsidR="005968E0" w:rsidRPr="00371CEB">
        <w:rPr>
          <w:rFonts w:cs="Times New Roman"/>
          <w:bCs/>
          <w:szCs w:val="24"/>
        </w:rPr>
        <w:t xml:space="preserve">not enforcing rules at all; or (ii) </w:t>
      </w:r>
      <w:r w:rsidR="00C8569C">
        <w:rPr>
          <w:rFonts w:cs="Times New Roman"/>
          <w:bCs/>
          <w:szCs w:val="24"/>
        </w:rPr>
        <w:t xml:space="preserve">an </w:t>
      </w:r>
      <w:r w:rsidR="005968E0" w:rsidRPr="00371CEB">
        <w:rPr>
          <w:rFonts w:cs="Times New Roman"/>
          <w:bCs/>
          <w:szCs w:val="24"/>
        </w:rPr>
        <w:t xml:space="preserve">HOA </w:t>
      </w:r>
      <w:r w:rsidR="00C8569C">
        <w:rPr>
          <w:rFonts w:cs="Times New Roman"/>
          <w:bCs/>
          <w:szCs w:val="24"/>
        </w:rPr>
        <w:t xml:space="preserve">is </w:t>
      </w:r>
      <w:r w:rsidR="005968E0" w:rsidRPr="00371CEB">
        <w:rPr>
          <w:rFonts w:cs="Times New Roman"/>
          <w:bCs/>
          <w:szCs w:val="24"/>
        </w:rPr>
        <w:t xml:space="preserve">applying different rules to different homeowners and/or issuing fines that are not supported by existing </w:t>
      </w:r>
      <w:proofErr w:type="spellStart"/>
      <w:r w:rsidR="005968E0" w:rsidRPr="00371CEB">
        <w:rPr>
          <w:rFonts w:cs="Times New Roman"/>
          <w:bCs/>
          <w:szCs w:val="24"/>
        </w:rPr>
        <w:t>CC&amp;Rs</w:t>
      </w:r>
      <w:proofErr w:type="spellEnd"/>
      <w:r w:rsidR="005968E0" w:rsidRPr="00371CEB">
        <w:rPr>
          <w:rFonts w:cs="Times New Roman"/>
          <w:bCs/>
          <w:szCs w:val="24"/>
        </w:rPr>
        <w:t xml:space="preserve"> (i.e., selective enforcement).</w:t>
      </w:r>
    </w:p>
    <w:p w14:paraId="66999D2A" w14:textId="77777777" w:rsidR="003F0E15" w:rsidRDefault="008933BF" w:rsidP="008933BF">
      <w:pPr>
        <w:spacing w:after="264"/>
        <w:ind w:left="1350" w:hanging="270"/>
        <w:rPr>
          <w:rFonts w:cs="Times New Roman"/>
          <w:bCs/>
          <w:szCs w:val="24"/>
        </w:rPr>
      </w:pPr>
      <w:r>
        <w:rPr>
          <w:rFonts w:cs="Times New Roman"/>
          <w:bCs/>
          <w:szCs w:val="24"/>
        </w:rPr>
        <w:t xml:space="preserve">•   </w:t>
      </w:r>
      <w:r w:rsidRPr="00371CEB">
        <w:rPr>
          <w:rFonts w:cs="Times New Roman"/>
          <w:bCs/>
          <w:szCs w:val="24"/>
        </w:rPr>
        <w:t>HOA Not Enforcing Rules.</w:t>
      </w:r>
    </w:p>
    <w:p w14:paraId="68328B43" w14:textId="77777777" w:rsidR="003F0E15" w:rsidRDefault="008933BF" w:rsidP="007A7CFC">
      <w:pPr>
        <w:spacing w:after="264"/>
        <w:ind w:left="1710" w:hanging="360"/>
        <w:rPr>
          <w:rFonts w:cs="Times New Roman"/>
          <w:bCs/>
          <w:szCs w:val="24"/>
        </w:rPr>
      </w:pPr>
      <w:r>
        <w:rPr>
          <w:rFonts w:cs="Times New Roman"/>
          <w:bCs/>
          <w:szCs w:val="24"/>
        </w:rPr>
        <w:t>→</w:t>
      </w:r>
      <w:r w:rsidRPr="00371CEB">
        <w:rPr>
          <w:rFonts w:cs="Times New Roman"/>
          <w:bCs/>
          <w:szCs w:val="24"/>
        </w:rPr>
        <w:t xml:space="preserve">  </w:t>
      </w:r>
      <w:r w:rsidR="007A7CFC">
        <w:rPr>
          <w:rFonts w:cs="Times New Roman"/>
          <w:bCs/>
          <w:szCs w:val="24"/>
        </w:rPr>
        <w:t xml:space="preserve">A homeowner can sue his or her HOA </w:t>
      </w:r>
      <w:r w:rsidR="007A7CFC" w:rsidRPr="00606FC7">
        <w:rPr>
          <w:rFonts w:cs="Times New Roman"/>
          <w:bCs/>
          <w:szCs w:val="24"/>
        </w:rPr>
        <w:t xml:space="preserve">to compel enforcement of </w:t>
      </w:r>
      <w:r w:rsidR="007A7CFC">
        <w:rPr>
          <w:rFonts w:cs="Times New Roman"/>
          <w:bCs/>
          <w:szCs w:val="24"/>
        </w:rPr>
        <w:t xml:space="preserve">the </w:t>
      </w:r>
      <w:proofErr w:type="spellStart"/>
      <w:r w:rsidR="007A7CFC">
        <w:rPr>
          <w:rFonts w:cs="Times New Roman"/>
          <w:bCs/>
          <w:szCs w:val="24"/>
        </w:rPr>
        <w:t>CC&amp;Rs</w:t>
      </w:r>
      <w:proofErr w:type="spellEnd"/>
      <w:r w:rsidR="007A7CFC">
        <w:rPr>
          <w:rFonts w:cs="Times New Roman"/>
          <w:bCs/>
          <w:szCs w:val="24"/>
        </w:rPr>
        <w:t>. (</w:t>
      </w:r>
      <w:proofErr w:type="spellStart"/>
      <w:r w:rsidR="007A7CFC" w:rsidRPr="001875C5">
        <w:rPr>
          <w:rFonts w:cs="Times New Roman"/>
          <w:bCs/>
          <w:i/>
          <w:iCs/>
          <w:szCs w:val="24"/>
        </w:rPr>
        <w:t>Lamden</w:t>
      </w:r>
      <w:proofErr w:type="spellEnd"/>
      <w:r w:rsidR="007A7CFC" w:rsidRPr="001875C5">
        <w:rPr>
          <w:rFonts w:cs="Times New Roman"/>
          <w:bCs/>
          <w:i/>
          <w:iCs/>
          <w:szCs w:val="24"/>
        </w:rPr>
        <w:t xml:space="preserve"> v. La Jolla Shores </w:t>
      </w:r>
      <w:proofErr w:type="spellStart"/>
      <w:r w:rsidR="007A7CFC" w:rsidRPr="001875C5">
        <w:rPr>
          <w:rFonts w:cs="Times New Roman"/>
          <w:bCs/>
          <w:i/>
          <w:iCs/>
          <w:szCs w:val="24"/>
        </w:rPr>
        <w:t>Clubdominium</w:t>
      </w:r>
      <w:proofErr w:type="spellEnd"/>
      <w:r w:rsidR="007A7CFC" w:rsidRPr="001875C5">
        <w:rPr>
          <w:rFonts w:cs="Times New Roman"/>
          <w:bCs/>
          <w:i/>
          <w:iCs/>
          <w:szCs w:val="24"/>
        </w:rPr>
        <w:t xml:space="preserve"> Homeowners Assn</w:t>
      </w:r>
      <w:r w:rsidR="007A7CFC">
        <w:rPr>
          <w:rFonts w:cs="Times New Roman"/>
          <w:bCs/>
          <w:i/>
          <w:iCs/>
          <w:szCs w:val="24"/>
        </w:rPr>
        <w:t xml:space="preserve"> </w:t>
      </w:r>
      <w:r w:rsidR="007A7CFC" w:rsidRPr="006647C1">
        <w:rPr>
          <w:rFonts w:cs="Times New Roman"/>
          <w:bCs/>
          <w:szCs w:val="24"/>
        </w:rPr>
        <w:t>(1999) 21 Cal.4th 249, 268</w:t>
      </w:r>
      <w:r w:rsidR="007A7CFC">
        <w:rPr>
          <w:rFonts w:cs="Times New Roman"/>
          <w:bCs/>
          <w:szCs w:val="24"/>
        </w:rPr>
        <w:t xml:space="preserve">; </w:t>
      </w:r>
      <w:r w:rsidR="007A7CFC" w:rsidRPr="006647C1">
        <w:rPr>
          <w:rFonts w:cs="Times New Roman"/>
          <w:bCs/>
          <w:i/>
          <w:iCs/>
          <w:szCs w:val="24"/>
        </w:rPr>
        <w:t>Pinnacle Museum Tower Assn. v. Pinnacle Market Development (US) LLC</w:t>
      </w:r>
      <w:r w:rsidR="007A7CFC" w:rsidRPr="006647C1">
        <w:rPr>
          <w:rFonts w:cs="Times New Roman"/>
          <w:bCs/>
          <w:szCs w:val="24"/>
        </w:rPr>
        <w:t xml:space="preserve"> (2012) 55 Cal.4th 223, </w:t>
      </w:r>
      <w:r w:rsidR="007A7CFC" w:rsidRPr="00606FC7">
        <w:rPr>
          <w:rFonts w:cs="Times New Roman"/>
          <w:bCs/>
          <w:szCs w:val="24"/>
        </w:rPr>
        <w:t>239.)</w:t>
      </w:r>
      <w:r w:rsidRPr="00371CEB">
        <w:rPr>
          <w:rFonts w:cs="Times New Roman"/>
          <w:bCs/>
          <w:szCs w:val="24"/>
        </w:rPr>
        <w:t xml:space="preserve"> </w:t>
      </w:r>
    </w:p>
    <w:p w14:paraId="30D7C75D" w14:textId="77777777" w:rsidR="003F0E15" w:rsidRDefault="008933BF" w:rsidP="008933BF">
      <w:pPr>
        <w:spacing w:after="264"/>
        <w:ind w:left="1080"/>
        <w:rPr>
          <w:rFonts w:cs="Times New Roman"/>
          <w:bCs/>
          <w:szCs w:val="24"/>
        </w:rPr>
      </w:pPr>
      <w:r>
        <w:rPr>
          <w:rFonts w:cs="Times New Roman"/>
          <w:bCs/>
          <w:szCs w:val="24"/>
        </w:rPr>
        <w:t>•   Selective</w:t>
      </w:r>
      <w:r w:rsidRPr="00371CEB">
        <w:rPr>
          <w:rFonts w:cs="Times New Roman"/>
          <w:bCs/>
          <w:szCs w:val="24"/>
        </w:rPr>
        <w:t xml:space="preserve"> Enforcement.</w:t>
      </w:r>
    </w:p>
    <w:p w14:paraId="0AA2371E" w14:textId="77777777" w:rsidR="003F0E15" w:rsidRDefault="008933BF" w:rsidP="008933BF">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In an improper enforcement situation, there a couple avenues of attack against the HOA. First </w:t>
      </w:r>
      <w:r>
        <w:rPr>
          <w:rFonts w:cs="Times New Roman"/>
          <w:bCs/>
          <w:szCs w:val="24"/>
        </w:rPr>
        <w:t>i</w:t>
      </w:r>
      <w:r w:rsidRPr="00371CEB">
        <w:rPr>
          <w:rFonts w:cs="Times New Roman"/>
          <w:bCs/>
          <w:szCs w:val="24"/>
        </w:rPr>
        <w:t xml:space="preserve">s to examine the propriety of the rule itself. Use restrictions can be enforced unless they are </w:t>
      </w:r>
      <w:r w:rsidRPr="00371CEB">
        <w:rPr>
          <w:rFonts w:cs="Times New Roman"/>
          <w:bCs/>
          <w:szCs w:val="24"/>
        </w:rPr>
        <w:lastRenderedPageBreak/>
        <w:t>wholly arbitrary, violate a fundamental public policy, or impose a burden on the use of affected land that far outweighs any benefit. (</w:t>
      </w:r>
      <w:r w:rsidRPr="00371CEB">
        <w:rPr>
          <w:rFonts w:cs="Times New Roman"/>
          <w:bCs/>
          <w:i/>
          <w:iCs/>
          <w:szCs w:val="24"/>
        </w:rPr>
        <w:t>Sui v. Price</w:t>
      </w:r>
      <w:r w:rsidRPr="00371CEB">
        <w:rPr>
          <w:rFonts w:cs="Times New Roman"/>
          <w:bCs/>
          <w:szCs w:val="24"/>
        </w:rPr>
        <w:t xml:space="preserve"> (2011) 196 Cal.App.4th 933.) </w:t>
      </w:r>
    </w:p>
    <w:p w14:paraId="20B36516" w14:textId="77777777" w:rsidR="003F0E15" w:rsidRDefault="008933BF" w:rsidP="008933BF">
      <w:pPr>
        <w:spacing w:after="264"/>
        <w:ind w:left="1710" w:hanging="360"/>
        <w:rPr>
          <w:rFonts w:cs="Times New Roman"/>
          <w:bCs/>
          <w:szCs w:val="24"/>
        </w:rPr>
      </w:pPr>
      <w:r>
        <w:rPr>
          <w:rFonts w:cs="Times New Roman"/>
          <w:bCs/>
          <w:szCs w:val="24"/>
        </w:rPr>
        <w:t xml:space="preserve">→  </w:t>
      </w:r>
      <w:r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Pr="00371CEB">
        <w:rPr>
          <w:rFonts w:cs="Times New Roman"/>
          <w:bCs/>
          <w:i/>
          <w:iCs/>
          <w:szCs w:val="24"/>
        </w:rPr>
        <w:t>Liebler</w:t>
      </w:r>
      <w:proofErr w:type="spellEnd"/>
      <w:r w:rsidRPr="00371CEB">
        <w:rPr>
          <w:rFonts w:cs="Times New Roman"/>
          <w:bCs/>
          <w:i/>
          <w:iCs/>
          <w:szCs w:val="24"/>
        </w:rPr>
        <w:t xml:space="preserve"> v. Point Loma Tennis Club</w:t>
      </w:r>
      <w:r w:rsidRPr="00371CEB">
        <w:rPr>
          <w:rFonts w:cs="Times New Roman"/>
          <w:bCs/>
          <w:szCs w:val="24"/>
        </w:rPr>
        <w:t xml:space="preserve"> (1995) 40 Cal.App.4th 1600, 1610; </w:t>
      </w:r>
      <w:proofErr w:type="spellStart"/>
      <w:r w:rsidRPr="00371CEB">
        <w:rPr>
          <w:rFonts w:cs="Times New Roman"/>
          <w:bCs/>
          <w:i/>
          <w:iCs/>
          <w:szCs w:val="24"/>
        </w:rPr>
        <w:t>Nahrstedt</w:t>
      </w:r>
      <w:proofErr w:type="spellEnd"/>
      <w:r w:rsidRPr="00371CEB">
        <w:rPr>
          <w:rFonts w:cs="Times New Roman"/>
          <w:bCs/>
          <w:i/>
          <w:iCs/>
          <w:szCs w:val="24"/>
        </w:rPr>
        <w:t xml:space="preserve"> v. Lakeside Village Condominium Assn.</w:t>
      </w:r>
      <w:r w:rsidRPr="00371CEB">
        <w:rPr>
          <w:rFonts w:cs="Times New Roman"/>
          <w:bCs/>
          <w:szCs w:val="24"/>
        </w:rPr>
        <w:t xml:space="preserve"> (1994) 8 Cal.4th 361.) In other words, the HOA must enforce the </w:t>
      </w:r>
      <w:proofErr w:type="spellStart"/>
      <w:r w:rsidRPr="00371CEB">
        <w:rPr>
          <w:rFonts w:cs="Times New Roman"/>
          <w:bCs/>
          <w:szCs w:val="24"/>
        </w:rPr>
        <w:t>CC&amp;Rs</w:t>
      </w:r>
      <w:proofErr w:type="spellEnd"/>
      <w:r w:rsidRPr="00371CEB">
        <w:rPr>
          <w:rFonts w:cs="Times New Roman"/>
          <w:bCs/>
          <w:szCs w:val="24"/>
        </w:rPr>
        <w:t xml:space="preserve"> in a uniform and fair manner, or else its enforcement will be deemed unlawful. (</w:t>
      </w:r>
      <w:r w:rsidRPr="00371CEB">
        <w:rPr>
          <w:rFonts w:cs="Times New Roman"/>
          <w:bCs/>
          <w:i/>
          <w:iCs/>
          <w:szCs w:val="24"/>
        </w:rPr>
        <w:t xml:space="preserve">Dolan-King v. Rancho Santa Fe </w:t>
      </w:r>
      <w:proofErr w:type="spellStart"/>
      <w:r w:rsidRPr="00371CEB">
        <w:rPr>
          <w:rFonts w:cs="Times New Roman"/>
          <w:bCs/>
          <w:i/>
          <w:iCs/>
          <w:szCs w:val="24"/>
        </w:rPr>
        <w:t>Ass’n</w:t>
      </w:r>
      <w:proofErr w:type="spellEnd"/>
      <w:r w:rsidRPr="00371CEB">
        <w:rPr>
          <w:rFonts w:cs="Times New Roman"/>
          <w:bCs/>
          <w:i/>
          <w:iCs/>
          <w:szCs w:val="24"/>
        </w:rPr>
        <w:t>.</w:t>
      </w:r>
      <w:r w:rsidRPr="00371CEB">
        <w:rPr>
          <w:rFonts w:cs="Times New Roman"/>
          <w:bCs/>
          <w:szCs w:val="24"/>
        </w:rPr>
        <w:t xml:space="preserve"> (2000) 81 Cal.App.4th 965, 975, citing former Civ. Code, § 1354; </w:t>
      </w:r>
      <w:r w:rsidRPr="00371CEB">
        <w:rPr>
          <w:rFonts w:cs="Times New Roman"/>
          <w:bCs/>
          <w:i/>
          <w:iCs/>
          <w:szCs w:val="24"/>
        </w:rPr>
        <w:t xml:space="preserve">Villas De Las Palmas Homeowners </w:t>
      </w:r>
      <w:proofErr w:type="spellStart"/>
      <w:r w:rsidRPr="00371CEB">
        <w:rPr>
          <w:rFonts w:cs="Times New Roman"/>
          <w:bCs/>
          <w:i/>
          <w:iCs/>
          <w:szCs w:val="24"/>
        </w:rPr>
        <w:t>Ass’n</w:t>
      </w:r>
      <w:proofErr w:type="spellEnd"/>
      <w:r w:rsidRPr="00371CEB">
        <w:rPr>
          <w:rFonts w:cs="Times New Roman"/>
          <w:bCs/>
          <w:i/>
          <w:iCs/>
          <w:szCs w:val="24"/>
        </w:rPr>
        <w:t xml:space="preserve">. v. </w:t>
      </w:r>
      <w:proofErr w:type="spellStart"/>
      <w:r w:rsidRPr="00371CEB">
        <w:rPr>
          <w:rFonts w:cs="Times New Roman"/>
          <w:bCs/>
          <w:i/>
          <w:iCs/>
          <w:szCs w:val="24"/>
        </w:rPr>
        <w:t>Terifaj</w:t>
      </w:r>
      <w:proofErr w:type="spellEnd"/>
      <w:r w:rsidRPr="00371CEB">
        <w:rPr>
          <w:rFonts w:cs="Times New Roman"/>
          <w:bCs/>
          <w:szCs w:val="24"/>
        </w:rPr>
        <w:t xml:space="preserve"> (2004) 33 Cal.4th 73, 84.) </w:t>
      </w:r>
    </w:p>
    <w:p w14:paraId="4C4D1992" w14:textId="77777777" w:rsidR="003F0E15" w:rsidRDefault="008933BF" w:rsidP="008933BF">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When an HOA seeks to enforce the provisions of its </w:t>
      </w:r>
      <w:proofErr w:type="spellStart"/>
      <w:r w:rsidRPr="00371CEB">
        <w:rPr>
          <w:rFonts w:cs="Times New Roman"/>
          <w:bCs/>
          <w:szCs w:val="24"/>
        </w:rPr>
        <w:t>CC&amp;Rs</w:t>
      </w:r>
      <w:proofErr w:type="spellEnd"/>
      <w:r w:rsidRPr="00371CEB">
        <w:rPr>
          <w:rFonts w:cs="Times New Roman"/>
          <w:bCs/>
          <w:szCs w:val="24"/>
        </w:rPr>
        <w:t xml:space="preserve"> to compel an act by one of its </w:t>
      </w:r>
      <w:r>
        <w:rPr>
          <w:rFonts w:cs="Times New Roman"/>
          <w:bCs/>
          <w:szCs w:val="24"/>
        </w:rPr>
        <w:t>m</w:t>
      </w:r>
      <w:r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371CEB">
        <w:rPr>
          <w:rFonts w:cs="Times New Roman"/>
          <w:bCs/>
          <w:i/>
          <w:iCs/>
          <w:szCs w:val="24"/>
        </w:rPr>
        <w:t>Ironwood Owners Assn. IX v. Solomon</w:t>
      </w:r>
      <w:r w:rsidRPr="00371CEB">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371CEB">
        <w:rPr>
          <w:rFonts w:cs="Times New Roman"/>
          <w:bCs/>
          <w:i/>
          <w:iCs/>
          <w:szCs w:val="24"/>
        </w:rPr>
        <w:t xml:space="preserve">Laguna Royale Owners Assn. v. </w:t>
      </w:r>
      <w:proofErr w:type="spellStart"/>
      <w:r w:rsidRPr="00371CEB">
        <w:rPr>
          <w:rFonts w:cs="Times New Roman"/>
          <w:bCs/>
          <w:i/>
          <w:iCs/>
          <w:szCs w:val="24"/>
        </w:rPr>
        <w:t>Darger</w:t>
      </w:r>
      <w:proofErr w:type="spellEnd"/>
      <w:r w:rsidRPr="00371CEB">
        <w:rPr>
          <w:rFonts w:cs="Times New Roman"/>
          <w:bCs/>
          <w:szCs w:val="24"/>
        </w:rPr>
        <w:t xml:space="preserve"> (1981) 119 Cal.App.3d 670, 683–684.)</w:t>
      </w:r>
    </w:p>
    <w:p w14:paraId="65C498D6" w14:textId="1D39C527" w:rsidR="00533C66" w:rsidRDefault="00D346E3" w:rsidP="00E2261D">
      <w:pPr>
        <w:spacing w:after="264"/>
        <w:ind w:left="1440" w:hanging="360"/>
        <w:rPr>
          <w:rStyle w:val="property1"/>
          <w:rFonts w:eastAsia="Times New Roman"/>
        </w:rPr>
      </w:pPr>
      <w:sdt>
        <w:sdtPr>
          <w:rPr>
            <w:rStyle w:val="property1"/>
            <w:rFonts w:eastAsia="Times New Roman"/>
          </w:rPr>
          <w:alias w:val="End If"/>
          <w:tag w:val="FlowConditionEndIf"/>
          <w:id w:val="-69894500"/>
          <w:placeholder>
            <w:docPart w:val="1F11F832486B42C9B80CB95F242F3EE6"/>
          </w:placeholder>
          <w15:color w:val="23D160"/>
          <w15:appearance w15:val="tags"/>
        </w:sdtPr>
        <w:sdtEndPr>
          <w:rPr>
            <w:rStyle w:val="property1"/>
          </w:rPr>
        </w:sdtEndPr>
        <w:sdtContent>
          <w:r w:rsidR="00533C66" w:rsidRPr="00A850F1">
            <w:rPr>
              <w:rFonts w:eastAsia="Times New Roman"/>
              <w:color w:val="CCCCCC"/>
            </w:rPr>
            <w:t>###</w:t>
          </w:r>
        </w:sdtContent>
      </w:sdt>
    </w:p>
    <w:p w14:paraId="5E9CA2CB" w14:textId="5BB1EC9B" w:rsidR="00FE2CB5" w:rsidRDefault="00D346E3" w:rsidP="00E2261D">
      <w:pPr>
        <w:spacing w:after="264"/>
        <w:ind w:left="1440" w:hanging="360"/>
        <w:rPr>
          <w:rFonts w:cs="Times New Roman"/>
          <w:szCs w:val="24"/>
        </w:rPr>
      </w:pPr>
      <w:sdt>
        <w:sdtPr>
          <w:rPr>
            <w:rFonts w:cs="Times New Roman"/>
            <w:szCs w:val="24"/>
          </w:rPr>
          <w:alias w:val="Show If"/>
          <w:tag w:val="FlowConditionShowIf"/>
          <w:id w:val="-733236188"/>
          <w:placeholder>
            <w:docPart w:val="5D098C157A1249D39AFDFC5F151A22F9"/>
          </w:placeholder>
          <w15:color w:val="23D160"/>
          <w15:appearance w15:val="tags"/>
        </w:sdtPr>
        <w:sdtEndPr/>
        <w:sdtContent>
          <w:r w:rsidR="00924078">
            <w:rPr>
              <w:rFonts w:cs="Times New Roman"/>
              <w:color w:val="C92C2C"/>
              <w:szCs w:val="24"/>
            </w:rPr>
            <w:t>(</w:t>
          </w:r>
          <w:proofErr w:type="spellStart"/>
          <w:r w:rsidR="00FE2CB5" w:rsidRPr="007F3488">
            <w:rPr>
              <w:rFonts w:cs="Times New Roman"/>
              <w:color w:val="C92C2C"/>
              <w:szCs w:val="24"/>
            </w:rPr>
            <w:t>yn_</w:t>
          </w:r>
          <w:r w:rsidR="00FE2CB5">
            <w:rPr>
              <w:rFonts w:cs="Times New Roman"/>
              <w:color w:val="C92C2C"/>
              <w:szCs w:val="24"/>
            </w:rPr>
            <w:t>maintain</w:t>
          </w:r>
          <w:proofErr w:type="spellEnd"/>
          <w:r w:rsidR="00FE2CB5" w:rsidRPr="007F3488">
            <w:rPr>
              <w:rFonts w:cs="Times New Roman"/>
              <w:color w:val="C92C2C"/>
              <w:szCs w:val="24"/>
            </w:rPr>
            <w:t xml:space="preserve"> </w:t>
          </w:r>
          <w:r w:rsidR="00FE2CB5">
            <w:rPr>
              <w:rFonts w:cs="Times New Roman"/>
              <w:color w:val="A67F59"/>
              <w:szCs w:val="24"/>
            </w:rPr>
            <w:t>=</w:t>
          </w:r>
          <w:r w:rsidR="00FE2CB5" w:rsidRPr="007F3488">
            <w:rPr>
              <w:rFonts w:cs="Times New Roman"/>
              <w:color w:val="A67F59"/>
              <w:szCs w:val="24"/>
            </w:rPr>
            <w:t>=</w:t>
          </w:r>
          <w:r w:rsidR="00FE2CB5" w:rsidRPr="007F3488">
            <w:rPr>
              <w:rFonts w:cs="Times New Roman"/>
              <w:color w:val="C92C2C"/>
              <w:szCs w:val="24"/>
            </w:rPr>
            <w:t xml:space="preserve"> </w:t>
          </w:r>
          <w:r w:rsidR="00FE2CB5" w:rsidRPr="007F3488">
            <w:rPr>
              <w:rFonts w:cs="Times New Roman"/>
              <w:color w:val="5F6364"/>
              <w:szCs w:val="24"/>
            </w:rPr>
            <w:t>"</w:t>
          </w:r>
          <w:r w:rsidR="00FE2CB5" w:rsidRPr="007F3488">
            <w:rPr>
              <w:rFonts w:cs="Times New Roman"/>
              <w:color w:val="2F9C0A"/>
              <w:szCs w:val="24"/>
            </w:rPr>
            <w:t>Yes</w:t>
          </w:r>
          <w:r w:rsidR="00FE2CB5" w:rsidRPr="00533C66">
            <w:rPr>
              <w:rFonts w:cs="Times New Roman"/>
              <w:color w:val="5F6364"/>
              <w:szCs w:val="24"/>
            </w:rPr>
            <w:t xml:space="preserve">" </w:t>
          </w:r>
          <w:r w:rsidR="00FE2CB5" w:rsidRPr="00533C66">
            <w:rPr>
              <w:rFonts w:cs="Times New Roman"/>
              <w:color w:val="A67F59"/>
              <w:szCs w:val="24"/>
            </w:rPr>
            <w:t xml:space="preserve">and </w:t>
          </w:r>
          <w:r w:rsidR="00FE2CB5" w:rsidRPr="007F3488">
            <w:rPr>
              <w:rFonts w:cs="Times New Roman"/>
              <w:color w:val="5F6364"/>
              <w:szCs w:val="24"/>
            </w:rPr>
            <w:t>"</w:t>
          </w:r>
          <w:r w:rsidR="00FE2CB5">
            <w:rPr>
              <w:rFonts w:cs="Times New Roman"/>
              <w:color w:val="2F9C0A"/>
              <w:szCs w:val="24"/>
            </w:rPr>
            <w:t xml:space="preserve">Breach of </w:t>
          </w:r>
          <w:proofErr w:type="spellStart"/>
          <w:r w:rsidR="00FE2CB5">
            <w:rPr>
              <w:rFonts w:cs="Times New Roman"/>
              <w:color w:val="2F9C0A"/>
              <w:szCs w:val="24"/>
            </w:rPr>
            <w:t>CC&amp;Rs</w:t>
          </w:r>
          <w:proofErr w:type="spellEnd"/>
          <w:r w:rsidR="00FE2CB5" w:rsidRPr="00533C66">
            <w:rPr>
              <w:rFonts w:cs="Times New Roman"/>
              <w:color w:val="5F6364"/>
              <w:szCs w:val="24"/>
            </w:rPr>
            <w:t>"</w:t>
          </w:r>
          <w:r w:rsidR="00F01D49">
            <w:rPr>
              <w:rFonts w:cs="Times New Roman"/>
              <w:color w:val="5F6364"/>
              <w:szCs w:val="24"/>
            </w:rPr>
            <w:t xml:space="preserve"> </w:t>
          </w:r>
          <w:r w:rsidR="00F01D49">
            <w:rPr>
              <w:rStyle w:val="operator1"/>
              <w:rFonts w:eastAsia="Times New Roman"/>
            </w:rPr>
            <w:t>in</w:t>
          </w:r>
          <w:r w:rsidR="00F01D49">
            <w:rPr>
              <w:rFonts w:cs="Times New Roman"/>
              <w:color w:val="5F6364"/>
              <w:szCs w:val="24"/>
            </w:rPr>
            <w:t xml:space="preserve"> </w:t>
          </w:r>
          <w:proofErr w:type="spellStart"/>
          <w:r w:rsidR="00F01D49">
            <w:rPr>
              <w:rFonts w:cs="Times New Roman"/>
              <w:color w:val="C92C2C"/>
              <w:szCs w:val="24"/>
            </w:rPr>
            <w:t>checkbox_potential_claims</w:t>
          </w:r>
          <w:proofErr w:type="spellEnd"/>
          <w:r w:rsidR="00924078">
            <w:rPr>
              <w:rFonts w:cs="Times New Roman"/>
              <w:color w:val="C92C2C"/>
              <w:szCs w:val="24"/>
            </w:rPr>
            <w:t xml:space="preserve">) </w:t>
          </w:r>
          <w:r w:rsidR="00924078" w:rsidRPr="00B51BD3">
            <w:rPr>
              <w:rFonts w:eastAsia="Times New Roman" w:cs="Times New Roman"/>
              <w:color w:val="A67F59"/>
              <w:szCs w:val="24"/>
            </w:rPr>
            <w:t>or</w:t>
          </w:r>
          <w:r w:rsidR="00924078">
            <w:rPr>
              <w:rFonts w:eastAsia="Times New Roman" w:cs="Times New Roman"/>
              <w:color w:val="A67F59"/>
              <w:szCs w:val="24"/>
            </w:rPr>
            <w:t xml:space="preserve"> </w:t>
          </w:r>
          <w:r w:rsidR="00924078">
            <w:rPr>
              <w:rFonts w:cs="Times New Roman"/>
              <w:color w:val="C92C2C"/>
              <w:szCs w:val="24"/>
            </w:rPr>
            <w:t>(</w:t>
          </w:r>
          <w:proofErr w:type="spellStart"/>
          <w:r w:rsidR="00924078" w:rsidRPr="007F3488">
            <w:rPr>
              <w:rFonts w:cs="Times New Roman"/>
              <w:color w:val="C92C2C"/>
              <w:szCs w:val="24"/>
            </w:rPr>
            <w:t>yn_</w:t>
          </w:r>
          <w:r w:rsidR="00924078">
            <w:rPr>
              <w:rFonts w:cs="Times New Roman"/>
              <w:color w:val="C92C2C"/>
              <w:szCs w:val="24"/>
            </w:rPr>
            <w:t>cc_maintain</w:t>
          </w:r>
          <w:proofErr w:type="spellEnd"/>
          <w:r w:rsidR="00924078" w:rsidRPr="007F3488">
            <w:rPr>
              <w:rFonts w:cs="Times New Roman"/>
              <w:color w:val="C92C2C"/>
              <w:szCs w:val="24"/>
            </w:rPr>
            <w:t xml:space="preserve"> </w:t>
          </w:r>
          <w:r w:rsidR="00924078">
            <w:rPr>
              <w:rFonts w:cs="Times New Roman"/>
              <w:color w:val="A67F59"/>
              <w:szCs w:val="24"/>
            </w:rPr>
            <w:t>=</w:t>
          </w:r>
          <w:r w:rsidR="00924078" w:rsidRPr="007F3488">
            <w:rPr>
              <w:rFonts w:cs="Times New Roman"/>
              <w:color w:val="A67F59"/>
              <w:szCs w:val="24"/>
            </w:rPr>
            <w:t>=</w:t>
          </w:r>
          <w:r w:rsidR="00924078" w:rsidRPr="007F3488">
            <w:rPr>
              <w:rFonts w:cs="Times New Roman"/>
              <w:color w:val="C92C2C"/>
              <w:szCs w:val="24"/>
            </w:rPr>
            <w:t xml:space="preserve"> </w:t>
          </w:r>
          <w:r w:rsidR="00924078" w:rsidRPr="007F3488">
            <w:rPr>
              <w:rFonts w:cs="Times New Roman"/>
              <w:color w:val="5F6364"/>
              <w:szCs w:val="24"/>
            </w:rPr>
            <w:t>"</w:t>
          </w:r>
          <w:r w:rsidR="00924078" w:rsidRPr="007F3488">
            <w:rPr>
              <w:rFonts w:cs="Times New Roman"/>
              <w:color w:val="2F9C0A"/>
              <w:szCs w:val="24"/>
            </w:rPr>
            <w:t>Yes</w:t>
          </w:r>
          <w:r w:rsidR="00924078" w:rsidRPr="00533C66">
            <w:rPr>
              <w:rFonts w:cs="Times New Roman"/>
              <w:color w:val="5F6364"/>
              <w:szCs w:val="24"/>
            </w:rPr>
            <w:t xml:space="preserve">" </w:t>
          </w:r>
          <w:r w:rsidR="00924078" w:rsidRPr="00533C66">
            <w:rPr>
              <w:rFonts w:cs="Times New Roman"/>
              <w:color w:val="A67F59"/>
              <w:szCs w:val="24"/>
            </w:rPr>
            <w:t xml:space="preserve">and </w:t>
          </w:r>
          <w:r w:rsidR="00924078" w:rsidRPr="007F3488">
            <w:rPr>
              <w:rFonts w:cs="Times New Roman"/>
              <w:color w:val="5F6364"/>
              <w:szCs w:val="24"/>
            </w:rPr>
            <w:t>"</w:t>
          </w:r>
          <w:r w:rsidR="00924078">
            <w:rPr>
              <w:rFonts w:cs="Times New Roman"/>
              <w:color w:val="2F9C0A"/>
              <w:szCs w:val="24"/>
            </w:rPr>
            <w:t xml:space="preserve">Breach of </w:t>
          </w:r>
          <w:proofErr w:type="spellStart"/>
          <w:r w:rsidR="00924078">
            <w:rPr>
              <w:rFonts w:cs="Times New Roman"/>
              <w:color w:val="2F9C0A"/>
              <w:szCs w:val="24"/>
            </w:rPr>
            <w:t>CC&amp;Rs</w:t>
          </w:r>
          <w:proofErr w:type="spellEnd"/>
          <w:r w:rsidR="00924078" w:rsidRPr="00533C66">
            <w:rPr>
              <w:rFonts w:cs="Times New Roman"/>
              <w:color w:val="5F6364"/>
              <w:szCs w:val="24"/>
            </w:rPr>
            <w:t>"</w:t>
          </w:r>
          <w:r w:rsidR="00924078">
            <w:rPr>
              <w:rFonts w:cs="Times New Roman"/>
              <w:color w:val="5F6364"/>
              <w:szCs w:val="24"/>
            </w:rPr>
            <w:t xml:space="preserve"> </w:t>
          </w:r>
          <w:r w:rsidR="00924078">
            <w:rPr>
              <w:rStyle w:val="operator1"/>
              <w:rFonts w:eastAsia="Times New Roman"/>
            </w:rPr>
            <w:t>in</w:t>
          </w:r>
          <w:r w:rsidR="00924078">
            <w:rPr>
              <w:rFonts w:cs="Times New Roman"/>
              <w:color w:val="5F6364"/>
              <w:szCs w:val="24"/>
            </w:rPr>
            <w:t xml:space="preserve"> </w:t>
          </w:r>
          <w:proofErr w:type="spellStart"/>
          <w:r w:rsidR="00924078">
            <w:rPr>
              <w:rFonts w:cs="Times New Roman"/>
              <w:color w:val="C92C2C"/>
              <w:szCs w:val="24"/>
            </w:rPr>
            <w:t>checkbox_potential_cross_claims</w:t>
          </w:r>
          <w:proofErr w:type="spellEnd"/>
          <w:r w:rsidR="00924078">
            <w:rPr>
              <w:rFonts w:cs="Times New Roman"/>
              <w:color w:val="C92C2C"/>
              <w:szCs w:val="24"/>
            </w:rPr>
            <w:t>)</w:t>
          </w:r>
          <w:r w:rsidR="00FE2CB5">
            <w:rPr>
              <w:rFonts w:cs="Times New Roman"/>
              <w:color w:val="5F6364"/>
              <w:szCs w:val="24"/>
            </w:rPr>
            <w:t xml:space="preserve"> </w:t>
          </w:r>
        </w:sdtContent>
      </w:sdt>
    </w:p>
    <w:p w14:paraId="1B59E5E9" w14:textId="77777777" w:rsidR="003F0E15" w:rsidRDefault="001A327C" w:rsidP="001A327C">
      <w:pPr>
        <w:spacing w:after="264"/>
        <w:ind w:left="1080" w:hanging="360"/>
        <w:rPr>
          <w:rStyle w:val="property1"/>
          <w:rFonts w:eastAsia="Times New Roman"/>
        </w:rPr>
      </w:pPr>
      <w:bookmarkStart w:id="14" w:name="_Hlk41131756"/>
      <w:r>
        <w:rPr>
          <w:rFonts w:cs="Times New Roman"/>
          <w:bCs/>
          <w:szCs w:val="24"/>
        </w:rPr>
        <w:t xml:space="preserve">—  </w:t>
      </w:r>
      <w:r w:rsidR="00E64351">
        <w:rPr>
          <w:rFonts w:cs="Times New Roman"/>
          <w:bCs/>
          <w:szCs w:val="24"/>
        </w:rPr>
        <w:t xml:space="preserve">The “failure to maintain” issue discussed in the context of the “Breach of </w:t>
      </w:r>
      <w:proofErr w:type="spellStart"/>
      <w:r w:rsidR="00E64351">
        <w:rPr>
          <w:rFonts w:cs="Times New Roman"/>
          <w:bCs/>
          <w:szCs w:val="24"/>
        </w:rPr>
        <w:t>CC&amp;Rs</w:t>
      </w:r>
      <w:proofErr w:type="spellEnd"/>
      <w:r w:rsidR="00E64351">
        <w:rPr>
          <w:rFonts w:cs="Times New Roman"/>
          <w:bCs/>
          <w:szCs w:val="24"/>
        </w:rPr>
        <w:t>” cause of action above is also applicable in the context of a negligence claim.</w:t>
      </w:r>
      <w:bookmarkEnd w:id="14"/>
      <w:r w:rsidR="00E64351">
        <w:rPr>
          <w:rFonts w:cs="Times New Roman"/>
          <w:szCs w:val="24"/>
        </w:rPr>
        <w:t xml:space="preserve"> </w:t>
      </w:r>
    </w:p>
    <w:p w14:paraId="26CBACAD" w14:textId="44DADCEA" w:rsidR="00FE2CB5" w:rsidRDefault="00D346E3" w:rsidP="00E2261D">
      <w:pPr>
        <w:spacing w:after="264"/>
        <w:ind w:left="1440" w:hanging="360"/>
        <w:rPr>
          <w:rStyle w:val="property1"/>
          <w:rFonts w:eastAsia="Times New Roman"/>
        </w:rPr>
      </w:pPr>
      <w:sdt>
        <w:sdtPr>
          <w:rPr>
            <w:rStyle w:val="property1"/>
            <w:rFonts w:eastAsia="Times New Roman"/>
          </w:rPr>
          <w:alias w:val="End If"/>
          <w:tag w:val="FlowConditionEndIf"/>
          <w:id w:val="1011334571"/>
          <w:placeholder>
            <w:docPart w:val="42FD6E4B19AD40C1A63794CD636D0BB6"/>
          </w:placeholder>
          <w15:color w:val="23D160"/>
          <w15:appearance w15:val="tags"/>
        </w:sdtPr>
        <w:sdtEndPr>
          <w:rPr>
            <w:rStyle w:val="property1"/>
          </w:rPr>
        </w:sdtEndPr>
        <w:sdtContent>
          <w:r w:rsidR="00FE2CB5" w:rsidRPr="00A850F1">
            <w:rPr>
              <w:rFonts w:eastAsia="Times New Roman"/>
              <w:color w:val="CCCCCC"/>
            </w:rPr>
            <w:t>###</w:t>
          </w:r>
        </w:sdtContent>
      </w:sdt>
    </w:p>
    <w:p w14:paraId="36AD41D0" w14:textId="1A1C51AF" w:rsidR="00FE2CB5" w:rsidRDefault="00D346E3" w:rsidP="00E2261D">
      <w:pPr>
        <w:spacing w:after="264"/>
        <w:ind w:left="1440" w:hanging="360"/>
        <w:rPr>
          <w:rFonts w:cs="Times New Roman"/>
          <w:szCs w:val="24"/>
        </w:rPr>
      </w:pPr>
      <w:sdt>
        <w:sdtPr>
          <w:rPr>
            <w:rFonts w:cs="Times New Roman"/>
            <w:szCs w:val="24"/>
          </w:rPr>
          <w:alias w:val="Show If"/>
          <w:tag w:val="FlowConditionShowIf"/>
          <w:id w:val="-2139020737"/>
          <w:placeholder>
            <w:docPart w:val="1402ADECFFA34059BC577B51DED3851B"/>
          </w:placeholder>
          <w15:color w:val="23D160"/>
          <w15:appearance w15:val="tags"/>
        </w:sdtPr>
        <w:sdtEndPr/>
        <w:sdtContent>
          <w:bookmarkStart w:id="15" w:name="_Hlk42488923"/>
          <w:r w:rsidR="00924078">
            <w:rPr>
              <w:rFonts w:cs="Times New Roman"/>
              <w:color w:val="C92C2C"/>
              <w:szCs w:val="24"/>
            </w:rPr>
            <w:t>(</w:t>
          </w:r>
          <w:bookmarkEnd w:id="15"/>
          <w:proofErr w:type="spellStart"/>
          <w:r w:rsidR="00FE2CB5" w:rsidRPr="007F3488">
            <w:rPr>
              <w:rFonts w:cs="Times New Roman"/>
              <w:color w:val="C92C2C"/>
              <w:szCs w:val="24"/>
            </w:rPr>
            <w:t>yn_</w:t>
          </w:r>
          <w:r w:rsidR="00FE2CB5">
            <w:rPr>
              <w:rFonts w:cs="Times New Roman"/>
              <w:color w:val="C92C2C"/>
              <w:szCs w:val="24"/>
            </w:rPr>
            <w:t>maintain</w:t>
          </w:r>
          <w:proofErr w:type="spellEnd"/>
          <w:r w:rsidR="00FE2CB5" w:rsidRPr="007F3488">
            <w:rPr>
              <w:rFonts w:cs="Times New Roman"/>
              <w:color w:val="C92C2C"/>
              <w:szCs w:val="24"/>
            </w:rPr>
            <w:t xml:space="preserve"> </w:t>
          </w:r>
          <w:r w:rsidR="00FE2CB5">
            <w:rPr>
              <w:rFonts w:cs="Times New Roman"/>
              <w:color w:val="A67F59"/>
              <w:szCs w:val="24"/>
            </w:rPr>
            <w:t>=</w:t>
          </w:r>
          <w:r w:rsidR="00FE2CB5" w:rsidRPr="007F3488">
            <w:rPr>
              <w:rFonts w:cs="Times New Roman"/>
              <w:color w:val="A67F59"/>
              <w:szCs w:val="24"/>
            </w:rPr>
            <w:t>=</w:t>
          </w:r>
          <w:r w:rsidR="00FE2CB5" w:rsidRPr="007F3488">
            <w:rPr>
              <w:rFonts w:cs="Times New Roman"/>
              <w:color w:val="C92C2C"/>
              <w:szCs w:val="24"/>
            </w:rPr>
            <w:t xml:space="preserve"> </w:t>
          </w:r>
          <w:r w:rsidR="00FE2CB5" w:rsidRPr="007F3488">
            <w:rPr>
              <w:rFonts w:cs="Times New Roman"/>
              <w:color w:val="5F6364"/>
              <w:szCs w:val="24"/>
            </w:rPr>
            <w:t>"</w:t>
          </w:r>
          <w:r w:rsidR="00FE2CB5" w:rsidRPr="007F3488">
            <w:rPr>
              <w:rFonts w:cs="Times New Roman"/>
              <w:color w:val="2F9C0A"/>
              <w:szCs w:val="24"/>
            </w:rPr>
            <w:t>Yes</w:t>
          </w:r>
          <w:r w:rsidR="00FE2CB5" w:rsidRPr="00533C66">
            <w:rPr>
              <w:rFonts w:cs="Times New Roman"/>
              <w:color w:val="5F6364"/>
              <w:szCs w:val="24"/>
            </w:rPr>
            <w:t xml:space="preserve">" </w:t>
          </w:r>
          <w:r w:rsidR="00FE2CB5" w:rsidRPr="00533C66">
            <w:rPr>
              <w:rFonts w:cs="Times New Roman"/>
              <w:color w:val="A67F59"/>
              <w:szCs w:val="24"/>
            </w:rPr>
            <w:t xml:space="preserve">and </w:t>
          </w:r>
          <w:r w:rsidR="00FE2CB5" w:rsidRPr="007F3488">
            <w:rPr>
              <w:rFonts w:cs="Times New Roman"/>
              <w:color w:val="5F6364"/>
              <w:szCs w:val="24"/>
            </w:rPr>
            <w:t>"</w:t>
          </w:r>
          <w:r w:rsidR="00FE2CB5">
            <w:rPr>
              <w:rFonts w:cs="Times New Roman"/>
              <w:color w:val="2F9C0A"/>
              <w:szCs w:val="24"/>
            </w:rPr>
            <w:t xml:space="preserve">Breach of </w:t>
          </w:r>
          <w:proofErr w:type="spellStart"/>
          <w:r w:rsidR="00FE2CB5">
            <w:rPr>
              <w:rFonts w:cs="Times New Roman"/>
              <w:color w:val="2F9C0A"/>
              <w:szCs w:val="24"/>
            </w:rPr>
            <w:t>CC&amp;Rs</w:t>
          </w:r>
          <w:proofErr w:type="spellEnd"/>
          <w:r w:rsidR="00FE2CB5" w:rsidRPr="00533C66">
            <w:rPr>
              <w:rFonts w:cs="Times New Roman"/>
              <w:color w:val="5F6364"/>
              <w:szCs w:val="24"/>
            </w:rPr>
            <w:t>"</w:t>
          </w:r>
          <w:r w:rsidR="00FE2CB5">
            <w:rPr>
              <w:rFonts w:cs="Times New Roman"/>
              <w:color w:val="5F6364"/>
              <w:szCs w:val="24"/>
            </w:rPr>
            <w:t xml:space="preserve"> </w:t>
          </w:r>
          <w:r w:rsidR="00763258">
            <w:rPr>
              <w:rStyle w:val="operator1"/>
              <w:rFonts w:eastAsia="Times New Roman"/>
            </w:rPr>
            <w:t>not in</w:t>
          </w:r>
          <w:r w:rsidR="00FE2CB5">
            <w:rPr>
              <w:rFonts w:cs="Times New Roman"/>
              <w:color w:val="5F6364"/>
              <w:szCs w:val="24"/>
            </w:rPr>
            <w:t xml:space="preserve"> </w:t>
          </w:r>
          <w:proofErr w:type="spellStart"/>
          <w:r w:rsidR="00FE2CB5">
            <w:rPr>
              <w:rFonts w:cs="Times New Roman"/>
              <w:color w:val="C92C2C"/>
              <w:szCs w:val="24"/>
            </w:rPr>
            <w:t>checkbox_potential_claims</w:t>
          </w:r>
          <w:proofErr w:type="spellEnd"/>
          <w:r w:rsidR="00924078">
            <w:rPr>
              <w:rFonts w:cs="Times New Roman"/>
              <w:color w:val="C92C2C"/>
              <w:szCs w:val="24"/>
            </w:rPr>
            <w:t xml:space="preserve">) </w:t>
          </w:r>
          <w:r w:rsidR="00924078" w:rsidRPr="00B51BD3">
            <w:rPr>
              <w:rFonts w:eastAsia="Times New Roman" w:cs="Times New Roman"/>
              <w:color w:val="A67F59"/>
              <w:szCs w:val="24"/>
            </w:rPr>
            <w:t>or</w:t>
          </w:r>
          <w:r w:rsidR="00924078">
            <w:rPr>
              <w:rFonts w:eastAsia="Times New Roman" w:cs="Times New Roman"/>
              <w:color w:val="A67F59"/>
              <w:szCs w:val="24"/>
            </w:rPr>
            <w:t xml:space="preserve"> </w:t>
          </w:r>
          <w:r w:rsidR="00924078">
            <w:rPr>
              <w:rFonts w:cs="Times New Roman"/>
              <w:color w:val="C92C2C"/>
              <w:szCs w:val="24"/>
            </w:rPr>
            <w:t>(</w:t>
          </w:r>
          <w:proofErr w:type="spellStart"/>
          <w:r w:rsidR="00924078" w:rsidRPr="007F3488">
            <w:rPr>
              <w:rFonts w:cs="Times New Roman"/>
              <w:color w:val="C92C2C"/>
              <w:szCs w:val="24"/>
            </w:rPr>
            <w:t>yn_</w:t>
          </w:r>
          <w:r w:rsidR="00924078">
            <w:rPr>
              <w:rFonts w:cs="Times New Roman"/>
              <w:color w:val="C92C2C"/>
              <w:szCs w:val="24"/>
            </w:rPr>
            <w:t>cc_maintain</w:t>
          </w:r>
          <w:proofErr w:type="spellEnd"/>
          <w:r w:rsidR="00924078" w:rsidRPr="007F3488">
            <w:rPr>
              <w:rFonts w:cs="Times New Roman"/>
              <w:color w:val="C92C2C"/>
              <w:szCs w:val="24"/>
            </w:rPr>
            <w:t xml:space="preserve"> </w:t>
          </w:r>
          <w:r w:rsidR="00924078">
            <w:rPr>
              <w:rFonts w:cs="Times New Roman"/>
              <w:color w:val="A67F59"/>
              <w:szCs w:val="24"/>
            </w:rPr>
            <w:t>=</w:t>
          </w:r>
          <w:r w:rsidR="00924078" w:rsidRPr="007F3488">
            <w:rPr>
              <w:rFonts w:cs="Times New Roman"/>
              <w:color w:val="A67F59"/>
              <w:szCs w:val="24"/>
            </w:rPr>
            <w:t>=</w:t>
          </w:r>
          <w:r w:rsidR="00924078" w:rsidRPr="007F3488">
            <w:rPr>
              <w:rFonts w:cs="Times New Roman"/>
              <w:color w:val="C92C2C"/>
              <w:szCs w:val="24"/>
            </w:rPr>
            <w:t xml:space="preserve"> </w:t>
          </w:r>
          <w:r w:rsidR="00924078" w:rsidRPr="007F3488">
            <w:rPr>
              <w:rFonts w:cs="Times New Roman"/>
              <w:color w:val="5F6364"/>
              <w:szCs w:val="24"/>
            </w:rPr>
            <w:t>"</w:t>
          </w:r>
          <w:r w:rsidR="00924078" w:rsidRPr="007F3488">
            <w:rPr>
              <w:rFonts w:cs="Times New Roman"/>
              <w:color w:val="2F9C0A"/>
              <w:szCs w:val="24"/>
            </w:rPr>
            <w:t>Yes</w:t>
          </w:r>
          <w:r w:rsidR="00924078" w:rsidRPr="00533C66">
            <w:rPr>
              <w:rFonts w:cs="Times New Roman"/>
              <w:color w:val="5F6364"/>
              <w:szCs w:val="24"/>
            </w:rPr>
            <w:t xml:space="preserve">" </w:t>
          </w:r>
          <w:r w:rsidR="00924078" w:rsidRPr="00533C66">
            <w:rPr>
              <w:rFonts w:cs="Times New Roman"/>
              <w:color w:val="A67F59"/>
              <w:szCs w:val="24"/>
            </w:rPr>
            <w:t xml:space="preserve">and </w:t>
          </w:r>
          <w:r w:rsidR="00924078" w:rsidRPr="007F3488">
            <w:rPr>
              <w:rFonts w:cs="Times New Roman"/>
              <w:color w:val="5F6364"/>
              <w:szCs w:val="24"/>
            </w:rPr>
            <w:t>"</w:t>
          </w:r>
          <w:r w:rsidR="00924078">
            <w:rPr>
              <w:rFonts w:cs="Times New Roman"/>
              <w:color w:val="2F9C0A"/>
              <w:szCs w:val="24"/>
            </w:rPr>
            <w:t xml:space="preserve">Breach of </w:t>
          </w:r>
          <w:proofErr w:type="spellStart"/>
          <w:r w:rsidR="00924078">
            <w:rPr>
              <w:rFonts w:cs="Times New Roman"/>
              <w:color w:val="2F9C0A"/>
              <w:szCs w:val="24"/>
            </w:rPr>
            <w:t>CC&amp;Rs</w:t>
          </w:r>
          <w:proofErr w:type="spellEnd"/>
          <w:r w:rsidR="00924078" w:rsidRPr="00533C66">
            <w:rPr>
              <w:rFonts w:cs="Times New Roman"/>
              <w:color w:val="5F6364"/>
              <w:szCs w:val="24"/>
            </w:rPr>
            <w:t>"</w:t>
          </w:r>
          <w:r w:rsidR="00924078">
            <w:rPr>
              <w:rFonts w:cs="Times New Roman"/>
              <w:color w:val="5F6364"/>
              <w:szCs w:val="24"/>
            </w:rPr>
            <w:t xml:space="preserve"> </w:t>
          </w:r>
          <w:r w:rsidR="00924078">
            <w:rPr>
              <w:rStyle w:val="operator1"/>
              <w:rFonts w:eastAsia="Times New Roman"/>
            </w:rPr>
            <w:t>not in</w:t>
          </w:r>
          <w:r w:rsidR="00924078">
            <w:rPr>
              <w:rFonts w:cs="Times New Roman"/>
              <w:color w:val="5F6364"/>
              <w:szCs w:val="24"/>
            </w:rPr>
            <w:t xml:space="preserve"> </w:t>
          </w:r>
          <w:proofErr w:type="spellStart"/>
          <w:r w:rsidR="00924078">
            <w:rPr>
              <w:rFonts w:cs="Times New Roman"/>
              <w:color w:val="C92C2C"/>
              <w:szCs w:val="24"/>
            </w:rPr>
            <w:t>checkbox_potential_cross_claims</w:t>
          </w:r>
          <w:proofErr w:type="spellEnd"/>
          <w:r w:rsidR="00924078">
            <w:rPr>
              <w:rFonts w:cs="Times New Roman"/>
              <w:color w:val="C92C2C"/>
              <w:szCs w:val="24"/>
            </w:rPr>
            <w:t>)</w:t>
          </w:r>
          <w:r w:rsidR="00FE2CB5">
            <w:rPr>
              <w:rFonts w:cs="Times New Roman"/>
              <w:color w:val="C92C2C"/>
              <w:szCs w:val="24"/>
            </w:rPr>
            <w:t xml:space="preserve"> </w:t>
          </w:r>
        </w:sdtContent>
      </w:sdt>
    </w:p>
    <w:p w14:paraId="412C9647" w14:textId="77777777" w:rsidR="003F0E15" w:rsidRDefault="00763258" w:rsidP="00533C66">
      <w:pPr>
        <w:spacing w:after="264"/>
        <w:ind w:left="1080" w:hanging="360"/>
        <w:rPr>
          <w:rFonts w:cs="Times New Roman"/>
          <w:bCs/>
          <w:szCs w:val="24"/>
        </w:rPr>
      </w:pPr>
      <w:r>
        <w:rPr>
          <w:rFonts w:cs="Times New Roman"/>
          <w:bCs/>
          <w:szCs w:val="24"/>
        </w:rPr>
        <w:t xml:space="preserve">—  </w:t>
      </w:r>
      <w:r w:rsidRPr="00E44C81">
        <w:rPr>
          <w:rFonts w:cs="Times New Roman"/>
          <w:bCs/>
          <w:szCs w:val="24"/>
        </w:rPr>
        <w:t xml:space="preserve">One of the fundamental duties of an HOA is to maintain the common areas. (Civ. Code, § 4775.) In performing its duties, an association shall perform a reasonably competent and diligent visual </w:t>
      </w:r>
      <w:r w:rsidRPr="00E44C81">
        <w:rPr>
          <w:rFonts w:cs="Times New Roman"/>
          <w:bCs/>
          <w:szCs w:val="24"/>
        </w:rPr>
        <w:lastRenderedPageBreak/>
        <w:t>inspection of the accessible areas of the major components that the association is obligated to repair, replace, restore or maintain. (Civ. Code, § 5500(a).)</w:t>
      </w:r>
    </w:p>
    <w:p w14:paraId="69EC939A" w14:textId="62D5DA82" w:rsidR="00FE2CB5" w:rsidRDefault="00D346E3" w:rsidP="00E2261D">
      <w:pPr>
        <w:spacing w:after="264"/>
        <w:ind w:left="1440" w:hanging="360"/>
        <w:rPr>
          <w:rStyle w:val="property1"/>
          <w:rFonts w:eastAsia="Times New Roman"/>
        </w:rPr>
      </w:pPr>
      <w:sdt>
        <w:sdtPr>
          <w:rPr>
            <w:rStyle w:val="property1"/>
            <w:rFonts w:eastAsia="Times New Roman"/>
          </w:rPr>
          <w:alias w:val="End If"/>
          <w:tag w:val="FlowConditionEndIf"/>
          <w:id w:val="-1976518713"/>
          <w:placeholder>
            <w:docPart w:val="1312032ECAD049918E85CD2774CDA287"/>
          </w:placeholder>
          <w15:color w:val="23D160"/>
          <w15:appearance w15:val="tags"/>
        </w:sdtPr>
        <w:sdtEndPr>
          <w:rPr>
            <w:rStyle w:val="property1"/>
          </w:rPr>
        </w:sdtEndPr>
        <w:sdtContent>
          <w:r w:rsidR="00FE2CB5" w:rsidRPr="00A850F1">
            <w:rPr>
              <w:rFonts w:eastAsia="Times New Roman"/>
              <w:color w:val="CCCCCC"/>
            </w:rPr>
            <w:t>###</w:t>
          </w:r>
        </w:sdtContent>
      </w:sdt>
    </w:p>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w:t>
      </w:r>
      <w:proofErr w:type="spellStart"/>
      <w:r w:rsidR="00420788" w:rsidRPr="0039236B">
        <w:rPr>
          <w:rFonts w:cs="Times New Roman"/>
          <w:bCs/>
          <w:szCs w:val="24"/>
          <w:highlight w:val="green"/>
        </w:rPr>
        <w:t>CC&amp;Rs</w:t>
      </w:r>
      <w:proofErr w:type="spellEnd"/>
      <w:r w:rsidR="00420788" w:rsidRPr="0039236B">
        <w:rPr>
          <w:rFonts w:cs="Times New Roman"/>
          <w:bCs/>
          <w:szCs w:val="24"/>
          <w:highlight w:val="green"/>
        </w:rPr>
        <w:t xml:space="preserve">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lastRenderedPageBreak/>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EF35164" w14:textId="2DCAEC4B" w:rsidR="00D129F9" w:rsidRDefault="00D346E3" w:rsidP="00D129F9">
      <w:pPr>
        <w:spacing w:after="264"/>
        <w:ind w:left="1350" w:hanging="630"/>
        <w:rPr>
          <w:rFonts w:cs="Times New Roman"/>
          <w:bCs/>
          <w:szCs w:val="24"/>
        </w:rPr>
      </w:pPr>
      <w:sdt>
        <w:sdtPr>
          <w:rPr>
            <w:rStyle w:val="property1"/>
            <w:rFonts w:eastAsia="Times New Roman" w:cs="Times New Roman"/>
            <w:szCs w:val="24"/>
          </w:rPr>
          <w:alias w:val="End If"/>
          <w:tag w:val="FlowConditionEndIf"/>
          <w:id w:val="148631926"/>
          <w:placeholder>
            <w:docPart w:val="598F74E03BFB4B6184944B2807D6B767"/>
          </w:placeholder>
          <w15:color w:val="23D160"/>
          <w15:appearance w15:val="tags"/>
        </w:sdtPr>
        <w:sdtEndPr>
          <w:rPr>
            <w:rStyle w:val="property1"/>
          </w:rPr>
        </w:sdtEndPr>
        <w:sdtContent>
          <w:r w:rsidR="0040102A" w:rsidRPr="007F3488">
            <w:rPr>
              <w:rFonts w:eastAsia="Times New Roman" w:cs="Times New Roman"/>
              <w:color w:val="CCCCCC"/>
              <w:szCs w:val="24"/>
            </w:rPr>
            <w:t>###</w:t>
          </w:r>
        </w:sdtContent>
      </w:sdt>
    </w:p>
    <w:p w14:paraId="173E1CB0" w14:textId="29C76690" w:rsidR="00827681" w:rsidRDefault="00D346E3" w:rsidP="00827681">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9351F17B6283414CAC3F39A86F2C3623"/>
          </w:placeholder>
          <w15:color w:val="23D160"/>
          <w15:appearance w15:val="tags"/>
        </w:sdtPr>
        <w:sdtEndPr/>
        <w:sdtContent>
          <w:r w:rsidR="00827681">
            <w:rPr>
              <w:rStyle w:val="punctuation1"/>
              <w:rFonts w:eastAsia="Times New Roman"/>
            </w:rPr>
            <w:t>"</w:t>
          </w:r>
          <w:r w:rsidR="00827681">
            <w:rPr>
              <w:rStyle w:val="string3"/>
              <w:rFonts w:eastAsia="Times New Roman"/>
            </w:rPr>
            <w:t>Breach of Fiduciary Duty</w:t>
          </w:r>
          <w:r w:rsidR="00827681">
            <w:rPr>
              <w:rStyle w:val="punctuation1"/>
              <w:rFonts w:eastAsia="Times New Roman"/>
            </w:rPr>
            <w:t>"</w:t>
          </w:r>
          <w:r w:rsidR="00827681">
            <w:rPr>
              <w:rStyle w:val="tag1"/>
              <w:rFonts w:eastAsia="Times New Roman"/>
            </w:rPr>
            <w:t xml:space="preserve"> </w:t>
          </w:r>
          <w:r w:rsidR="00827681">
            <w:rPr>
              <w:rStyle w:val="operator1"/>
              <w:rFonts w:eastAsia="Times New Roman"/>
            </w:rPr>
            <w:t>in</w:t>
          </w:r>
          <w:r w:rsidR="00827681">
            <w:rPr>
              <w:rStyle w:val="tag1"/>
              <w:rFonts w:eastAsia="Times New Roman"/>
            </w:rPr>
            <w:t xml:space="preserve"> </w:t>
          </w:r>
          <w:proofErr w:type="spellStart"/>
          <w:r w:rsidR="00827681">
            <w:rPr>
              <w:rStyle w:val="property1"/>
              <w:rFonts w:eastAsia="Times New Roman"/>
            </w:rPr>
            <w:t>checkbox_potential_claims</w:t>
          </w:r>
          <w:proofErr w:type="spellEnd"/>
          <w:r w:rsidR="00827681">
            <w:rPr>
              <w:rStyle w:val="tag1"/>
              <w:rFonts w:eastAsia="Times New Roman"/>
            </w:rPr>
            <w:t xml:space="preserve"> </w:t>
          </w:r>
          <w:r w:rsidR="000216DF" w:rsidRPr="00B51BD3">
            <w:rPr>
              <w:rFonts w:eastAsia="Times New Roman" w:cs="Times New Roman"/>
              <w:color w:val="A67F59"/>
              <w:szCs w:val="24"/>
            </w:rPr>
            <w:t>or</w:t>
          </w:r>
          <w:r w:rsidR="000216DF">
            <w:rPr>
              <w:rFonts w:eastAsia="Times New Roman" w:cs="Times New Roman"/>
              <w:color w:val="A67F59"/>
              <w:szCs w:val="24"/>
            </w:rPr>
            <w:t xml:space="preserve"> </w:t>
          </w:r>
          <w:r w:rsidR="000216DF">
            <w:rPr>
              <w:rStyle w:val="punctuation1"/>
              <w:rFonts w:eastAsia="Times New Roman"/>
            </w:rPr>
            <w:t>"</w:t>
          </w:r>
          <w:r w:rsidR="000216DF">
            <w:rPr>
              <w:rStyle w:val="string3"/>
              <w:rFonts w:eastAsia="Times New Roman"/>
            </w:rPr>
            <w:t>Breach of Fiduciary Duty</w:t>
          </w:r>
          <w:r w:rsidR="000216DF">
            <w:rPr>
              <w:rStyle w:val="punctuation1"/>
              <w:rFonts w:eastAsia="Times New Roman"/>
            </w:rPr>
            <w:t>"</w:t>
          </w:r>
          <w:r w:rsidR="000216DF">
            <w:rPr>
              <w:rStyle w:val="tag1"/>
              <w:rFonts w:eastAsia="Times New Roman"/>
            </w:rPr>
            <w:t xml:space="preserve"> </w:t>
          </w:r>
          <w:r w:rsidR="000216DF">
            <w:rPr>
              <w:rStyle w:val="operator1"/>
              <w:rFonts w:eastAsia="Times New Roman"/>
            </w:rPr>
            <w:t>in</w:t>
          </w:r>
          <w:r w:rsidR="000216DF">
            <w:rPr>
              <w:rStyle w:val="tag1"/>
              <w:rFonts w:eastAsia="Times New Roman"/>
            </w:rPr>
            <w:t xml:space="preserve"> </w:t>
          </w:r>
          <w:proofErr w:type="spellStart"/>
          <w:r w:rsidR="000216DF">
            <w:rPr>
              <w:rStyle w:val="property1"/>
              <w:rFonts w:eastAsia="Times New Roman"/>
            </w:rPr>
            <w:t>checkbox_potential_cross_claims</w:t>
          </w:r>
          <w:proofErr w:type="spellEnd"/>
          <w:r w:rsidR="000216DF">
            <w:rPr>
              <w:rStyle w:val="property1"/>
              <w:rFonts w:eastAsia="Times New Roman"/>
            </w:rPr>
            <w:t xml:space="preserve"> </w:t>
          </w:r>
        </w:sdtContent>
      </w:sdt>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proofErr w:type="spellStart"/>
      <w:r w:rsidRPr="000F496F">
        <w:rPr>
          <w:rFonts w:cs="Times New Roman"/>
          <w:bCs/>
          <w:szCs w:val="24"/>
        </w:rPr>
        <w:t>HOAs</w:t>
      </w:r>
      <w:proofErr w:type="spellEnd"/>
      <w:r w:rsidRPr="000F496F">
        <w:rPr>
          <w:rFonts w:cs="Times New Roman"/>
          <w:bCs/>
          <w:szCs w:val="24"/>
        </w:rPr>
        <w:t xml:space="preserve"> have an affirmative duty to enforce the restrictions in </w:t>
      </w:r>
      <w:r>
        <w:rPr>
          <w:rFonts w:cs="Times New Roman"/>
          <w:bCs/>
          <w:szCs w:val="24"/>
        </w:rPr>
        <w:t>their governing documents.</w:t>
      </w:r>
      <w:r w:rsidRPr="000F496F">
        <w:rPr>
          <w:rFonts w:cs="Times New Roman"/>
          <w:bCs/>
          <w:szCs w:val="24"/>
        </w:rPr>
        <w:t xml:space="preserve"> (</w:t>
      </w:r>
      <w:proofErr w:type="spellStart"/>
      <w:r w:rsidRPr="000F496F">
        <w:rPr>
          <w:rFonts w:cs="Times New Roman"/>
          <w:bCs/>
          <w:i/>
          <w:iCs/>
          <w:szCs w:val="24"/>
        </w:rPr>
        <w:t>Ekstrom</w:t>
      </w:r>
      <w:proofErr w:type="spellEnd"/>
      <w:r w:rsidRPr="000F496F">
        <w:rPr>
          <w:rFonts w:cs="Times New Roman"/>
          <w:bCs/>
          <w:i/>
          <w:iCs/>
          <w:szCs w:val="24"/>
        </w:rPr>
        <w:t xml:space="preserve"> v. </w:t>
      </w:r>
      <w:proofErr w:type="spellStart"/>
      <w:r w:rsidRPr="000F496F">
        <w:rPr>
          <w:rFonts w:cs="Times New Roman"/>
          <w:bCs/>
          <w:i/>
          <w:iCs/>
          <w:szCs w:val="24"/>
        </w:rPr>
        <w:t>Marquesa</w:t>
      </w:r>
      <w:proofErr w:type="spellEnd"/>
      <w:r w:rsidRPr="000F496F">
        <w:rPr>
          <w:rFonts w:cs="Times New Roman"/>
          <w:bCs/>
          <w:i/>
          <w:iCs/>
          <w:szCs w:val="24"/>
        </w:rPr>
        <w:t xml:space="preserve">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158BD441" w14:textId="4EA41CF0" w:rsidR="00C817C7" w:rsidRDefault="00D346E3" w:rsidP="00E2261D">
      <w:pPr>
        <w:spacing w:after="264"/>
        <w:ind w:left="1440" w:hanging="360"/>
        <w:rPr>
          <w:rFonts w:cs="Times New Roman"/>
          <w:bCs/>
          <w:szCs w:val="24"/>
        </w:rPr>
      </w:pPr>
      <w:sdt>
        <w:sdtPr>
          <w:rPr>
            <w:rFonts w:cs="Times New Roman"/>
            <w:szCs w:val="24"/>
          </w:rPr>
          <w:alias w:val="Show If"/>
          <w:tag w:val="FlowConditionShowIf"/>
          <w:id w:val="1622421481"/>
          <w:placeholder>
            <w:docPart w:val="3FD7C6DC495F4BAA98408A6A23A0ECA8"/>
          </w:placeholder>
          <w15:color w:val="23D160"/>
          <w15:appearance w15:val="tags"/>
        </w:sdtPr>
        <w:sdtEndPr/>
        <w:sdtContent>
          <w:proofErr w:type="spellStart"/>
          <w:r w:rsidR="00C817C7" w:rsidRPr="007F3488">
            <w:rPr>
              <w:rFonts w:cs="Times New Roman"/>
              <w:color w:val="C92C2C"/>
              <w:szCs w:val="24"/>
            </w:rPr>
            <w:t>yn_</w:t>
          </w:r>
          <w:r w:rsidR="00C817C7">
            <w:rPr>
              <w:rFonts w:cs="Times New Roman"/>
              <w:color w:val="C92C2C"/>
              <w:szCs w:val="24"/>
            </w:rPr>
            <w:t>architect</w:t>
          </w:r>
          <w:proofErr w:type="spellEnd"/>
          <w:r w:rsidR="00C817C7" w:rsidRPr="007F3488">
            <w:rPr>
              <w:rFonts w:cs="Times New Roman"/>
              <w:color w:val="C92C2C"/>
              <w:szCs w:val="24"/>
            </w:rPr>
            <w:t xml:space="preserve"> </w:t>
          </w:r>
          <w:r w:rsidR="00C817C7">
            <w:rPr>
              <w:rFonts w:cs="Times New Roman"/>
              <w:color w:val="A67F59"/>
              <w:szCs w:val="24"/>
            </w:rPr>
            <w:t>=</w:t>
          </w:r>
          <w:r w:rsidR="00C817C7" w:rsidRPr="007F3488">
            <w:rPr>
              <w:rFonts w:cs="Times New Roman"/>
              <w:color w:val="A67F59"/>
              <w:szCs w:val="24"/>
            </w:rPr>
            <w:t>=</w:t>
          </w:r>
          <w:r w:rsidR="00C817C7" w:rsidRPr="007F3488">
            <w:rPr>
              <w:rFonts w:cs="Times New Roman"/>
              <w:color w:val="C92C2C"/>
              <w:szCs w:val="24"/>
            </w:rPr>
            <w:t xml:space="preserve"> </w:t>
          </w:r>
          <w:r w:rsidR="00C817C7" w:rsidRPr="007F3488">
            <w:rPr>
              <w:rFonts w:cs="Times New Roman"/>
              <w:color w:val="5F6364"/>
              <w:szCs w:val="24"/>
            </w:rPr>
            <w:t>"</w:t>
          </w:r>
          <w:r w:rsidR="00C817C7" w:rsidRPr="007F3488">
            <w:rPr>
              <w:rFonts w:cs="Times New Roman"/>
              <w:color w:val="2F9C0A"/>
              <w:szCs w:val="24"/>
            </w:rPr>
            <w:t>Yes</w:t>
          </w:r>
          <w:r w:rsidR="00C817C7" w:rsidRPr="007F3488">
            <w:rPr>
              <w:rFonts w:cs="Times New Roman"/>
              <w:color w:val="5F6364"/>
              <w:szCs w:val="24"/>
            </w:rPr>
            <w:t>"</w:t>
          </w:r>
          <w:r w:rsidR="00C817C7" w:rsidRPr="007F3488">
            <w:rPr>
              <w:rFonts w:cs="Times New Roman"/>
              <w:color w:val="C92C2C"/>
              <w:szCs w:val="24"/>
            </w:rPr>
            <w:t xml:space="preserve"> </w:t>
          </w:r>
          <w:r w:rsidR="00373198" w:rsidRPr="00B51BD3">
            <w:rPr>
              <w:rFonts w:eastAsia="Times New Roman" w:cs="Times New Roman"/>
              <w:color w:val="A67F59"/>
              <w:szCs w:val="24"/>
            </w:rPr>
            <w:t>or</w:t>
          </w:r>
          <w:r w:rsidR="00373198">
            <w:rPr>
              <w:rFonts w:eastAsia="Times New Roman" w:cs="Times New Roman"/>
              <w:color w:val="A67F59"/>
              <w:szCs w:val="24"/>
            </w:rPr>
            <w:t xml:space="preserve"> </w:t>
          </w:r>
          <w:proofErr w:type="spellStart"/>
          <w:r w:rsidR="00373198" w:rsidRPr="007F3488">
            <w:rPr>
              <w:rFonts w:cs="Times New Roman"/>
              <w:color w:val="C92C2C"/>
              <w:szCs w:val="24"/>
            </w:rPr>
            <w:t>yn_</w:t>
          </w:r>
          <w:r w:rsidR="00373198">
            <w:rPr>
              <w:rFonts w:cs="Times New Roman"/>
              <w:color w:val="C92C2C"/>
              <w:szCs w:val="24"/>
            </w:rPr>
            <w:t>cc_architect</w:t>
          </w:r>
          <w:proofErr w:type="spellEnd"/>
          <w:r w:rsidR="00373198" w:rsidRPr="007F3488">
            <w:rPr>
              <w:rFonts w:cs="Times New Roman"/>
              <w:color w:val="C92C2C"/>
              <w:szCs w:val="24"/>
            </w:rPr>
            <w:t xml:space="preserve"> </w:t>
          </w:r>
          <w:r w:rsidR="00373198">
            <w:rPr>
              <w:rFonts w:cs="Times New Roman"/>
              <w:color w:val="A67F59"/>
              <w:szCs w:val="24"/>
            </w:rPr>
            <w:t>=</w:t>
          </w:r>
          <w:r w:rsidR="00373198" w:rsidRPr="007F3488">
            <w:rPr>
              <w:rFonts w:cs="Times New Roman"/>
              <w:color w:val="A67F59"/>
              <w:szCs w:val="24"/>
            </w:rPr>
            <w:t>=</w:t>
          </w:r>
          <w:r w:rsidR="00373198" w:rsidRPr="007F3488">
            <w:rPr>
              <w:rFonts w:cs="Times New Roman"/>
              <w:color w:val="C92C2C"/>
              <w:szCs w:val="24"/>
            </w:rPr>
            <w:t xml:space="preserve"> </w:t>
          </w:r>
          <w:r w:rsidR="00373198" w:rsidRPr="007F3488">
            <w:rPr>
              <w:rFonts w:cs="Times New Roman"/>
              <w:color w:val="5F6364"/>
              <w:szCs w:val="24"/>
            </w:rPr>
            <w:t>"</w:t>
          </w:r>
          <w:r w:rsidR="00373198" w:rsidRPr="007F3488">
            <w:rPr>
              <w:rFonts w:cs="Times New Roman"/>
              <w:color w:val="2F9C0A"/>
              <w:szCs w:val="24"/>
            </w:rPr>
            <w:t>Yes</w:t>
          </w:r>
          <w:r w:rsidR="00373198" w:rsidRPr="007F3488">
            <w:rPr>
              <w:rFonts w:cs="Times New Roman"/>
              <w:color w:val="5F6364"/>
              <w:szCs w:val="24"/>
            </w:rPr>
            <w:t>"</w:t>
          </w:r>
          <w:r w:rsidR="00373198">
            <w:rPr>
              <w:rFonts w:cs="Times New Roman"/>
              <w:color w:val="5F6364"/>
              <w:szCs w:val="24"/>
            </w:rPr>
            <w:t xml:space="preserve"> </w:t>
          </w:r>
        </w:sdtContent>
      </w:sdt>
    </w:p>
    <w:p w14:paraId="591441CE" w14:textId="77777777" w:rsidR="003F0E15" w:rsidRDefault="00863CDD" w:rsidP="00863CDD">
      <w:pPr>
        <w:spacing w:after="264"/>
        <w:ind w:left="1080" w:hanging="360"/>
        <w:rPr>
          <w:rFonts w:cs="Times New Roman"/>
          <w:bCs/>
          <w:szCs w:val="24"/>
        </w:rPr>
      </w:pPr>
      <w:r>
        <w:rPr>
          <w:rFonts w:cs="Times New Roman"/>
          <w:bCs/>
          <w:szCs w:val="24"/>
        </w:rPr>
        <w:lastRenderedPageBreak/>
        <w:t xml:space="preserve">—  </w:t>
      </w:r>
      <w:r w:rsidR="005E261D" w:rsidRPr="00FD51C5">
        <w:rPr>
          <w:rFonts w:cs="Times New Roman"/>
          <w:bCs/>
          <w:szCs w:val="24"/>
        </w:rPr>
        <w:t>“A decision on a proposed change shall be made in good faith and may not be unreasonable, arbitrary, or capricious.” (</w:t>
      </w:r>
      <w:r w:rsidR="009B0791">
        <w:rPr>
          <w:rFonts w:cs="Times New Roman"/>
          <w:bCs/>
          <w:szCs w:val="24"/>
        </w:rPr>
        <w:t>Civ. Code, §</w:t>
      </w:r>
      <w:r w:rsidR="005E261D" w:rsidRPr="00FD51C5">
        <w:rPr>
          <w:rFonts w:cs="Times New Roman"/>
          <w:bCs/>
          <w:szCs w:val="24"/>
        </w:rPr>
        <w:t xml:space="preserve"> 4765(a)(2).) “It is a settled rule of law that homeowners’ associations must exercise their authority to approve or disapprove an individual homeowner’s construction or improvement plans in conformity with the declaration of covenants and restrictions, and in good faith. (</w:t>
      </w:r>
      <w:r w:rsidR="005E261D" w:rsidRPr="00FD51C5">
        <w:rPr>
          <w:rFonts w:cs="Times New Roman"/>
          <w:bCs/>
          <w:i/>
          <w:iCs/>
          <w:szCs w:val="24"/>
        </w:rPr>
        <w:t>Hannula v. Hacienda Homes</w:t>
      </w:r>
      <w:r w:rsidR="005E261D" w:rsidRPr="00FD51C5">
        <w:rPr>
          <w:rFonts w:cs="Times New Roman"/>
          <w:bCs/>
          <w:szCs w:val="24"/>
        </w:rPr>
        <w:t xml:space="preserve"> (1949) 34 Cal.2d 442, 447; </w:t>
      </w:r>
      <w:proofErr w:type="spellStart"/>
      <w:r w:rsidR="005E261D" w:rsidRPr="00FD51C5">
        <w:rPr>
          <w:rFonts w:cs="Times New Roman"/>
          <w:bCs/>
          <w:i/>
          <w:iCs/>
          <w:szCs w:val="24"/>
        </w:rPr>
        <w:t>Branwell</w:t>
      </w:r>
      <w:proofErr w:type="spellEnd"/>
      <w:r w:rsidR="005E261D" w:rsidRPr="00FD51C5">
        <w:rPr>
          <w:rFonts w:cs="Times New Roman"/>
          <w:bCs/>
          <w:i/>
          <w:iCs/>
          <w:szCs w:val="24"/>
        </w:rPr>
        <w:t xml:space="preserve"> v. </w:t>
      </w:r>
      <w:proofErr w:type="spellStart"/>
      <w:r w:rsidR="005E261D" w:rsidRPr="00FD51C5">
        <w:rPr>
          <w:rFonts w:cs="Times New Roman"/>
          <w:bCs/>
          <w:i/>
          <w:iCs/>
          <w:szCs w:val="24"/>
        </w:rPr>
        <w:t>Kuhle</w:t>
      </w:r>
      <w:proofErr w:type="spellEnd"/>
      <w:r w:rsidR="005E261D" w:rsidRPr="00FD51C5">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005E261D" w:rsidRPr="00FD51C5">
        <w:rPr>
          <w:rFonts w:cs="Times New Roman"/>
          <w:bCs/>
          <w:i/>
          <w:iCs/>
          <w:szCs w:val="24"/>
        </w:rPr>
        <w:t>Hannula v. Hacienda Homes</w:t>
      </w:r>
      <w:r w:rsidR="005E261D" w:rsidRPr="00FD51C5">
        <w:rPr>
          <w:rFonts w:cs="Times New Roman"/>
          <w:bCs/>
          <w:szCs w:val="24"/>
        </w:rPr>
        <w:t>, supra, 34 Cal.2d 442, 447.) The converse should likewise be true, ... ‘[T]he power to approve plans ... must not be exercised capriciously or arbitrarily.’ (</w:t>
      </w:r>
      <w:r w:rsidR="005E261D" w:rsidRPr="00FD51C5">
        <w:rPr>
          <w:rFonts w:cs="Times New Roman"/>
          <w:bCs/>
          <w:i/>
          <w:iCs/>
          <w:szCs w:val="24"/>
        </w:rPr>
        <w:t xml:space="preserve">Bramwell v. </w:t>
      </w:r>
      <w:proofErr w:type="spellStart"/>
      <w:r w:rsidR="005E261D" w:rsidRPr="00FD51C5">
        <w:rPr>
          <w:rFonts w:cs="Times New Roman"/>
          <w:bCs/>
          <w:i/>
          <w:iCs/>
          <w:szCs w:val="24"/>
        </w:rPr>
        <w:t>Kuhle</w:t>
      </w:r>
      <w:proofErr w:type="spellEnd"/>
      <w:r w:rsidR="005E261D" w:rsidRPr="00FD51C5">
        <w:rPr>
          <w:rFonts w:cs="Times New Roman"/>
          <w:bCs/>
          <w:szCs w:val="24"/>
        </w:rPr>
        <w:t>, supra, 183 Cal.App.2d 767, 779);</w:t>
      </w:r>
      <w:r w:rsidR="00ED4788">
        <w:rPr>
          <w:rFonts w:cs="Times New Roman"/>
          <w:bCs/>
          <w:szCs w:val="24"/>
        </w:rPr>
        <w:t xml:space="preserve"> </w:t>
      </w:r>
      <w:r w:rsidR="005E261D" w:rsidRPr="00FD51C5">
        <w:rPr>
          <w:rFonts w:cs="Times New Roman"/>
          <w:bCs/>
          <w:szCs w:val="24"/>
        </w:rPr>
        <w:t>[Citations]” (</w:t>
      </w:r>
      <w:r w:rsidR="005E261D" w:rsidRPr="00FD51C5">
        <w:rPr>
          <w:rFonts w:cs="Times New Roman"/>
          <w:bCs/>
          <w:i/>
          <w:iCs/>
          <w:szCs w:val="24"/>
        </w:rPr>
        <w:t>Cohen v. Kite Hill Community Assn</w:t>
      </w:r>
      <w:r w:rsidR="005E261D" w:rsidRPr="00FD51C5">
        <w:rPr>
          <w:rFonts w:cs="Times New Roman"/>
          <w:bCs/>
          <w:szCs w:val="24"/>
        </w:rPr>
        <w:t>. (1983) 142 Cal.App.3d 642.)</w:t>
      </w:r>
      <w:r w:rsidR="003648FA">
        <w:rPr>
          <w:rFonts w:cs="Times New Roman"/>
          <w:bCs/>
          <w:szCs w:val="24"/>
        </w:rPr>
        <w:t xml:space="preserve"> </w:t>
      </w:r>
    </w:p>
    <w:p w14:paraId="5B8D7260" w14:textId="05925003" w:rsidR="009A3C57" w:rsidRDefault="00D346E3" w:rsidP="00E2261D">
      <w:pPr>
        <w:spacing w:after="264"/>
        <w:ind w:left="1440" w:hanging="360"/>
        <w:rPr>
          <w:rFonts w:cs="Times New Roman"/>
          <w:bCs/>
          <w:szCs w:val="24"/>
        </w:rPr>
      </w:pPr>
      <w:sdt>
        <w:sdtPr>
          <w:rPr>
            <w:rStyle w:val="property1"/>
            <w:rFonts w:eastAsia="Times New Roman" w:cs="Times New Roman"/>
            <w:szCs w:val="24"/>
          </w:rPr>
          <w:alias w:val="End If"/>
          <w:tag w:val="FlowConditionEndIf"/>
          <w:id w:val="1312910539"/>
          <w:placeholder>
            <w:docPart w:val="D6F1F00A58584640B2D13B063BEB1975"/>
          </w:placeholder>
          <w15:color w:val="23D160"/>
          <w15:appearance w15:val="tags"/>
        </w:sdtPr>
        <w:sdtEndPr>
          <w:rPr>
            <w:rStyle w:val="property1"/>
          </w:rPr>
        </w:sdtEndPr>
        <w:sdtContent>
          <w:r w:rsidR="009A3C57" w:rsidRPr="007F3488">
            <w:rPr>
              <w:rFonts w:eastAsia="Times New Roman" w:cs="Times New Roman"/>
              <w:color w:val="CCCCCC"/>
              <w:szCs w:val="24"/>
            </w:rPr>
            <w:t>###</w:t>
          </w:r>
        </w:sdtContent>
      </w:sdt>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w:t>
      </w:r>
      <w:proofErr w:type="spellStart"/>
      <w:r w:rsidR="003D53DE" w:rsidRPr="003D53DE">
        <w:rPr>
          <w:rFonts w:cs="Times New Roman"/>
          <w:bCs/>
          <w:szCs w:val="24"/>
        </w:rPr>
        <w:t>CC&amp;Rs</w:t>
      </w:r>
      <w:proofErr w:type="spellEnd"/>
      <w:r w:rsidR="003D53DE" w:rsidRPr="003D53DE">
        <w:rPr>
          <w:rFonts w:cs="Times New Roman"/>
          <w:bCs/>
          <w:szCs w:val="24"/>
        </w:rPr>
        <w:t xml:space="preserve">,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w:t>
      </w:r>
      <w:proofErr w:type="spellStart"/>
      <w:r w:rsidRPr="002568CD">
        <w:rPr>
          <w:rFonts w:cs="Times New Roman"/>
          <w:bCs/>
          <w:i/>
          <w:iCs/>
          <w:szCs w:val="24"/>
        </w:rPr>
        <w:t>Mensinger</w:t>
      </w:r>
      <w:proofErr w:type="spellEnd"/>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lastRenderedPageBreak/>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4A493B0D" w14:textId="3CCED881" w:rsidR="00D129F9" w:rsidRDefault="00D346E3" w:rsidP="00827681">
      <w:pPr>
        <w:spacing w:after="264"/>
        <w:ind w:left="1350" w:hanging="630"/>
        <w:rPr>
          <w:rFonts w:cs="Times New Roman"/>
          <w:bCs/>
          <w:szCs w:val="24"/>
        </w:rPr>
      </w:pPr>
      <w:sdt>
        <w:sdtPr>
          <w:rPr>
            <w:rStyle w:val="property1"/>
            <w:rFonts w:eastAsia="Times New Roman" w:cs="Times New Roman"/>
            <w:szCs w:val="24"/>
          </w:rPr>
          <w:alias w:val="End If"/>
          <w:tag w:val="FlowConditionEndIf"/>
          <w:id w:val="-1409839027"/>
          <w:placeholder>
            <w:docPart w:val="E2B3775E9F0B485983BAD18EDC73410D"/>
          </w:placeholder>
          <w15:color w:val="23D160"/>
          <w15:appearance w15:val="tags"/>
        </w:sdtPr>
        <w:sdtEndPr>
          <w:rPr>
            <w:rStyle w:val="property1"/>
          </w:rPr>
        </w:sdtEndPr>
        <w:sdtContent>
          <w:r w:rsidR="00827681" w:rsidRPr="007F3488">
            <w:rPr>
              <w:rFonts w:eastAsia="Times New Roman" w:cs="Times New Roman"/>
              <w:color w:val="CCCCCC"/>
              <w:szCs w:val="24"/>
            </w:rPr>
            <w:t>###</w:t>
          </w:r>
        </w:sdtContent>
      </w:sdt>
    </w:p>
    <w:p w14:paraId="242FFDFB" w14:textId="1E8D4177" w:rsidR="00724D36" w:rsidRDefault="00D346E3" w:rsidP="00724D36">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FA22F511A2104D4F9C451DC096919B3C"/>
          </w:placeholder>
          <w15:color w:val="23D160"/>
          <w15:appearance w15:val="tags"/>
        </w:sdtPr>
        <w:sdtEndPr/>
        <w:sdtContent>
          <w:r w:rsidR="00724D36">
            <w:rPr>
              <w:rStyle w:val="punctuation1"/>
              <w:rFonts w:eastAsia="Times New Roman"/>
            </w:rPr>
            <w:t>"</w:t>
          </w:r>
          <w:r w:rsidR="00724D36">
            <w:rPr>
              <w:rStyle w:val="string3"/>
              <w:rFonts w:eastAsia="Times New Roman"/>
            </w:rPr>
            <w:t>Nuisance</w:t>
          </w:r>
          <w:r w:rsidR="00724D36">
            <w:rPr>
              <w:rStyle w:val="punctuation1"/>
              <w:rFonts w:eastAsia="Times New Roman"/>
            </w:rPr>
            <w:t>"</w:t>
          </w:r>
          <w:r w:rsidR="00724D36">
            <w:rPr>
              <w:rStyle w:val="tag1"/>
              <w:rFonts w:eastAsia="Times New Roman"/>
            </w:rPr>
            <w:t xml:space="preserve"> </w:t>
          </w:r>
          <w:r w:rsidR="00724D36">
            <w:rPr>
              <w:rStyle w:val="operator1"/>
              <w:rFonts w:eastAsia="Times New Roman"/>
            </w:rPr>
            <w:t>in</w:t>
          </w:r>
          <w:r w:rsidR="00724D36">
            <w:rPr>
              <w:rStyle w:val="tag1"/>
              <w:rFonts w:eastAsia="Times New Roman"/>
            </w:rPr>
            <w:t xml:space="preserve"> </w:t>
          </w:r>
          <w:proofErr w:type="spellStart"/>
          <w:r w:rsidR="00724D36">
            <w:rPr>
              <w:rStyle w:val="property1"/>
              <w:rFonts w:eastAsia="Times New Roman"/>
            </w:rPr>
            <w:t>checkbox_potential_claims</w:t>
          </w:r>
          <w:proofErr w:type="spellEnd"/>
          <w:r w:rsidR="00724D36">
            <w:rPr>
              <w:rStyle w:val="tag1"/>
              <w:rFonts w:eastAsia="Times New Roman"/>
            </w:rPr>
            <w:t xml:space="preserve"> </w:t>
          </w:r>
          <w:r w:rsidR="00CE0619" w:rsidRPr="00B51BD3">
            <w:rPr>
              <w:rFonts w:eastAsia="Times New Roman" w:cs="Times New Roman"/>
              <w:color w:val="A67F59"/>
              <w:szCs w:val="24"/>
            </w:rPr>
            <w:t>or</w:t>
          </w:r>
          <w:r w:rsidR="00CE0619">
            <w:rPr>
              <w:rFonts w:eastAsia="Times New Roman" w:cs="Times New Roman"/>
              <w:color w:val="A67F59"/>
              <w:szCs w:val="24"/>
            </w:rPr>
            <w:t xml:space="preserve"> </w:t>
          </w:r>
          <w:r w:rsidR="00CE0619">
            <w:rPr>
              <w:rStyle w:val="punctuation1"/>
              <w:rFonts w:eastAsia="Times New Roman"/>
            </w:rPr>
            <w:t>"</w:t>
          </w:r>
          <w:r w:rsidR="00CE0619">
            <w:rPr>
              <w:rStyle w:val="string3"/>
              <w:rFonts w:eastAsia="Times New Roman"/>
            </w:rPr>
            <w:t>Nuisance</w:t>
          </w:r>
          <w:r w:rsidR="00CE0619">
            <w:rPr>
              <w:rStyle w:val="punctuation1"/>
              <w:rFonts w:eastAsia="Times New Roman"/>
            </w:rPr>
            <w:t>"</w:t>
          </w:r>
          <w:r w:rsidR="00CE0619">
            <w:rPr>
              <w:rStyle w:val="tag1"/>
              <w:rFonts w:eastAsia="Times New Roman"/>
            </w:rPr>
            <w:t xml:space="preserve"> </w:t>
          </w:r>
          <w:r w:rsidR="00CE0619">
            <w:rPr>
              <w:rStyle w:val="operator1"/>
              <w:rFonts w:eastAsia="Times New Roman"/>
            </w:rPr>
            <w:t>in</w:t>
          </w:r>
          <w:r w:rsidR="00CE0619">
            <w:rPr>
              <w:rStyle w:val="tag1"/>
              <w:rFonts w:eastAsia="Times New Roman"/>
            </w:rPr>
            <w:t xml:space="preserve"> </w:t>
          </w:r>
          <w:proofErr w:type="spellStart"/>
          <w:r w:rsidR="00CE0619">
            <w:rPr>
              <w:rStyle w:val="property1"/>
              <w:rFonts w:eastAsia="Times New Roman"/>
            </w:rPr>
            <w:t>checkbox_potential_cross_claims</w:t>
          </w:r>
          <w:proofErr w:type="spellEnd"/>
          <w:r w:rsidR="00CE0619">
            <w:rPr>
              <w:rStyle w:val="property1"/>
              <w:rFonts w:eastAsia="Times New Roman"/>
            </w:rPr>
            <w:t xml:space="preserve"> </w:t>
          </w:r>
        </w:sdtContent>
      </w:sdt>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lastRenderedPageBreak/>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proofErr w:type="spellStart"/>
      <w:r w:rsidRPr="00346E1B">
        <w:rPr>
          <w:rFonts w:cs="Times New Roman"/>
          <w:bCs/>
          <w:i/>
          <w:iCs/>
          <w:szCs w:val="24"/>
        </w:rPr>
        <w:t>Hutcherseon</w:t>
      </w:r>
      <w:proofErr w:type="spellEnd"/>
      <w:r w:rsidRPr="00346E1B">
        <w:rPr>
          <w:rFonts w:cs="Times New Roman"/>
          <w:bCs/>
          <w:i/>
          <w:iCs/>
          <w:szCs w:val="24"/>
        </w:rPr>
        <w:t xml:space="preserve">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unreasonable, or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proofErr w:type="spellStart"/>
      <w:r w:rsidR="00440583" w:rsidRPr="00440583">
        <w:rPr>
          <w:rFonts w:cs="Times New Roman"/>
          <w:bCs/>
          <w:i/>
          <w:iCs/>
          <w:szCs w:val="24"/>
        </w:rPr>
        <w:t>Mangini</w:t>
      </w:r>
      <w:proofErr w:type="spellEnd"/>
      <w:r w:rsidR="00440583" w:rsidRPr="00440583">
        <w:rPr>
          <w:rFonts w:cs="Times New Roman"/>
          <w:bCs/>
          <w:i/>
          <w:iCs/>
          <w:szCs w:val="24"/>
        </w:rPr>
        <w:t xml:space="preserve">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2CD04C32" w14:textId="619F7F9F" w:rsidR="00761E75" w:rsidRPr="002B6C02" w:rsidRDefault="00D346E3" w:rsidP="00E2261D">
      <w:pPr>
        <w:spacing w:after="264"/>
        <w:ind w:left="1440" w:hanging="360"/>
        <w:rPr>
          <w:rFonts w:cs="Times New Roman"/>
          <w:szCs w:val="24"/>
        </w:rPr>
      </w:pPr>
      <w:sdt>
        <w:sdtPr>
          <w:rPr>
            <w:rFonts w:cs="Times New Roman"/>
            <w:szCs w:val="24"/>
          </w:rPr>
          <w:alias w:val="Show If"/>
          <w:tag w:val="FlowConditionShowIf"/>
          <w:id w:val="-2052370495"/>
          <w:placeholder>
            <w:docPart w:val="05183D14D797437D83F600218B433140"/>
          </w:placeholder>
          <w15:color w:val="23D160"/>
          <w15:appearance w15:val="tags"/>
        </w:sdtPr>
        <w:sdtEndPr/>
        <w:sdtContent>
          <w:r w:rsidR="00CE0619">
            <w:rPr>
              <w:rFonts w:cs="Times New Roman"/>
              <w:color w:val="C92C2C"/>
              <w:szCs w:val="24"/>
            </w:rPr>
            <w:t>(</w:t>
          </w:r>
          <w:proofErr w:type="spellStart"/>
          <w:r w:rsidR="00761E75" w:rsidRPr="002B6C02">
            <w:rPr>
              <w:rFonts w:cs="Times New Roman"/>
              <w:color w:val="C92C2C"/>
              <w:szCs w:val="24"/>
            </w:rPr>
            <w:t>yn_maintain</w:t>
          </w:r>
          <w:proofErr w:type="spellEnd"/>
          <w:r w:rsidR="00761E75" w:rsidRPr="002B6C02">
            <w:rPr>
              <w:rFonts w:cs="Times New Roman"/>
              <w:color w:val="C92C2C"/>
              <w:szCs w:val="24"/>
            </w:rPr>
            <w:t xml:space="preserve"> </w:t>
          </w:r>
          <w:r w:rsidR="00761E75" w:rsidRPr="002B6C02">
            <w:rPr>
              <w:rFonts w:cs="Times New Roman"/>
              <w:color w:val="A67F59"/>
              <w:szCs w:val="24"/>
            </w:rPr>
            <w:t>==</w:t>
          </w:r>
          <w:r w:rsidR="00761E75" w:rsidRPr="002B6C02">
            <w:rPr>
              <w:rFonts w:cs="Times New Roman"/>
              <w:color w:val="C92C2C"/>
              <w:szCs w:val="24"/>
            </w:rPr>
            <w:t xml:space="preserve"> </w:t>
          </w:r>
          <w:r w:rsidR="00761E75" w:rsidRPr="002B6C02">
            <w:rPr>
              <w:rFonts w:cs="Times New Roman"/>
              <w:color w:val="5F6364"/>
              <w:szCs w:val="24"/>
            </w:rPr>
            <w:t>"</w:t>
          </w:r>
          <w:r w:rsidR="00761E75" w:rsidRPr="002B6C02">
            <w:rPr>
              <w:rFonts w:cs="Times New Roman"/>
              <w:color w:val="2F9C0A"/>
              <w:szCs w:val="24"/>
            </w:rPr>
            <w:t>Yes</w:t>
          </w:r>
          <w:r w:rsidR="00761E75" w:rsidRPr="002B6C02">
            <w:rPr>
              <w:rFonts w:cs="Times New Roman"/>
              <w:color w:val="5F6364"/>
              <w:szCs w:val="24"/>
            </w:rPr>
            <w:t xml:space="preserve">" </w:t>
          </w:r>
          <w:r w:rsidR="00761E75" w:rsidRPr="002B6C02">
            <w:rPr>
              <w:rFonts w:cs="Times New Roman"/>
              <w:color w:val="A67F59"/>
              <w:szCs w:val="24"/>
            </w:rPr>
            <w:t xml:space="preserve">and </w:t>
          </w:r>
          <w:r w:rsidR="00761E75" w:rsidRPr="002B6C02">
            <w:rPr>
              <w:rFonts w:cs="Times New Roman"/>
              <w:color w:val="5F6364"/>
              <w:szCs w:val="24"/>
            </w:rPr>
            <w:t>"</w:t>
          </w:r>
          <w:r w:rsidR="00761E75" w:rsidRPr="002B6C02">
            <w:rPr>
              <w:rFonts w:cs="Times New Roman"/>
              <w:color w:val="2F9C0A"/>
              <w:szCs w:val="24"/>
            </w:rPr>
            <w:t xml:space="preserve">Breach of </w:t>
          </w:r>
          <w:proofErr w:type="spellStart"/>
          <w:r w:rsidR="00761E75" w:rsidRPr="002B6C02">
            <w:rPr>
              <w:rFonts w:cs="Times New Roman"/>
              <w:color w:val="2F9C0A"/>
              <w:szCs w:val="24"/>
            </w:rPr>
            <w:t>CC&amp;Rs</w:t>
          </w:r>
          <w:proofErr w:type="spellEnd"/>
          <w:r w:rsidR="00761E75" w:rsidRPr="002B6C02">
            <w:rPr>
              <w:rFonts w:cs="Times New Roman"/>
              <w:color w:val="5F6364"/>
              <w:szCs w:val="24"/>
            </w:rPr>
            <w:t xml:space="preserve">" </w:t>
          </w:r>
          <w:r w:rsidR="00761E75" w:rsidRPr="002B6C02">
            <w:rPr>
              <w:rStyle w:val="operator1"/>
              <w:rFonts w:eastAsia="Times New Roman"/>
            </w:rPr>
            <w:t>in</w:t>
          </w:r>
          <w:r w:rsidR="00761E75" w:rsidRPr="002B6C02">
            <w:rPr>
              <w:rFonts w:cs="Times New Roman"/>
              <w:color w:val="5F6364"/>
              <w:szCs w:val="24"/>
            </w:rPr>
            <w:t xml:space="preserve"> </w:t>
          </w:r>
          <w:proofErr w:type="spellStart"/>
          <w:r w:rsidR="00761E75" w:rsidRPr="002B6C02">
            <w:rPr>
              <w:rFonts w:cs="Times New Roman"/>
              <w:color w:val="C92C2C"/>
              <w:szCs w:val="24"/>
            </w:rPr>
            <w:t>checkbox_potential_claims</w:t>
          </w:r>
          <w:proofErr w:type="spellEnd"/>
          <w:r w:rsidR="00761E75" w:rsidRPr="002B6C02">
            <w:rPr>
              <w:rFonts w:cs="Times New Roman"/>
              <w:color w:val="C92C2C"/>
              <w:szCs w:val="24"/>
            </w:rPr>
            <w:t xml:space="preserve"> </w:t>
          </w:r>
          <w:r w:rsidR="00761E75" w:rsidRPr="002B6C02">
            <w:rPr>
              <w:rFonts w:cs="Times New Roman"/>
              <w:color w:val="A67F59"/>
              <w:szCs w:val="24"/>
            </w:rPr>
            <w:t>and</w:t>
          </w:r>
          <w:r w:rsidR="00761E75" w:rsidRPr="002B6C02">
            <w:rPr>
              <w:rStyle w:val="operator1"/>
              <w:rFonts w:eastAsia="Times New Roman"/>
            </w:rPr>
            <w:t xml:space="preserve"> </w:t>
          </w:r>
          <w:r w:rsidR="00761E75" w:rsidRPr="002B6C02">
            <w:rPr>
              <w:rFonts w:cs="Times New Roman"/>
              <w:color w:val="5F6364"/>
              <w:szCs w:val="24"/>
            </w:rPr>
            <w:t>"</w:t>
          </w:r>
          <w:r w:rsidR="00761E75" w:rsidRPr="002B6C02">
            <w:rPr>
              <w:rFonts w:cs="Times New Roman"/>
              <w:color w:val="2F9C0A"/>
              <w:szCs w:val="24"/>
            </w:rPr>
            <w:t>Negligence</w:t>
          </w:r>
          <w:r w:rsidR="00761E75" w:rsidRPr="002B6C02">
            <w:rPr>
              <w:rFonts w:cs="Times New Roman"/>
              <w:color w:val="5F6364"/>
              <w:szCs w:val="24"/>
            </w:rPr>
            <w:t>"</w:t>
          </w:r>
          <w:r w:rsidR="00761E75" w:rsidRPr="002B6C02">
            <w:rPr>
              <w:rFonts w:cs="Times New Roman"/>
              <w:color w:val="C92C2C"/>
              <w:szCs w:val="24"/>
            </w:rPr>
            <w:t xml:space="preserve"> </w:t>
          </w:r>
          <w:r w:rsidR="00761E75" w:rsidRPr="002B6C02">
            <w:rPr>
              <w:rStyle w:val="operator1"/>
              <w:rFonts w:eastAsia="Times New Roman"/>
            </w:rPr>
            <w:t>in</w:t>
          </w:r>
          <w:r w:rsidR="00761E75" w:rsidRPr="002B6C02">
            <w:rPr>
              <w:rFonts w:cs="Times New Roman"/>
              <w:color w:val="C92C2C"/>
              <w:szCs w:val="24"/>
            </w:rPr>
            <w:t xml:space="preserve"> </w:t>
          </w:r>
          <w:proofErr w:type="spellStart"/>
          <w:r w:rsidR="00761E75" w:rsidRPr="002B6C02">
            <w:rPr>
              <w:rFonts w:cs="Times New Roman"/>
              <w:color w:val="C92C2C"/>
              <w:szCs w:val="24"/>
            </w:rPr>
            <w:t>checkbox_potential_claims</w:t>
          </w:r>
          <w:proofErr w:type="spellEnd"/>
          <w:r w:rsidR="00CE0619">
            <w:rPr>
              <w:rFonts w:cs="Times New Roman"/>
              <w:color w:val="C92C2C"/>
              <w:szCs w:val="24"/>
            </w:rPr>
            <w:t xml:space="preserve">) </w:t>
          </w:r>
          <w:r w:rsidR="00CE0619" w:rsidRPr="00B51BD3">
            <w:rPr>
              <w:rFonts w:eastAsia="Times New Roman" w:cs="Times New Roman"/>
              <w:color w:val="A67F59"/>
              <w:szCs w:val="24"/>
            </w:rPr>
            <w:t>or</w:t>
          </w:r>
          <w:r w:rsidR="00CE0619">
            <w:rPr>
              <w:rFonts w:eastAsia="Times New Roman" w:cs="Times New Roman"/>
              <w:color w:val="A67F59"/>
              <w:szCs w:val="24"/>
            </w:rPr>
            <w:t xml:space="preserve"> </w:t>
          </w:r>
          <w:r w:rsidR="00CE0619">
            <w:rPr>
              <w:rFonts w:cs="Times New Roman"/>
              <w:color w:val="C92C2C"/>
              <w:szCs w:val="24"/>
            </w:rPr>
            <w:t>(</w:t>
          </w:r>
          <w:proofErr w:type="spellStart"/>
          <w:r w:rsidR="00CE0619" w:rsidRPr="002B6C02">
            <w:rPr>
              <w:rFonts w:cs="Times New Roman"/>
              <w:color w:val="C92C2C"/>
              <w:szCs w:val="24"/>
            </w:rPr>
            <w:t>yn_</w:t>
          </w:r>
          <w:r w:rsidR="00CE0619">
            <w:rPr>
              <w:rFonts w:cs="Times New Roman"/>
              <w:color w:val="C92C2C"/>
              <w:szCs w:val="24"/>
            </w:rPr>
            <w:t>cc_</w:t>
          </w:r>
          <w:r w:rsidR="00CE0619" w:rsidRPr="002B6C02">
            <w:rPr>
              <w:rFonts w:cs="Times New Roman"/>
              <w:color w:val="C92C2C"/>
              <w:szCs w:val="24"/>
            </w:rPr>
            <w:t>maintain</w:t>
          </w:r>
          <w:proofErr w:type="spellEnd"/>
          <w:r w:rsidR="00CE0619" w:rsidRPr="002B6C02">
            <w:rPr>
              <w:rFonts w:cs="Times New Roman"/>
              <w:color w:val="C92C2C"/>
              <w:szCs w:val="24"/>
            </w:rPr>
            <w:t xml:space="preserve"> </w:t>
          </w:r>
          <w:r w:rsidR="00CE0619" w:rsidRPr="002B6C02">
            <w:rPr>
              <w:rFonts w:cs="Times New Roman"/>
              <w:color w:val="A67F59"/>
              <w:szCs w:val="24"/>
            </w:rPr>
            <w:t>==</w:t>
          </w:r>
          <w:r w:rsidR="00CE0619" w:rsidRPr="002B6C02">
            <w:rPr>
              <w:rFonts w:cs="Times New Roman"/>
              <w:color w:val="C92C2C"/>
              <w:szCs w:val="24"/>
            </w:rPr>
            <w:t xml:space="preserve"> </w:t>
          </w:r>
          <w:r w:rsidR="00CE0619" w:rsidRPr="002B6C02">
            <w:rPr>
              <w:rFonts w:cs="Times New Roman"/>
              <w:color w:val="5F6364"/>
              <w:szCs w:val="24"/>
            </w:rPr>
            <w:t>"</w:t>
          </w:r>
          <w:r w:rsidR="00CE0619" w:rsidRPr="002B6C02">
            <w:rPr>
              <w:rFonts w:cs="Times New Roman"/>
              <w:color w:val="2F9C0A"/>
              <w:szCs w:val="24"/>
            </w:rPr>
            <w:t>Yes</w:t>
          </w:r>
          <w:r w:rsidR="00CE0619" w:rsidRPr="002B6C02">
            <w:rPr>
              <w:rFonts w:cs="Times New Roman"/>
              <w:color w:val="5F6364"/>
              <w:szCs w:val="24"/>
            </w:rPr>
            <w:t xml:space="preserve">" </w:t>
          </w:r>
          <w:r w:rsidR="00CE0619" w:rsidRPr="002B6C02">
            <w:rPr>
              <w:rFonts w:cs="Times New Roman"/>
              <w:color w:val="A67F59"/>
              <w:szCs w:val="24"/>
            </w:rPr>
            <w:t xml:space="preserve">and </w:t>
          </w:r>
          <w:r w:rsidR="00CE0619" w:rsidRPr="002B6C02">
            <w:rPr>
              <w:rFonts w:cs="Times New Roman"/>
              <w:color w:val="5F6364"/>
              <w:szCs w:val="24"/>
            </w:rPr>
            <w:t>"</w:t>
          </w:r>
          <w:r w:rsidR="00CE0619" w:rsidRPr="002B6C02">
            <w:rPr>
              <w:rFonts w:cs="Times New Roman"/>
              <w:color w:val="2F9C0A"/>
              <w:szCs w:val="24"/>
            </w:rPr>
            <w:t xml:space="preserve">Breach of </w:t>
          </w:r>
          <w:proofErr w:type="spellStart"/>
          <w:r w:rsidR="00CE0619" w:rsidRPr="002B6C02">
            <w:rPr>
              <w:rFonts w:cs="Times New Roman"/>
              <w:color w:val="2F9C0A"/>
              <w:szCs w:val="24"/>
            </w:rPr>
            <w:t>CC&amp;Rs</w:t>
          </w:r>
          <w:proofErr w:type="spellEnd"/>
          <w:r w:rsidR="00CE0619" w:rsidRPr="002B6C02">
            <w:rPr>
              <w:rFonts w:cs="Times New Roman"/>
              <w:color w:val="5F6364"/>
              <w:szCs w:val="24"/>
            </w:rPr>
            <w:t xml:space="preserve">" </w:t>
          </w:r>
          <w:r w:rsidR="00CE0619" w:rsidRPr="002B6C02">
            <w:rPr>
              <w:rStyle w:val="operator1"/>
              <w:rFonts w:eastAsia="Times New Roman"/>
            </w:rPr>
            <w:t>in</w:t>
          </w:r>
          <w:r w:rsidR="00CE0619" w:rsidRPr="002B6C02">
            <w:rPr>
              <w:rFonts w:cs="Times New Roman"/>
              <w:color w:val="5F6364"/>
              <w:szCs w:val="24"/>
            </w:rPr>
            <w:t xml:space="preserve"> </w:t>
          </w:r>
          <w:proofErr w:type="spellStart"/>
          <w:r w:rsidR="00CE0619" w:rsidRPr="002B6C02">
            <w:rPr>
              <w:rFonts w:cs="Times New Roman"/>
              <w:color w:val="C92C2C"/>
              <w:szCs w:val="24"/>
            </w:rPr>
            <w:t>checkbox_potential_</w:t>
          </w:r>
          <w:r w:rsidR="00CE0619">
            <w:rPr>
              <w:rFonts w:cs="Times New Roman"/>
              <w:color w:val="C92C2C"/>
              <w:szCs w:val="24"/>
            </w:rPr>
            <w:t>cross_</w:t>
          </w:r>
          <w:r w:rsidR="00CE0619" w:rsidRPr="002B6C02">
            <w:rPr>
              <w:rFonts w:cs="Times New Roman"/>
              <w:color w:val="C92C2C"/>
              <w:szCs w:val="24"/>
            </w:rPr>
            <w:t>claims</w:t>
          </w:r>
          <w:proofErr w:type="spellEnd"/>
          <w:r w:rsidR="00CE0619" w:rsidRPr="002B6C02">
            <w:rPr>
              <w:rFonts w:cs="Times New Roman"/>
              <w:color w:val="C92C2C"/>
              <w:szCs w:val="24"/>
            </w:rPr>
            <w:t xml:space="preserve"> </w:t>
          </w:r>
          <w:r w:rsidR="00CE0619" w:rsidRPr="002B6C02">
            <w:rPr>
              <w:rFonts w:cs="Times New Roman"/>
              <w:color w:val="A67F59"/>
              <w:szCs w:val="24"/>
            </w:rPr>
            <w:t>and</w:t>
          </w:r>
          <w:r w:rsidR="00CE0619" w:rsidRPr="002B6C02">
            <w:rPr>
              <w:rStyle w:val="operator1"/>
              <w:rFonts w:eastAsia="Times New Roman"/>
            </w:rPr>
            <w:t xml:space="preserve"> </w:t>
          </w:r>
          <w:r w:rsidR="00CE0619" w:rsidRPr="002B6C02">
            <w:rPr>
              <w:rFonts w:cs="Times New Roman"/>
              <w:color w:val="5F6364"/>
              <w:szCs w:val="24"/>
            </w:rPr>
            <w:t>"</w:t>
          </w:r>
          <w:r w:rsidR="00CE0619" w:rsidRPr="002B6C02">
            <w:rPr>
              <w:rFonts w:cs="Times New Roman"/>
              <w:color w:val="2F9C0A"/>
              <w:szCs w:val="24"/>
            </w:rPr>
            <w:t>Negligence</w:t>
          </w:r>
          <w:r w:rsidR="00CE0619" w:rsidRPr="002B6C02">
            <w:rPr>
              <w:rFonts w:cs="Times New Roman"/>
              <w:color w:val="5F6364"/>
              <w:szCs w:val="24"/>
            </w:rPr>
            <w:t>"</w:t>
          </w:r>
          <w:r w:rsidR="00CE0619" w:rsidRPr="002B6C02">
            <w:rPr>
              <w:rFonts w:cs="Times New Roman"/>
              <w:color w:val="C92C2C"/>
              <w:szCs w:val="24"/>
            </w:rPr>
            <w:t xml:space="preserve"> </w:t>
          </w:r>
          <w:r w:rsidR="00CE0619" w:rsidRPr="002B6C02">
            <w:rPr>
              <w:rStyle w:val="operator1"/>
              <w:rFonts w:eastAsia="Times New Roman"/>
            </w:rPr>
            <w:t>in</w:t>
          </w:r>
          <w:r w:rsidR="00CE0619" w:rsidRPr="002B6C02">
            <w:rPr>
              <w:rFonts w:cs="Times New Roman"/>
              <w:color w:val="C92C2C"/>
              <w:szCs w:val="24"/>
            </w:rPr>
            <w:t xml:space="preserve"> </w:t>
          </w:r>
          <w:proofErr w:type="spellStart"/>
          <w:r w:rsidR="00CE0619" w:rsidRPr="002B6C02">
            <w:rPr>
              <w:rFonts w:cs="Times New Roman"/>
              <w:color w:val="C92C2C"/>
              <w:szCs w:val="24"/>
            </w:rPr>
            <w:t>checkbox_potential_</w:t>
          </w:r>
          <w:r w:rsidR="00CE0619">
            <w:rPr>
              <w:rFonts w:cs="Times New Roman"/>
              <w:color w:val="C92C2C"/>
              <w:szCs w:val="24"/>
            </w:rPr>
            <w:t>cross_</w:t>
          </w:r>
          <w:r w:rsidR="00CE0619" w:rsidRPr="002B6C02">
            <w:rPr>
              <w:rFonts w:cs="Times New Roman"/>
              <w:color w:val="C92C2C"/>
              <w:szCs w:val="24"/>
            </w:rPr>
            <w:t>claims</w:t>
          </w:r>
          <w:proofErr w:type="spellEnd"/>
          <w:r w:rsidR="00CE0619">
            <w:rPr>
              <w:rFonts w:cs="Times New Roman"/>
              <w:color w:val="C92C2C"/>
              <w:szCs w:val="24"/>
            </w:rPr>
            <w:t xml:space="preserve">) </w:t>
          </w:r>
        </w:sdtContent>
      </w:sdt>
    </w:p>
    <w:p w14:paraId="467BD6E3" w14:textId="77777777" w:rsidR="003F0E15" w:rsidRDefault="002B6C02" w:rsidP="000B74A2">
      <w:pPr>
        <w:spacing w:after="264"/>
        <w:ind w:left="1080" w:hanging="360"/>
        <w:rPr>
          <w:rFonts w:cs="Times New Roman"/>
          <w:szCs w:val="24"/>
        </w:rPr>
      </w:pPr>
      <w:r>
        <w:rPr>
          <w:rFonts w:cs="Times New Roman"/>
          <w:bCs/>
          <w:szCs w:val="24"/>
        </w:rPr>
        <w:t xml:space="preserve">—  The “failure to maintain” issue discussed in the context of the “Breach of </w:t>
      </w:r>
      <w:proofErr w:type="spellStart"/>
      <w:r>
        <w:rPr>
          <w:rFonts w:cs="Times New Roman"/>
          <w:bCs/>
          <w:szCs w:val="24"/>
        </w:rPr>
        <w:t>CC&amp;Rs</w:t>
      </w:r>
      <w:proofErr w:type="spellEnd"/>
      <w:r>
        <w:rPr>
          <w:rFonts w:cs="Times New Roman"/>
          <w:bCs/>
          <w:szCs w:val="24"/>
        </w:rPr>
        <w:t>” and “Negligence” causes of action above is also applicable in the context of a nuisance claim.</w:t>
      </w:r>
    </w:p>
    <w:p w14:paraId="5C68FE8F" w14:textId="1275A65C" w:rsidR="007E2199" w:rsidRDefault="00D346E3" w:rsidP="00E2261D">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ACD7A62B4229467A84B3FA477EDBF331"/>
          </w:placeholder>
          <w15:color w:val="23D160"/>
          <w15:appearance w15:val="tags"/>
        </w:sdtPr>
        <w:sdtEndPr>
          <w:rPr>
            <w:rStyle w:val="property1"/>
          </w:rPr>
        </w:sdtEndPr>
        <w:sdtContent>
          <w:r w:rsidR="00761E75" w:rsidRPr="002B6C02">
            <w:rPr>
              <w:rFonts w:eastAsia="Times New Roman" w:cs="Times New Roman"/>
              <w:color w:val="CCCCCC"/>
              <w:szCs w:val="24"/>
            </w:rPr>
            <w:t>###</w:t>
          </w:r>
        </w:sdtContent>
      </w:sdt>
    </w:p>
    <w:p w14:paraId="5DDF5260" w14:textId="203A8938" w:rsidR="003B40A2" w:rsidRDefault="00D346E3" w:rsidP="00E2261D">
      <w:pPr>
        <w:spacing w:after="264"/>
        <w:ind w:left="1440" w:hanging="360"/>
        <w:rPr>
          <w:rFonts w:cs="Times New Roman"/>
          <w:szCs w:val="24"/>
        </w:rPr>
      </w:pPr>
      <w:sdt>
        <w:sdtPr>
          <w:rPr>
            <w:rFonts w:cs="Times New Roman"/>
            <w:szCs w:val="24"/>
          </w:rPr>
          <w:alias w:val="Show If"/>
          <w:tag w:val="FlowConditionShowIf"/>
          <w:id w:val="1044795546"/>
          <w:placeholder>
            <w:docPart w:val="5F45899BBDD94DA08ADA589C65558EDB"/>
          </w:placeholder>
          <w15:color w:val="23D160"/>
          <w15:appearance w15:val="tags"/>
        </w:sdtPr>
        <w:sdtEndPr/>
        <w:sdtContent>
          <w:r w:rsidR="00612AA1">
            <w:rPr>
              <w:rFonts w:cs="Times New Roman"/>
              <w:color w:val="C92C2C"/>
              <w:szCs w:val="24"/>
            </w:rPr>
            <w:t>(</w:t>
          </w:r>
          <w:proofErr w:type="spellStart"/>
          <w:r w:rsidR="003B40A2" w:rsidRPr="002B6C02">
            <w:rPr>
              <w:rFonts w:cs="Times New Roman"/>
              <w:color w:val="C92C2C"/>
              <w:szCs w:val="24"/>
            </w:rPr>
            <w:t>yn_maintain</w:t>
          </w:r>
          <w:proofErr w:type="spellEnd"/>
          <w:r w:rsidR="003B40A2" w:rsidRPr="002B6C02">
            <w:rPr>
              <w:rFonts w:cs="Times New Roman"/>
              <w:color w:val="C92C2C"/>
              <w:szCs w:val="24"/>
            </w:rPr>
            <w:t xml:space="preserve"> </w:t>
          </w:r>
          <w:r w:rsidR="003B40A2" w:rsidRPr="002B6C02">
            <w:rPr>
              <w:rFonts w:cs="Times New Roman"/>
              <w:color w:val="A67F59"/>
              <w:szCs w:val="24"/>
            </w:rPr>
            <w:t>==</w:t>
          </w:r>
          <w:r w:rsidR="003B40A2" w:rsidRPr="002B6C02">
            <w:rPr>
              <w:rFonts w:cs="Times New Roman"/>
              <w:color w:val="C92C2C"/>
              <w:szCs w:val="24"/>
            </w:rPr>
            <w:t xml:space="preserve"> </w:t>
          </w:r>
          <w:r w:rsidR="003B40A2" w:rsidRPr="002B6C02">
            <w:rPr>
              <w:rFonts w:cs="Times New Roman"/>
              <w:color w:val="5F6364"/>
              <w:szCs w:val="24"/>
            </w:rPr>
            <w:t>"</w:t>
          </w:r>
          <w:r w:rsidR="003B40A2" w:rsidRPr="002B6C02">
            <w:rPr>
              <w:rFonts w:cs="Times New Roman"/>
              <w:color w:val="2F9C0A"/>
              <w:szCs w:val="24"/>
            </w:rPr>
            <w:t>Yes</w:t>
          </w:r>
          <w:r w:rsidR="003B40A2" w:rsidRPr="002B6C02">
            <w:rPr>
              <w:rFonts w:cs="Times New Roman"/>
              <w:color w:val="5F6364"/>
              <w:szCs w:val="24"/>
            </w:rPr>
            <w:t xml:space="preserve">" </w:t>
          </w:r>
          <w:r w:rsidR="003B40A2" w:rsidRPr="002B6C02">
            <w:rPr>
              <w:rFonts w:cs="Times New Roman"/>
              <w:color w:val="A67F59"/>
              <w:szCs w:val="24"/>
            </w:rPr>
            <w:t xml:space="preserve">and </w:t>
          </w:r>
          <w:r w:rsidR="003B40A2" w:rsidRPr="002B6C02">
            <w:rPr>
              <w:rFonts w:cs="Times New Roman"/>
              <w:color w:val="5F6364"/>
              <w:szCs w:val="24"/>
            </w:rPr>
            <w:t>"</w:t>
          </w:r>
          <w:r w:rsidR="003B40A2" w:rsidRPr="002B6C02">
            <w:rPr>
              <w:rFonts w:cs="Times New Roman"/>
              <w:color w:val="2F9C0A"/>
              <w:szCs w:val="24"/>
            </w:rPr>
            <w:t xml:space="preserve">Breach of </w:t>
          </w:r>
          <w:proofErr w:type="spellStart"/>
          <w:r w:rsidR="003B40A2" w:rsidRPr="002B6C02">
            <w:rPr>
              <w:rFonts w:cs="Times New Roman"/>
              <w:color w:val="2F9C0A"/>
              <w:szCs w:val="24"/>
            </w:rPr>
            <w:t>CC&amp;Rs</w:t>
          </w:r>
          <w:proofErr w:type="spellEnd"/>
          <w:r w:rsidR="003B40A2" w:rsidRPr="002B6C02">
            <w:rPr>
              <w:rFonts w:cs="Times New Roman"/>
              <w:color w:val="5F6364"/>
              <w:szCs w:val="24"/>
            </w:rPr>
            <w:t xml:space="preserve">" </w:t>
          </w:r>
          <w:r w:rsidR="00920379">
            <w:rPr>
              <w:rStyle w:val="operator1"/>
              <w:rFonts w:eastAsia="Times New Roman"/>
            </w:rPr>
            <w:t>not i</w:t>
          </w:r>
          <w:r w:rsidR="003B40A2" w:rsidRPr="002B6C02">
            <w:rPr>
              <w:rStyle w:val="operator1"/>
              <w:rFonts w:eastAsia="Times New Roman"/>
            </w:rPr>
            <w:t>n</w:t>
          </w:r>
          <w:r w:rsidR="003B40A2" w:rsidRPr="002B6C02">
            <w:rPr>
              <w:rFonts w:cs="Times New Roman"/>
              <w:color w:val="5F6364"/>
              <w:szCs w:val="24"/>
            </w:rPr>
            <w:t xml:space="preserve"> </w:t>
          </w:r>
          <w:proofErr w:type="spellStart"/>
          <w:r w:rsidR="003B40A2" w:rsidRPr="002B6C02">
            <w:rPr>
              <w:rFonts w:cs="Times New Roman"/>
              <w:color w:val="C92C2C"/>
              <w:szCs w:val="24"/>
            </w:rPr>
            <w:t>checkbox_potential_claims</w:t>
          </w:r>
          <w:proofErr w:type="spellEnd"/>
          <w:r w:rsidR="003B40A2" w:rsidRPr="002B6C02">
            <w:rPr>
              <w:rFonts w:cs="Times New Roman"/>
              <w:color w:val="C92C2C"/>
              <w:szCs w:val="24"/>
            </w:rPr>
            <w:t xml:space="preserve"> </w:t>
          </w:r>
          <w:r w:rsidR="003B40A2" w:rsidRPr="002B6C02">
            <w:rPr>
              <w:rFonts w:cs="Times New Roman"/>
              <w:color w:val="A67F59"/>
              <w:szCs w:val="24"/>
            </w:rPr>
            <w:t>and</w:t>
          </w:r>
          <w:r w:rsidR="003B40A2" w:rsidRPr="002B6C02">
            <w:rPr>
              <w:rStyle w:val="operator1"/>
              <w:rFonts w:eastAsia="Times New Roman"/>
            </w:rPr>
            <w:t xml:space="preserve"> </w:t>
          </w:r>
          <w:r w:rsidR="003B40A2" w:rsidRPr="002B6C02">
            <w:rPr>
              <w:rFonts w:cs="Times New Roman"/>
              <w:color w:val="5F6364"/>
              <w:szCs w:val="24"/>
            </w:rPr>
            <w:t>"</w:t>
          </w:r>
          <w:r w:rsidR="003B40A2" w:rsidRPr="002B6C02">
            <w:rPr>
              <w:rFonts w:cs="Times New Roman"/>
              <w:color w:val="2F9C0A"/>
              <w:szCs w:val="24"/>
            </w:rPr>
            <w:t>Negligence</w:t>
          </w:r>
          <w:r w:rsidR="003B40A2" w:rsidRPr="002B6C02">
            <w:rPr>
              <w:rFonts w:cs="Times New Roman"/>
              <w:color w:val="5F6364"/>
              <w:szCs w:val="24"/>
            </w:rPr>
            <w:t>"</w:t>
          </w:r>
          <w:r w:rsidR="003B40A2" w:rsidRPr="002B6C02">
            <w:rPr>
              <w:rFonts w:cs="Times New Roman"/>
              <w:color w:val="C92C2C"/>
              <w:szCs w:val="24"/>
            </w:rPr>
            <w:t xml:space="preserve"> </w:t>
          </w:r>
          <w:r w:rsidR="003B40A2" w:rsidRPr="002B6C02">
            <w:rPr>
              <w:rStyle w:val="operator1"/>
              <w:rFonts w:eastAsia="Times New Roman"/>
            </w:rPr>
            <w:t>in</w:t>
          </w:r>
          <w:r w:rsidR="003B40A2" w:rsidRPr="002B6C02">
            <w:rPr>
              <w:rFonts w:cs="Times New Roman"/>
              <w:color w:val="C92C2C"/>
              <w:szCs w:val="24"/>
            </w:rPr>
            <w:t xml:space="preserve"> </w:t>
          </w:r>
          <w:proofErr w:type="spellStart"/>
          <w:r w:rsidR="003B40A2" w:rsidRPr="002B6C02">
            <w:rPr>
              <w:rFonts w:cs="Times New Roman"/>
              <w:color w:val="C92C2C"/>
              <w:szCs w:val="24"/>
            </w:rPr>
            <w:t>checkbox_potential_claims</w:t>
          </w:r>
          <w:proofErr w:type="spellEnd"/>
          <w:r w:rsidR="00612AA1">
            <w:rPr>
              <w:rFonts w:cs="Times New Roman"/>
              <w:color w:val="C92C2C"/>
              <w:szCs w:val="24"/>
            </w:rPr>
            <w:t xml:space="preserve">) </w:t>
          </w:r>
          <w:r w:rsidR="00612AA1" w:rsidRPr="00B51BD3">
            <w:rPr>
              <w:rFonts w:eastAsia="Times New Roman" w:cs="Times New Roman"/>
              <w:color w:val="A67F59"/>
              <w:szCs w:val="24"/>
            </w:rPr>
            <w:t>or</w:t>
          </w:r>
          <w:r w:rsidR="00612AA1">
            <w:rPr>
              <w:rFonts w:eastAsia="Times New Roman" w:cs="Times New Roman"/>
              <w:color w:val="A67F59"/>
              <w:szCs w:val="24"/>
            </w:rPr>
            <w:t xml:space="preserve"> </w:t>
          </w:r>
          <w:r w:rsidR="00612AA1">
            <w:rPr>
              <w:rFonts w:cs="Times New Roman"/>
              <w:color w:val="C92C2C"/>
              <w:szCs w:val="24"/>
            </w:rPr>
            <w:t>(</w:t>
          </w:r>
          <w:proofErr w:type="spellStart"/>
          <w:r w:rsidR="00612AA1" w:rsidRPr="002B6C02">
            <w:rPr>
              <w:rFonts w:cs="Times New Roman"/>
              <w:color w:val="C92C2C"/>
              <w:szCs w:val="24"/>
            </w:rPr>
            <w:t>yn_</w:t>
          </w:r>
          <w:r w:rsidR="00612AA1">
            <w:rPr>
              <w:rFonts w:cs="Times New Roman"/>
              <w:color w:val="C92C2C"/>
              <w:szCs w:val="24"/>
            </w:rPr>
            <w:t>cc_</w:t>
          </w:r>
          <w:r w:rsidR="00612AA1" w:rsidRPr="002B6C02">
            <w:rPr>
              <w:rFonts w:cs="Times New Roman"/>
              <w:color w:val="C92C2C"/>
              <w:szCs w:val="24"/>
            </w:rPr>
            <w:t>maintain</w:t>
          </w:r>
          <w:proofErr w:type="spellEnd"/>
          <w:r w:rsidR="00612AA1" w:rsidRPr="002B6C02">
            <w:rPr>
              <w:rFonts w:cs="Times New Roman"/>
              <w:color w:val="C92C2C"/>
              <w:szCs w:val="24"/>
            </w:rPr>
            <w:t xml:space="preserve"> </w:t>
          </w:r>
          <w:r w:rsidR="00612AA1" w:rsidRPr="002B6C02">
            <w:rPr>
              <w:rFonts w:cs="Times New Roman"/>
              <w:color w:val="A67F59"/>
              <w:szCs w:val="24"/>
            </w:rPr>
            <w:t>==</w:t>
          </w:r>
          <w:r w:rsidR="00612AA1" w:rsidRPr="002B6C02">
            <w:rPr>
              <w:rFonts w:cs="Times New Roman"/>
              <w:color w:val="C92C2C"/>
              <w:szCs w:val="24"/>
            </w:rPr>
            <w:t xml:space="preserve"> </w:t>
          </w:r>
          <w:r w:rsidR="00612AA1" w:rsidRPr="002B6C02">
            <w:rPr>
              <w:rFonts w:cs="Times New Roman"/>
              <w:color w:val="5F6364"/>
              <w:szCs w:val="24"/>
            </w:rPr>
            <w:t>"</w:t>
          </w:r>
          <w:r w:rsidR="00612AA1" w:rsidRPr="002B6C02">
            <w:rPr>
              <w:rFonts w:cs="Times New Roman"/>
              <w:color w:val="2F9C0A"/>
              <w:szCs w:val="24"/>
            </w:rPr>
            <w:t>Yes</w:t>
          </w:r>
          <w:r w:rsidR="00612AA1" w:rsidRPr="002B6C02">
            <w:rPr>
              <w:rFonts w:cs="Times New Roman"/>
              <w:color w:val="5F6364"/>
              <w:szCs w:val="24"/>
            </w:rPr>
            <w:t xml:space="preserve">" </w:t>
          </w:r>
          <w:r w:rsidR="00612AA1" w:rsidRPr="002B6C02">
            <w:rPr>
              <w:rFonts w:cs="Times New Roman"/>
              <w:color w:val="A67F59"/>
              <w:szCs w:val="24"/>
            </w:rPr>
            <w:t xml:space="preserve">and </w:t>
          </w:r>
          <w:r w:rsidR="00612AA1" w:rsidRPr="002B6C02">
            <w:rPr>
              <w:rFonts w:cs="Times New Roman"/>
              <w:color w:val="5F6364"/>
              <w:szCs w:val="24"/>
            </w:rPr>
            <w:t>"</w:t>
          </w:r>
          <w:r w:rsidR="00612AA1" w:rsidRPr="002B6C02">
            <w:rPr>
              <w:rFonts w:cs="Times New Roman"/>
              <w:color w:val="2F9C0A"/>
              <w:szCs w:val="24"/>
            </w:rPr>
            <w:t xml:space="preserve">Breach of </w:t>
          </w:r>
          <w:proofErr w:type="spellStart"/>
          <w:r w:rsidR="00612AA1" w:rsidRPr="002B6C02">
            <w:rPr>
              <w:rFonts w:cs="Times New Roman"/>
              <w:color w:val="2F9C0A"/>
              <w:szCs w:val="24"/>
            </w:rPr>
            <w:t>CC&amp;Rs</w:t>
          </w:r>
          <w:proofErr w:type="spellEnd"/>
          <w:r w:rsidR="00612AA1" w:rsidRPr="002B6C02">
            <w:rPr>
              <w:rFonts w:cs="Times New Roman"/>
              <w:color w:val="5F6364"/>
              <w:szCs w:val="24"/>
            </w:rPr>
            <w:t xml:space="preserve">" </w:t>
          </w:r>
          <w:r w:rsidR="00612AA1">
            <w:rPr>
              <w:rStyle w:val="operator1"/>
              <w:rFonts w:eastAsia="Times New Roman"/>
            </w:rPr>
            <w:t>not i</w:t>
          </w:r>
          <w:r w:rsidR="00612AA1" w:rsidRPr="002B6C02">
            <w:rPr>
              <w:rStyle w:val="operator1"/>
              <w:rFonts w:eastAsia="Times New Roman"/>
            </w:rPr>
            <w:t>n</w:t>
          </w:r>
          <w:r w:rsidR="00612AA1" w:rsidRPr="002B6C02">
            <w:rPr>
              <w:rFonts w:cs="Times New Roman"/>
              <w:color w:val="5F6364"/>
              <w:szCs w:val="24"/>
            </w:rPr>
            <w:t xml:space="preserve"> </w:t>
          </w:r>
          <w:proofErr w:type="spellStart"/>
          <w:r w:rsidR="00612AA1" w:rsidRPr="002B6C02">
            <w:rPr>
              <w:rFonts w:cs="Times New Roman"/>
              <w:color w:val="C92C2C"/>
              <w:szCs w:val="24"/>
            </w:rPr>
            <w:t>checkbox_potential_</w:t>
          </w:r>
          <w:r w:rsidR="00612AA1">
            <w:rPr>
              <w:rFonts w:cs="Times New Roman"/>
              <w:color w:val="C92C2C"/>
              <w:szCs w:val="24"/>
            </w:rPr>
            <w:t>cross_</w:t>
          </w:r>
          <w:r w:rsidR="00612AA1" w:rsidRPr="002B6C02">
            <w:rPr>
              <w:rFonts w:cs="Times New Roman"/>
              <w:color w:val="C92C2C"/>
              <w:szCs w:val="24"/>
            </w:rPr>
            <w:t>claims</w:t>
          </w:r>
          <w:proofErr w:type="spellEnd"/>
          <w:r w:rsidR="00612AA1" w:rsidRPr="002B6C02">
            <w:rPr>
              <w:rFonts w:cs="Times New Roman"/>
              <w:color w:val="C92C2C"/>
              <w:szCs w:val="24"/>
            </w:rPr>
            <w:t xml:space="preserve"> </w:t>
          </w:r>
          <w:r w:rsidR="00612AA1" w:rsidRPr="002B6C02">
            <w:rPr>
              <w:rFonts w:cs="Times New Roman"/>
              <w:color w:val="A67F59"/>
              <w:szCs w:val="24"/>
            </w:rPr>
            <w:t>and</w:t>
          </w:r>
          <w:r w:rsidR="00612AA1" w:rsidRPr="002B6C02">
            <w:rPr>
              <w:rStyle w:val="operator1"/>
              <w:rFonts w:eastAsia="Times New Roman"/>
            </w:rPr>
            <w:t xml:space="preserve"> </w:t>
          </w:r>
          <w:r w:rsidR="00612AA1" w:rsidRPr="002B6C02">
            <w:rPr>
              <w:rFonts w:cs="Times New Roman"/>
              <w:color w:val="5F6364"/>
              <w:szCs w:val="24"/>
            </w:rPr>
            <w:t>"</w:t>
          </w:r>
          <w:r w:rsidR="00612AA1" w:rsidRPr="002B6C02">
            <w:rPr>
              <w:rFonts w:cs="Times New Roman"/>
              <w:color w:val="2F9C0A"/>
              <w:szCs w:val="24"/>
            </w:rPr>
            <w:t>Negligence</w:t>
          </w:r>
          <w:r w:rsidR="00612AA1" w:rsidRPr="002B6C02">
            <w:rPr>
              <w:rFonts w:cs="Times New Roman"/>
              <w:color w:val="5F6364"/>
              <w:szCs w:val="24"/>
            </w:rPr>
            <w:t>"</w:t>
          </w:r>
          <w:r w:rsidR="00612AA1" w:rsidRPr="002B6C02">
            <w:rPr>
              <w:rFonts w:cs="Times New Roman"/>
              <w:color w:val="C92C2C"/>
              <w:szCs w:val="24"/>
            </w:rPr>
            <w:t xml:space="preserve"> </w:t>
          </w:r>
          <w:r w:rsidR="00612AA1" w:rsidRPr="002B6C02">
            <w:rPr>
              <w:rStyle w:val="operator1"/>
              <w:rFonts w:eastAsia="Times New Roman"/>
            </w:rPr>
            <w:t>in</w:t>
          </w:r>
          <w:r w:rsidR="00612AA1" w:rsidRPr="002B6C02">
            <w:rPr>
              <w:rFonts w:cs="Times New Roman"/>
              <w:color w:val="C92C2C"/>
              <w:szCs w:val="24"/>
            </w:rPr>
            <w:t xml:space="preserve"> </w:t>
          </w:r>
          <w:proofErr w:type="spellStart"/>
          <w:r w:rsidR="00612AA1" w:rsidRPr="002B6C02">
            <w:rPr>
              <w:rFonts w:cs="Times New Roman"/>
              <w:color w:val="C92C2C"/>
              <w:szCs w:val="24"/>
            </w:rPr>
            <w:t>checkbox_potential_</w:t>
          </w:r>
          <w:r w:rsidR="00612AA1">
            <w:rPr>
              <w:rFonts w:cs="Times New Roman"/>
              <w:color w:val="C92C2C"/>
              <w:szCs w:val="24"/>
            </w:rPr>
            <w:t>cross_</w:t>
          </w:r>
          <w:r w:rsidR="00612AA1" w:rsidRPr="002B6C02">
            <w:rPr>
              <w:rFonts w:cs="Times New Roman"/>
              <w:color w:val="C92C2C"/>
              <w:szCs w:val="24"/>
            </w:rPr>
            <w:t>claims</w:t>
          </w:r>
          <w:proofErr w:type="spellEnd"/>
          <w:r w:rsidR="00612AA1">
            <w:rPr>
              <w:rFonts w:cs="Times New Roman"/>
              <w:color w:val="C92C2C"/>
              <w:szCs w:val="24"/>
            </w:rPr>
            <w:t xml:space="preserve">) </w:t>
          </w:r>
        </w:sdtContent>
      </w:sdt>
    </w:p>
    <w:p w14:paraId="5D6ED7F7" w14:textId="77777777" w:rsidR="003F0E15" w:rsidRDefault="00920379" w:rsidP="000B74A2">
      <w:pPr>
        <w:spacing w:after="264"/>
        <w:ind w:left="1080" w:hanging="360"/>
        <w:rPr>
          <w:rFonts w:cs="Times New Roman"/>
          <w:szCs w:val="24"/>
        </w:rPr>
      </w:pPr>
      <w:r>
        <w:rPr>
          <w:rFonts w:cs="Times New Roman"/>
          <w:szCs w:val="24"/>
        </w:rPr>
        <w:t xml:space="preserve">—  </w:t>
      </w:r>
      <w:r>
        <w:rPr>
          <w:rFonts w:cs="Times New Roman"/>
          <w:bCs/>
          <w:szCs w:val="24"/>
        </w:rPr>
        <w:t>The “failure to maintain” issue discussed in the context of the “Negligence” cause of action above is also applicable in the context of a nuisance claim.</w:t>
      </w:r>
    </w:p>
    <w:p w14:paraId="18024829" w14:textId="17EF968A" w:rsidR="003B40A2" w:rsidRDefault="00D346E3" w:rsidP="00E2261D">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53CE8193D98945B5BAF616E4C07F5591"/>
          </w:placeholder>
          <w15:color w:val="23D160"/>
          <w15:appearance w15:val="tags"/>
        </w:sdtPr>
        <w:sdtEndPr>
          <w:rPr>
            <w:rStyle w:val="property1"/>
          </w:rPr>
        </w:sdtEndPr>
        <w:sdtContent>
          <w:r w:rsidR="003B40A2" w:rsidRPr="002B6C02">
            <w:rPr>
              <w:rFonts w:eastAsia="Times New Roman" w:cs="Times New Roman"/>
              <w:color w:val="CCCCCC"/>
              <w:szCs w:val="24"/>
            </w:rPr>
            <w:t>###</w:t>
          </w:r>
        </w:sdtContent>
      </w:sdt>
    </w:p>
    <w:p w14:paraId="602017DF" w14:textId="6EDC6F59" w:rsidR="00D81A4A" w:rsidRDefault="00D346E3" w:rsidP="00E2261D">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245538446"/>
          <w:placeholder>
            <w:docPart w:val="D14017B20505424E8C9C0DD902E0E928"/>
          </w:placeholder>
          <w15:color w:val="23D160"/>
          <w15:appearance w15:val="tags"/>
        </w:sdtPr>
        <w:sdtEndPr/>
        <w:sdtContent>
          <w:r w:rsidR="006734D5">
            <w:rPr>
              <w:rFonts w:cs="Times New Roman"/>
              <w:color w:val="C92C2C"/>
              <w:szCs w:val="24"/>
            </w:rPr>
            <w:t>(</w:t>
          </w:r>
          <w:proofErr w:type="spellStart"/>
          <w:r w:rsidR="00D81A4A" w:rsidRPr="002B6C02">
            <w:rPr>
              <w:rFonts w:cs="Times New Roman"/>
              <w:color w:val="C92C2C"/>
              <w:szCs w:val="24"/>
            </w:rPr>
            <w:t>yn_maintain</w:t>
          </w:r>
          <w:proofErr w:type="spellEnd"/>
          <w:r w:rsidR="00D81A4A" w:rsidRPr="002B6C02">
            <w:rPr>
              <w:rFonts w:cs="Times New Roman"/>
              <w:color w:val="C92C2C"/>
              <w:szCs w:val="24"/>
            </w:rPr>
            <w:t xml:space="preserve"> </w:t>
          </w:r>
          <w:r w:rsidR="00D81A4A" w:rsidRPr="002B6C02">
            <w:rPr>
              <w:rFonts w:cs="Times New Roman"/>
              <w:color w:val="A67F59"/>
              <w:szCs w:val="24"/>
            </w:rPr>
            <w:t>==</w:t>
          </w:r>
          <w:r w:rsidR="00D81A4A" w:rsidRPr="002B6C02">
            <w:rPr>
              <w:rFonts w:cs="Times New Roman"/>
              <w:color w:val="C92C2C"/>
              <w:szCs w:val="24"/>
            </w:rPr>
            <w:t xml:space="preserve"> </w:t>
          </w:r>
          <w:r w:rsidR="00D81A4A" w:rsidRPr="002B6C02">
            <w:rPr>
              <w:rFonts w:cs="Times New Roman"/>
              <w:color w:val="5F6364"/>
              <w:szCs w:val="24"/>
            </w:rPr>
            <w:t>"</w:t>
          </w:r>
          <w:r w:rsidR="00D81A4A" w:rsidRPr="002B6C02">
            <w:rPr>
              <w:rFonts w:cs="Times New Roman"/>
              <w:color w:val="2F9C0A"/>
              <w:szCs w:val="24"/>
            </w:rPr>
            <w:t>Yes</w:t>
          </w:r>
          <w:r w:rsidR="00D81A4A" w:rsidRPr="002B6C02">
            <w:rPr>
              <w:rFonts w:cs="Times New Roman"/>
              <w:color w:val="5F6364"/>
              <w:szCs w:val="24"/>
            </w:rPr>
            <w:t xml:space="preserve">" </w:t>
          </w:r>
          <w:r w:rsidR="00D81A4A" w:rsidRPr="002B6C02">
            <w:rPr>
              <w:rFonts w:cs="Times New Roman"/>
              <w:color w:val="A67F59"/>
              <w:szCs w:val="24"/>
            </w:rPr>
            <w:t xml:space="preserve">and </w:t>
          </w:r>
          <w:r w:rsidR="00D81A4A" w:rsidRPr="002B6C02">
            <w:rPr>
              <w:rFonts w:cs="Times New Roman"/>
              <w:color w:val="5F6364"/>
              <w:szCs w:val="24"/>
            </w:rPr>
            <w:t>"</w:t>
          </w:r>
          <w:r w:rsidR="00D81A4A" w:rsidRPr="002B6C02">
            <w:rPr>
              <w:rFonts w:cs="Times New Roman"/>
              <w:color w:val="2F9C0A"/>
              <w:szCs w:val="24"/>
            </w:rPr>
            <w:t xml:space="preserve">Breach of </w:t>
          </w:r>
          <w:proofErr w:type="spellStart"/>
          <w:r w:rsidR="00D81A4A" w:rsidRPr="002B6C02">
            <w:rPr>
              <w:rFonts w:cs="Times New Roman"/>
              <w:color w:val="2F9C0A"/>
              <w:szCs w:val="24"/>
            </w:rPr>
            <w:t>CC&amp;Rs</w:t>
          </w:r>
          <w:proofErr w:type="spellEnd"/>
          <w:r w:rsidR="00D81A4A" w:rsidRPr="002B6C02">
            <w:rPr>
              <w:rFonts w:cs="Times New Roman"/>
              <w:color w:val="5F6364"/>
              <w:szCs w:val="24"/>
            </w:rPr>
            <w:t xml:space="preserve">" </w:t>
          </w:r>
          <w:r w:rsidR="00D81A4A">
            <w:rPr>
              <w:rStyle w:val="operator1"/>
              <w:rFonts w:eastAsia="Times New Roman"/>
            </w:rPr>
            <w:t>not i</w:t>
          </w:r>
          <w:r w:rsidR="00D81A4A" w:rsidRPr="002B6C02">
            <w:rPr>
              <w:rStyle w:val="operator1"/>
              <w:rFonts w:eastAsia="Times New Roman"/>
            </w:rPr>
            <w:t>n</w:t>
          </w:r>
          <w:r w:rsidR="00D81A4A" w:rsidRPr="002B6C02">
            <w:rPr>
              <w:rFonts w:cs="Times New Roman"/>
              <w:color w:val="5F6364"/>
              <w:szCs w:val="24"/>
            </w:rPr>
            <w:t xml:space="preserve"> </w:t>
          </w:r>
          <w:proofErr w:type="spellStart"/>
          <w:r w:rsidR="00D81A4A" w:rsidRPr="002B6C02">
            <w:rPr>
              <w:rFonts w:cs="Times New Roman"/>
              <w:color w:val="C92C2C"/>
              <w:szCs w:val="24"/>
            </w:rPr>
            <w:t>checkbox_potential_claims</w:t>
          </w:r>
          <w:proofErr w:type="spellEnd"/>
          <w:r w:rsidR="00D81A4A" w:rsidRPr="002B6C02">
            <w:rPr>
              <w:rFonts w:cs="Times New Roman"/>
              <w:color w:val="C92C2C"/>
              <w:szCs w:val="24"/>
            </w:rPr>
            <w:t xml:space="preserve"> </w:t>
          </w:r>
          <w:r w:rsidR="00D81A4A" w:rsidRPr="002B6C02">
            <w:rPr>
              <w:rFonts w:cs="Times New Roman"/>
              <w:color w:val="A67F59"/>
              <w:szCs w:val="24"/>
            </w:rPr>
            <w:t>and</w:t>
          </w:r>
          <w:r w:rsidR="00D81A4A" w:rsidRPr="002B6C02">
            <w:rPr>
              <w:rStyle w:val="operator1"/>
              <w:rFonts w:eastAsia="Times New Roman"/>
            </w:rPr>
            <w:t xml:space="preserve"> </w:t>
          </w:r>
          <w:r w:rsidR="00D81A4A" w:rsidRPr="002B6C02">
            <w:rPr>
              <w:rFonts w:cs="Times New Roman"/>
              <w:color w:val="5F6364"/>
              <w:szCs w:val="24"/>
            </w:rPr>
            <w:t>"</w:t>
          </w:r>
          <w:r w:rsidR="00D81A4A" w:rsidRPr="002B6C02">
            <w:rPr>
              <w:rFonts w:cs="Times New Roman"/>
              <w:color w:val="2F9C0A"/>
              <w:szCs w:val="24"/>
            </w:rPr>
            <w:t>Negligence</w:t>
          </w:r>
          <w:r w:rsidR="00D81A4A" w:rsidRPr="002B6C02">
            <w:rPr>
              <w:rFonts w:cs="Times New Roman"/>
              <w:color w:val="5F6364"/>
              <w:szCs w:val="24"/>
            </w:rPr>
            <w:t>"</w:t>
          </w:r>
          <w:r w:rsidR="00D81A4A" w:rsidRPr="002B6C02">
            <w:rPr>
              <w:rFonts w:cs="Times New Roman"/>
              <w:color w:val="C92C2C"/>
              <w:szCs w:val="24"/>
            </w:rPr>
            <w:t xml:space="preserve"> </w:t>
          </w:r>
          <w:r w:rsidR="00520C33">
            <w:rPr>
              <w:rStyle w:val="operator1"/>
              <w:rFonts w:eastAsia="Times New Roman"/>
            </w:rPr>
            <w:t>not i</w:t>
          </w:r>
          <w:r w:rsidR="00D81A4A" w:rsidRPr="002B6C02">
            <w:rPr>
              <w:rStyle w:val="operator1"/>
              <w:rFonts w:eastAsia="Times New Roman"/>
            </w:rPr>
            <w:t>n</w:t>
          </w:r>
          <w:r w:rsidR="00D81A4A" w:rsidRPr="002B6C02">
            <w:rPr>
              <w:rFonts w:cs="Times New Roman"/>
              <w:color w:val="C92C2C"/>
              <w:szCs w:val="24"/>
            </w:rPr>
            <w:t xml:space="preserve"> </w:t>
          </w:r>
          <w:proofErr w:type="spellStart"/>
          <w:r w:rsidR="00D81A4A" w:rsidRPr="002B6C02">
            <w:rPr>
              <w:rFonts w:cs="Times New Roman"/>
              <w:color w:val="C92C2C"/>
              <w:szCs w:val="24"/>
            </w:rPr>
            <w:t>checkbox_potential_claims</w:t>
          </w:r>
          <w:proofErr w:type="spellEnd"/>
          <w:r w:rsidR="006734D5">
            <w:rPr>
              <w:rFonts w:cs="Times New Roman"/>
              <w:color w:val="C92C2C"/>
              <w:szCs w:val="24"/>
            </w:rPr>
            <w:t xml:space="preserve">) </w:t>
          </w:r>
          <w:r w:rsidR="006734D5" w:rsidRPr="00B51BD3">
            <w:rPr>
              <w:rFonts w:eastAsia="Times New Roman" w:cs="Times New Roman"/>
              <w:color w:val="A67F59"/>
              <w:szCs w:val="24"/>
            </w:rPr>
            <w:t>or</w:t>
          </w:r>
          <w:r w:rsidR="006734D5">
            <w:rPr>
              <w:rFonts w:eastAsia="Times New Roman" w:cs="Times New Roman"/>
              <w:color w:val="A67F59"/>
              <w:szCs w:val="24"/>
            </w:rPr>
            <w:t xml:space="preserve"> </w:t>
          </w:r>
          <w:r w:rsidR="006734D5">
            <w:rPr>
              <w:rFonts w:cs="Times New Roman"/>
              <w:color w:val="C92C2C"/>
              <w:szCs w:val="24"/>
            </w:rPr>
            <w:t>(</w:t>
          </w:r>
          <w:proofErr w:type="spellStart"/>
          <w:r w:rsidR="006734D5" w:rsidRPr="002B6C02">
            <w:rPr>
              <w:rFonts w:cs="Times New Roman"/>
              <w:color w:val="C92C2C"/>
              <w:szCs w:val="24"/>
            </w:rPr>
            <w:t>yn_</w:t>
          </w:r>
          <w:r w:rsidR="006734D5">
            <w:rPr>
              <w:rFonts w:cs="Times New Roman"/>
              <w:color w:val="C92C2C"/>
              <w:szCs w:val="24"/>
            </w:rPr>
            <w:t>cc_</w:t>
          </w:r>
          <w:r w:rsidR="006734D5" w:rsidRPr="002B6C02">
            <w:rPr>
              <w:rFonts w:cs="Times New Roman"/>
              <w:color w:val="C92C2C"/>
              <w:szCs w:val="24"/>
            </w:rPr>
            <w:t>maintain</w:t>
          </w:r>
          <w:proofErr w:type="spellEnd"/>
          <w:r w:rsidR="006734D5" w:rsidRPr="002B6C02">
            <w:rPr>
              <w:rFonts w:cs="Times New Roman"/>
              <w:color w:val="C92C2C"/>
              <w:szCs w:val="24"/>
            </w:rPr>
            <w:t xml:space="preserve"> </w:t>
          </w:r>
          <w:r w:rsidR="006734D5" w:rsidRPr="002B6C02">
            <w:rPr>
              <w:rFonts w:cs="Times New Roman"/>
              <w:color w:val="A67F59"/>
              <w:szCs w:val="24"/>
            </w:rPr>
            <w:t>==</w:t>
          </w:r>
          <w:r w:rsidR="006734D5" w:rsidRPr="002B6C02">
            <w:rPr>
              <w:rFonts w:cs="Times New Roman"/>
              <w:color w:val="C92C2C"/>
              <w:szCs w:val="24"/>
            </w:rPr>
            <w:t xml:space="preserve"> </w:t>
          </w:r>
          <w:r w:rsidR="006734D5" w:rsidRPr="002B6C02">
            <w:rPr>
              <w:rFonts w:cs="Times New Roman"/>
              <w:color w:val="5F6364"/>
              <w:szCs w:val="24"/>
            </w:rPr>
            <w:t>"</w:t>
          </w:r>
          <w:r w:rsidR="006734D5" w:rsidRPr="002B6C02">
            <w:rPr>
              <w:rFonts w:cs="Times New Roman"/>
              <w:color w:val="2F9C0A"/>
              <w:szCs w:val="24"/>
            </w:rPr>
            <w:t>Yes</w:t>
          </w:r>
          <w:r w:rsidR="006734D5" w:rsidRPr="002B6C02">
            <w:rPr>
              <w:rFonts w:cs="Times New Roman"/>
              <w:color w:val="5F6364"/>
              <w:szCs w:val="24"/>
            </w:rPr>
            <w:t xml:space="preserve">" </w:t>
          </w:r>
          <w:r w:rsidR="006734D5" w:rsidRPr="002B6C02">
            <w:rPr>
              <w:rFonts w:cs="Times New Roman"/>
              <w:color w:val="A67F59"/>
              <w:szCs w:val="24"/>
            </w:rPr>
            <w:t xml:space="preserve">and </w:t>
          </w:r>
          <w:r w:rsidR="006734D5" w:rsidRPr="002B6C02">
            <w:rPr>
              <w:rFonts w:cs="Times New Roman"/>
              <w:color w:val="5F6364"/>
              <w:szCs w:val="24"/>
            </w:rPr>
            <w:t>"</w:t>
          </w:r>
          <w:r w:rsidR="006734D5" w:rsidRPr="002B6C02">
            <w:rPr>
              <w:rFonts w:cs="Times New Roman"/>
              <w:color w:val="2F9C0A"/>
              <w:szCs w:val="24"/>
            </w:rPr>
            <w:t xml:space="preserve">Breach of </w:t>
          </w:r>
          <w:proofErr w:type="spellStart"/>
          <w:r w:rsidR="006734D5" w:rsidRPr="002B6C02">
            <w:rPr>
              <w:rFonts w:cs="Times New Roman"/>
              <w:color w:val="2F9C0A"/>
              <w:szCs w:val="24"/>
            </w:rPr>
            <w:t>CC&amp;Rs</w:t>
          </w:r>
          <w:proofErr w:type="spellEnd"/>
          <w:r w:rsidR="006734D5" w:rsidRPr="002B6C02">
            <w:rPr>
              <w:rFonts w:cs="Times New Roman"/>
              <w:color w:val="5F6364"/>
              <w:szCs w:val="24"/>
            </w:rPr>
            <w:t xml:space="preserve">" </w:t>
          </w:r>
          <w:r w:rsidR="006734D5">
            <w:rPr>
              <w:rStyle w:val="operator1"/>
              <w:rFonts w:eastAsia="Times New Roman"/>
            </w:rPr>
            <w:t>not i</w:t>
          </w:r>
          <w:r w:rsidR="006734D5" w:rsidRPr="002B6C02">
            <w:rPr>
              <w:rStyle w:val="operator1"/>
              <w:rFonts w:eastAsia="Times New Roman"/>
            </w:rPr>
            <w:t>n</w:t>
          </w:r>
          <w:r w:rsidR="006734D5" w:rsidRPr="002B6C02">
            <w:rPr>
              <w:rFonts w:cs="Times New Roman"/>
              <w:color w:val="5F6364"/>
              <w:szCs w:val="24"/>
            </w:rPr>
            <w:t xml:space="preserve"> </w:t>
          </w:r>
          <w:proofErr w:type="spellStart"/>
          <w:r w:rsidR="006734D5" w:rsidRPr="002B6C02">
            <w:rPr>
              <w:rFonts w:cs="Times New Roman"/>
              <w:color w:val="C92C2C"/>
              <w:szCs w:val="24"/>
            </w:rPr>
            <w:t>checkbox_potential_</w:t>
          </w:r>
          <w:r w:rsidR="006734D5">
            <w:rPr>
              <w:rFonts w:cs="Times New Roman"/>
              <w:color w:val="C92C2C"/>
              <w:szCs w:val="24"/>
            </w:rPr>
            <w:t>cross_</w:t>
          </w:r>
          <w:r w:rsidR="006734D5" w:rsidRPr="002B6C02">
            <w:rPr>
              <w:rFonts w:cs="Times New Roman"/>
              <w:color w:val="C92C2C"/>
              <w:szCs w:val="24"/>
            </w:rPr>
            <w:t>claims</w:t>
          </w:r>
          <w:proofErr w:type="spellEnd"/>
          <w:r w:rsidR="006734D5" w:rsidRPr="002B6C02">
            <w:rPr>
              <w:rFonts w:cs="Times New Roman"/>
              <w:color w:val="C92C2C"/>
              <w:szCs w:val="24"/>
            </w:rPr>
            <w:t xml:space="preserve"> </w:t>
          </w:r>
          <w:r w:rsidR="006734D5" w:rsidRPr="002B6C02">
            <w:rPr>
              <w:rFonts w:cs="Times New Roman"/>
              <w:color w:val="A67F59"/>
              <w:szCs w:val="24"/>
            </w:rPr>
            <w:t>and</w:t>
          </w:r>
          <w:r w:rsidR="006734D5" w:rsidRPr="002B6C02">
            <w:rPr>
              <w:rStyle w:val="operator1"/>
              <w:rFonts w:eastAsia="Times New Roman"/>
            </w:rPr>
            <w:t xml:space="preserve"> </w:t>
          </w:r>
          <w:r w:rsidR="006734D5" w:rsidRPr="002B6C02">
            <w:rPr>
              <w:rFonts w:cs="Times New Roman"/>
              <w:color w:val="5F6364"/>
              <w:szCs w:val="24"/>
            </w:rPr>
            <w:t>"</w:t>
          </w:r>
          <w:r w:rsidR="006734D5" w:rsidRPr="002B6C02">
            <w:rPr>
              <w:rFonts w:cs="Times New Roman"/>
              <w:color w:val="2F9C0A"/>
              <w:szCs w:val="24"/>
            </w:rPr>
            <w:t>Negligence</w:t>
          </w:r>
          <w:r w:rsidR="006734D5" w:rsidRPr="002B6C02">
            <w:rPr>
              <w:rFonts w:cs="Times New Roman"/>
              <w:color w:val="5F6364"/>
              <w:szCs w:val="24"/>
            </w:rPr>
            <w:t>"</w:t>
          </w:r>
          <w:r w:rsidR="006734D5" w:rsidRPr="002B6C02">
            <w:rPr>
              <w:rFonts w:cs="Times New Roman"/>
              <w:color w:val="C92C2C"/>
              <w:szCs w:val="24"/>
            </w:rPr>
            <w:t xml:space="preserve"> </w:t>
          </w:r>
          <w:r w:rsidR="006734D5">
            <w:rPr>
              <w:rStyle w:val="operator1"/>
              <w:rFonts w:eastAsia="Times New Roman"/>
            </w:rPr>
            <w:t>not i</w:t>
          </w:r>
          <w:r w:rsidR="006734D5" w:rsidRPr="002B6C02">
            <w:rPr>
              <w:rStyle w:val="operator1"/>
              <w:rFonts w:eastAsia="Times New Roman"/>
            </w:rPr>
            <w:t>n</w:t>
          </w:r>
          <w:r w:rsidR="006734D5" w:rsidRPr="002B6C02">
            <w:rPr>
              <w:rFonts w:cs="Times New Roman"/>
              <w:color w:val="C92C2C"/>
              <w:szCs w:val="24"/>
            </w:rPr>
            <w:t xml:space="preserve"> </w:t>
          </w:r>
          <w:proofErr w:type="spellStart"/>
          <w:r w:rsidR="006734D5" w:rsidRPr="002B6C02">
            <w:rPr>
              <w:rFonts w:cs="Times New Roman"/>
              <w:color w:val="C92C2C"/>
              <w:szCs w:val="24"/>
            </w:rPr>
            <w:t>checkbox_potential_</w:t>
          </w:r>
          <w:r w:rsidR="006734D5">
            <w:rPr>
              <w:rFonts w:cs="Times New Roman"/>
              <w:color w:val="C92C2C"/>
              <w:szCs w:val="24"/>
            </w:rPr>
            <w:t>cross_</w:t>
          </w:r>
          <w:r w:rsidR="006734D5" w:rsidRPr="002B6C02">
            <w:rPr>
              <w:rFonts w:cs="Times New Roman"/>
              <w:color w:val="C92C2C"/>
              <w:szCs w:val="24"/>
            </w:rPr>
            <w:t>claims</w:t>
          </w:r>
          <w:proofErr w:type="spellEnd"/>
          <w:r w:rsidR="006734D5">
            <w:rPr>
              <w:rFonts w:cs="Times New Roman"/>
              <w:color w:val="C92C2C"/>
              <w:szCs w:val="24"/>
            </w:rPr>
            <w:t xml:space="preserve">) </w:t>
          </w:r>
        </w:sdtContent>
      </w:sdt>
    </w:p>
    <w:p w14:paraId="7E4E1982" w14:textId="77777777" w:rsidR="003F0E15" w:rsidRDefault="00D81A4A" w:rsidP="000B74A2">
      <w:pPr>
        <w:spacing w:after="264"/>
        <w:ind w:left="1080" w:hanging="360"/>
        <w:rPr>
          <w:rFonts w:cs="Times New Roman"/>
          <w:bCs/>
          <w:szCs w:val="24"/>
        </w:rPr>
      </w:pPr>
      <w:r>
        <w:rPr>
          <w:rFonts w:cs="Times New Roman"/>
          <w:szCs w:val="24"/>
        </w:rPr>
        <w:t xml:space="preserve">—  </w:t>
      </w:r>
      <w:r w:rsidR="002A0AB8" w:rsidRPr="002A0AB8">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4287FCEF" w14:textId="0060028A" w:rsidR="00D81A4A" w:rsidRDefault="00D346E3" w:rsidP="00E2261D">
      <w:pPr>
        <w:spacing w:after="264"/>
        <w:ind w:left="1440" w:hanging="360"/>
        <w:rPr>
          <w:rFonts w:cs="Times New Roman"/>
          <w:bCs/>
          <w:szCs w:val="24"/>
        </w:rPr>
      </w:pPr>
      <w:sdt>
        <w:sdtPr>
          <w:rPr>
            <w:rStyle w:val="property1"/>
            <w:rFonts w:eastAsia="Times New Roman" w:cs="Times New Roman"/>
            <w:szCs w:val="24"/>
          </w:rPr>
          <w:alias w:val="End If"/>
          <w:tag w:val="FlowConditionEndIf"/>
          <w:id w:val="1768734307"/>
          <w:placeholder>
            <w:docPart w:val="A1014C9826274BD39D85DAAEDDFDFEDD"/>
          </w:placeholder>
          <w15:color w:val="23D160"/>
          <w15:appearance w15:val="tags"/>
        </w:sdtPr>
        <w:sdtEndPr>
          <w:rPr>
            <w:rStyle w:val="property1"/>
          </w:rPr>
        </w:sdtEndPr>
        <w:sdtContent>
          <w:r w:rsidR="00D81A4A" w:rsidRPr="002B6C02">
            <w:rPr>
              <w:rFonts w:eastAsia="Times New Roman" w:cs="Times New Roman"/>
              <w:color w:val="CCCCCC"/>
              <w:szCs w:val="24"/>
            </w:rPr>
            <w:t>###</w:t>
          </w:r>
        </w:sdtContent>
      </w:sdt>
    </w:p>
    <w:p w14:paraId="740DE9C2" w14:textId="37CAFE39" w:rsidR="00D22165" w:rsidRPr="007E2199" w:rsidRDefault="00D346E3" w:rsidP="00E2261D">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83A0796F9BD74017AAAB9318507CCBE8"/>
          </w:placeholder>
          <w15:color w:val="23D160"/>
          <w15:appearance w15:val="tags"/>
        </w:sdtPr>
        <w:sdtEndPr>
          <w:rPr>
            <w:color w:val="auto"/>
          </w:rPr>
        </w:sdtEndPr>
        <w:sdtContent>
          <w:proofErr w:type="spellStart"/>
          <w:r w:rsidR="007E2199" w:rsidRPr="007E2199">
            <w:rPr>
              <w:rFonts w:cs="Times New Roman"/>
              <w:color w:val="C92C2C"/>
              <w:szCs w:val="24"/>
            </w:rPr>
            <w:t>yn_nuisance_ccrs</w:t>
          </w:r>
          <w:proofErr w:type="spellEnd"/>
          <w:r w:rsidR="007E2199" w:rsidRPr="007E2199">
            <w:rPr>
              <w:rFonts w:cs="Times New Roman"/>
              <w:color w:val="C92C2C"/>
              <w:szCs w:val="24"/>
            </w:rPr>
            <w:t xml:space="preserve"> </w:t>
          </w:r>
          <w:r w:rsidR="007E2199" w:rsidRPr="007E2199">
            <w:rPr>
              <w:rFonts w:cs="Times New Roman"/>
              <w:color w:val="A67F59"/>
              <w:szCs w:val="24"/>
            </w:rPr>
            <w:t>==</w:t>
          </w:r>
          <w:r w:rsidR="007E2199" w:rsidRPr="007E2199">
            <w:rPr>
              <w:rFonts w:cs="Times New Roman"/>
              <w:color w:val="C92C2C"/>
              <w:szCs w:val="24"/>
            </w:rPr>
            <w:t xml:space="preserve"> </w:t>
          </w:r>
          <w:r w:rsidR="007E2199" w:rsidRPr="007E2199">
            <w:rPr>
              <w:rFonts w:cs="Times New Roman"/>
              <w:color w:val="5F6364"/>
              <w:szCs w:val="24"/>
            </w:rPr>
            <w:t>"</w:t>
          </w:r>
          <w:r w:rsidR="007E2199" w:rsidRPr="007E2199">
            <w:rPr>
              <w:rFonts w:cs="Times New Roman"/>
              <w:color w:val="2F9C0A"/>
              <w:szCs w:val="24"/>
            </w:rPr>
            <w:t>Yes</w:t>
          </w:r>
          <w:r w:rsidR="007E2199" w:rsidRPr="007E2199">
            <w:rPr>
              <w:rFonts w:cs="Times New Roman"/>
              <w:color w:val="5F6364"/>
              <w:szCs w:val="24"/>
            </w:rPr>
            <w:t>"</w:t>
          </w:r>
          <w:r w:rsidR="007E2199" w:rsidRPr="007E2199">
            <w:rPr>
              <w:rFonts w:cs="Times New Roman"/>
              <w:color w:val="C92C2C"/>
              <w:szCs w:val="24"/>
            </w:rPr>
            <w:t xml:space="preserve"> </w:t>
          </w:r>
        </w:sdtContent>
      </w:sdt>
    </w:p>
    <w:p w14:paraId="413ADFCE" w14:textId="77777777" w:rsidR="003F0E15" w:rsidRDefault="00BF6456" w:rsidP="000B74A2">
      <w:pPr>
        <w:spacing w:after="264"/>
        <w:ind w:left="1080" w:hanging="360"/>
        <w:rPr>
          <w:rFonts w:cs="Times New Roman"/>
          <w:bCs/>
          <w:szCs w:val="24"/>
        </w:rPr>
      </w:pPr>
      <w:r w:rsidRPr="007E2199">
        <w:rPr>
          <w:rFonts w:cs="Times New Roman"/>
          <w:bCs/>
          <w:szCs w:val="24"/>
        </w:rPr>
        <w:t xml:space="preserve">—  </w:t>
      </w:r>
      <w:r w:rsidR="002B5A1F" w:rsidRPr="007E2199">
        <w:rPr>
          <w:rFonts w:cs="Times New Roman"/>
          <w:bCs/>
          <w:szCs w:val="24"/>
        </w:rPr>
        <w:t>Most importantly</w:t>
      </w:r>
      <w:r w:rsidR="009B628B" w:rsidRPr="007E2199">
        <w:rPr>
          <w:rFonts w:cs="Times New Roman"/>
          <w:bCs/>
          <w:szCs w:val="24"/>
        </w:rPr>
        <w:t xml:space="preserve">, </w:t>
      </w:r>
      <w:sdt>
        <w:sdtPr>
          <w:rPr>
            <w:rFonts w:cs="Times New Roman"/>
            <w:bCs/>
            <w:szCs w:val="24"/>
          </w:rPr>
          <w:alias w:val="Field"/>
          <w:tag w:val="FlowField"/>
          <w:id w:val="-1695063910"/>
          <w:placeholder>
            <w:docPart w:val="EEBF79DB9F8D4E72A5C272CEA8283F1E"/>
          </w:placeholder>
          <w15:color w:val="157DEF"/>
        </w:sdtPr>
        <w:sdtEndPr/>
        <w:sdtContent>
          <w:r w:rsidR="00053A49" w:rsidRPr="00C74FE1">
            <w:rPr>
              <w:rFonts w:eastAsia="Times New Roman" w:cs="Times New Roman"/>
              <w:color w:val="167DF0"/>
              <w:szCs w:val="24"/>
            </w:rPr>
            <w:t xml:space="preserve">{{ </w:t>
          </w:r>
          <w:proofErr w:type="spellStart"/>
          <w:r w:rsidR="00053A49" w:rsidRPr="00C74FE1">
            <w:rPr>
              <w:rFonts w:eastAsia="Times New Roman" w:cs="Times New Roman"/>
              <w:color w:val="167DF0"/>
              <w:szCs w:val="24"/>
            </w:rPr>
            <w:t>text_cite_nuisance_ccrs</w:t>
          </w:r>
          <w:proofErr w:type="spellEnd"/>
          <w:r w:rsidR="00053A49" w:rsidRPr="00C74FE1">
            <w:rPr>
              <w:rFonts w:eastAsia="Times New Roman" w:cs="Times New Roman"/>
              <w:color w:val="167DF0"/>
              <w:szCs w:val="24"/>
            </w:rPr>
            <w:t xml:space="preserve"> }}</w:t>
          </w:r>
        </w:sdtContent>
      </w:sdt>
      <w:r w:rsidR="009B628B" w:rsidRPr="007E2199">
        <w:rPr>
          <w:rFonts w:cs="Times New Roman"/>
          <w:bCs/>
          <w:szCs w:val="24"/>
        </w:rPr>
        <w:t xml:space="preserve"> </w:t>
      </w:r>
      <w:r w:rsidR="002B5A1F" w:rsidRPr="007E2199">
        <w:rPr>
          <w:rFonts w:cs="Times New Roman"/>
          <w:bCs/>
          <w:szCs w:val="24"/>
        </w:rPr>
        <w:t xml:space="preserve">of the </w:t>
      </w:r>
      <w:proofErr w:type="spellStart"/>
      <w:r w:rsidR="002B5A1F" w:rsidRPr="007E2199">
        <w:rPr>
          <w:rFonts w:cs="Times New Roman"/>
          <w:bCs/>
          <w:szCs w:val="24"/>
        </w:rPr>
        <w:t>CC&amp;Rs</w:t>
      </w:r>
      <w:proofErr w:type="spellEnd"/>
      <w:r w:rsidR="002B5A1F" w:rsidRPr="007E2199">
        <w:rPr>
          <w:rFonts w:cs="Times New Roman"/>
          <w:bCs/>
          <w:szCs w:val="24"/>
        </w:rPr>
        <w:t xml:space="preserve"> specifically states that a violation of the </w:t>
      </w:r>
      <w:proofErr w:type="spellStart"/>
      <w:r w:rsidR="002B5A1F" w:rsidRPr="007E2199">
        <w:rPr>
          <w:rFonts w:cs="Times New Roman"/>
          <w:bCs/>
          <w:szCs w:val="24"/>
        </w:rPr>
        <w:t>CC&amp;Rs</w:t>
      </w:r>
      <w:proofErr w:type="spellEnd"/>
      <w:r w:rsidR="002B5A1F" w:rsidRPr="007E2199">
        <w:rPr>
          <w:rFonts w:cs="Times New Roman"/>
          <w:bCs/>
          <w:szCs w:val="24"/>
        </w:rPr>
        <w:t xml:space="preserve"> gives rise to a separate nuisance claim.</w:t>
      </w:r>
    </w:p>
    <w:p w14:paraId="0DBA3F82" w14:textId="153584F8" w:rsidR="007E2199" w:rsidRDefault="00D346E3" w:rsidP="00E2261D">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2359093E6BE042EDAE00E262DA609FA5"/>
          </w:placeholder>
          <w15:color w:val="23D160"/>
          <w15:appearance w15:val="tags"/>
        </w:sdtPr>
        <w:sdtEndPr>
          <w:rPr>
            <w:rStyle w:val="property1"/>
          </w:rPr>
        </w:sdtEndPr>
        <w:sdtContent>
          <w:r w:rsidR="007E2199" w:rsidRPr="007F3488">
            <w:rPr>
              <w:rFonts w:eastAsia="Times New Roman" w:cs="Times New Roman"/>
              <w:color w:val="CCCCCC"/>
              <w:szCs w:val="24"/>
            </w:rPr>
            <w:t>###</w:t>
          </w:r>
        </w:sdtContent>
      </w:sdt>
    </w:p>
    <w:p w14:paraId="0F3F3430" w14:textId="3F590B95" w:rsidR="00612AA1" w:rsidRPr="007E2199" w:rsidRDefault="00D346E3" w:rsidP="00612AA1">
      <w:pPr>
        <w:spacing w:after="264"/>
        <w:ind w:left="1440" w:hanging="360"/>
        <w:rPr>
          <w:rFonts w:cs="Times New Roman"/>
          <w:bCs/>
          <w:szCs w:val="24"/>
        </w:rPr>
      </w:pPr>
      <w:sdt>
        <w:sdtPr>
          <w:rPr>
            <w:rFonts w:cs="Times New Roman"/>
            <w:color w:val="C92C2C"/>
            <w:szCs w:val="24"/>
          </w:rPr>
          <w:alias w:val="Show If"/>
          <w:tag w:val="FlowConditionShowIf"/>
          <w:id w:val="-89008761"/>
          <w:placeholder>
            <w:docPart w:val="386A11C26FB6470CBFF0CBB941EA5AF8"/>
          </w:placeholder>
          <w15:color w:val="23D160"/>
          <w15:appearance w15:val="tags"/>
        </w:sdtPr>
        <w:sdtEndPr>
          <w:rPr>
            <w:color w:val="auto"/>
          </w:rPr>
        </w:sdtEndPr>
        <w:sdtContent>
          <w:proofErr w:type="spellStart"/>
          <w:r w:rsidR="00612AA1" w:rsidRPr="007E2199">
            <w:rPr>
              <w:rFonts w:cs="Times New Roman"/>
              <w:color w:val="C92C2C"/>
              <w:szCs w:val="24"/>
            </w:rPr>
            <w:t>yn_</w:t>
          </w:r>
          <w:r w:rsidR="00612AA1">
            <w:rPr>
              <w:rFonts w:cs="Times New Roman"/>
              <w:color w:val="C92C2C"/>
              <w:szCs w:val="24"/>
            </w:rPr>
            <w:t>cc_</w:t>
          </w:r>
          <w:r w:rsidR="00612AA1" w:rsidRPr="007E2199">
            <w:rPr>
              <w:rFonts w:cs="Times New Roman"/>
              <w:color w:val="C92C2C"/>
              <w:szCs w:val="24"/>
            </w:rPr>
            <w:t>nuisance_ccrs</w:t>
          </w:r>
          <w:proofErr w:type="spellEnd"/>
          <w:r w:rsidR="00612AA1" w:rsidRPr="007E2199">
            <w:rPr>
              <w:rFonts w:cs="Times New Roman"/>
              <w:color w:val="C92C2C"/>
              <w:szCs w:val="24"/>
            </w:rPr>
            <w:t xml:space="preserve"> </w:t>
          </w:r>
          <w:r w:rsidR="00612AA1" w:rsidRPr="007E2199">
            <w:rPr>
              <w:rFonts w:cs="Times New Roman"/>
              <w:color w:val="A67F59"/>
              <w:szCs w:val="24"/>
            </w:rPr>
            <w:t>==</w:t>
          </w:r>
          <w:r w:rsidR="00612AA1" w:rsidRPr="007E2199">
            <w:rPr>
              <w:rFonts w:cs="Times New Roman"/>
              <w:color w:val="C92C2C"/>
              <w:szCs w:val="24"/>
            </w:rPr>
            <w:t xml:space="preserve"> </w:t>
          </w:r>
          <w:r w:rsidR="00612AA1" w:rsidRPr="007E2199">
            <w:rPr>
              <w:rFonts w:cs="Times New Roman"/>
              <w:color w:val="5F6364"/>
              <w:szCs w:val="24"/>
            </w:rPr>
            <w:t>"</w:t>
          </w:r>
          <w:r w:rsidR="00612AA1" w:rsidRPr="007E2199">
            <w:rPr>
              <w:rFonts w:cs="Times New Roman"/>
              <w:color w:val="2F9C0A"/>
              <w:szCs w:val="24"/>
            </w:rPr>
            <w:t>Yes</w:t>
          </w:r>
          <w:r w:rsidR="00612AA1" w:rsidRPr="007E2199">
            <w:rPr>
              <w:rFonts w:cs="Times New Roman"/>
              <w:color w:val="5F6364"/>
              <w:szCs w:val="24"/>
            </w:rPr>
            <w:t>"</w:t>
          </w:r>
          <w:r w:rsidR="00612AA1" w:rsidRPr="007E2199">
            <w:rPr>
              <w:rFonts w:cs="Times New Roman"/>
              <w:color w:val="C92C2C"/>
              <w:szCs w:val="24"/>
            </w:rPr>
            <w:t xml:space="preserve"> </w:t>
          </w:r>
        </w:sdtContent>
      </w:sdt>
    </w:p>
    <w:p w14:paraId="07EC79BD" w14:textId="77777777" w:rsidR="003F0E15" w:rsidRDefault="00612AA1" w:rsidP="00612AA1">
      <w:pPr>
        <w:spacing w:after="264"/>
        <w:ind w:left="1080" w:hanging="360"/>
        <w:rPr>
          <w:rFonts w:cs="Times New Roman"/>
          <w:bCs/>
          <w:szCs w:val="24"/>
        </w:rPr>
      </w:pPr>
      <w:r w:rsidRPr="007E2199">
        <w:rPr>
          <w:rFonts w:cs="Times New Roman"/>
          <w:bCs/>
          <w:szCs w:val="24"/>
        </w:rPr>
        <w:t xml:space="preserve">—  Most importantly, </w:t>
      </w:r>
      <w:sdt>
        <w:sdtPr>
          <w:rPr>
            <w:rFonts w:cs="Times New Roman"/>
            <w:bCs/>
            <w:szCs w:val="24"/>
          </w:rPr>
          <w:alias w:val="Field"/>
          <w:tag w:val="FlowField"/>
          <w:id w:val="-9383337"/>
          <w:placeholder>
            <w:docPart w:val="9158A5DB5EF54AC6A9732E3EC34A0B3E"/>
          </w:placeholder>
          <w15:color w:val="157DEF"/>
        </w:sdtPr>
        <w:sdtEndPr/>
        <w:sdtContent>
          <w:r w:rsidRPr="00C74FE1">
            <w:rPr>
              <w:rFonts w:eastAsia="Times New Roman" w:cs="Times New Roman"/>
              <w:color w:val="167DF0"/>
              <w:szCs w:val="24"/>
            </w:rPr>
            <w:t xml:space="preserve">{{ </w:t>
          </w:r>
          <w:proofErr w:type="spellStart"/>
          <w:r w:rsidRPr="00C74FE1">
            <w:rPr>
              <w:rFonts w:eastAsia="Times New Roman" w:cs="Times New Roman"/>
              <w:color w:val="167DF0"/>
              <w:szCs w:val="24"/>
            </w:rPr>
            <w:t>text_cite_</w:t>
          </w:r>
          <w:r>
            <w:rPr>
              <w:rFonts w:eastAsia="Times New Roman" w:cs="Times New Roman"/>
              <w:color w:val="167DF0"/>
              <w:szCs w:val="24"/>
            </w:rPr>
            <w:t>cc_</w:t>
          </w:r>
          <w:r w:rsidRPr="00C74FE1">
            <w:rPr>
              <w:rFonts w:eastAsia="Times New Roman" w:cs="Times New Roman"/>
              <w:color w:val="167DF0"/>
              <w:szCs w:val="24"/>
            </w:rPr>
            <w:t>nuisance_ccrs</w:t>
          </w:r>
          <w:proofErr w:type="spellEnd"/>
          <w:r w:rsidRPr="00C74FE1">
            <w:rPr>
              <w:rFonts w:eastAsia="Times New Roman" w:cs="Times New Roman"/>
              <w:color w:val="167DF0"/>
              <w:szCs w:val="24"/>
            </w:rPr>
            <w:t xml:space="preserve"> }}</w:t>
          </w:r>
        </w:sdtContent>
      </w:sdt>
      <w:r w:rsidRPr="007E2199">
        <w:rPr>
          <w:rFonts w:cs="Times New Roman"/>
          <w:bCs/>
          <w:szCs w:val="24"/>
        </w:rPr>
        <w:t xml:space="preserve"> of the </w:t>
      </w:r>
      <w:proofErr w:type="spellStart"/>
      <w:r w:rsidRPr="007E2199">
        <w:rPr>
          <w:rFonts w:cs="Times New Roman"/>
          <w:bCs/>
          <w:szCs w:val="24"/>
        </w:rPr>
        <w:t>CC&amp;Rs</w:t>
      </w:r>
      <w:proofErr w:type="spellEnd"/>
      <w:r w:rsidRPr="007E2199">
        <w:rPr>
          <w:rFonts w:cs="Times New Roman"/>
          <w:bCs/>
          <w:szCs w:val="24"/>
        </w:rPr>
        <w:t xml:space="preserve"> specifically states that a violation of the </w:t>
      </w:r>
      <w:proofErr w:type="spellStart"/>
      <w:r w:rsidRPr="007E2199">
        <w:rPr>
          <w:rFonts w:cs="Times New Roman"/>
          <w:bCs/>
          <w:szCs w:val="24"/>
        </w:rPr>
        <w:t>CC&amp;Rs</w:t>
      </w:r>
      <w:proofErr w:type="spellEnd"/>
      <w:r w:rsidRPr="007E2199">
        <w:rPr>
          <w:rFonts w:cs="Times New Roman"/>
          <w:bCs/>
          <w:szCs w:val="24"/>
        </w:rPr>
        <w:t xml:space="preserve"> gives rise to a separate nuisance claim.</w:t>
      </w:r>
    </w:p>
    <w:p w14:paraId="724FE036" w14:textId="0AA8C724" w:rsidR="00612AA1" w:rsidRDefault="00D346E3" w:rsidP="00612AA1">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4A0F78DB27D845769B1ED1EE0B6713ED"/>
          </w:placeholder>
          <w15:color w:val="23D160"/>
          <w15:appearance w15:val="tags"/>
        </w:sdtPr>
        <w:sdtEndPr>
          <w:rPr>
            <w:rStyle w:val="property1"/>
          </w:rPr>
        </w:sdtEndPr>
        <w:sdtContent>
          <w:r w:rsidR="00612AA1" w:rsidRPr="007F3488">
            <w:rPr>
              <w:rFonts w:eastAsia="Times New Roman" w:cs="Times New Roman"/>
              <w:color w:val="CCCCCC"/>
              <w:szCs w:val="24"/>
            </w:rPr>
            <w:t>###</w:t>
          </w:r>
        </w:sdtContent>
      </w:sdt>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 xml:space="preserve">Nuisance is based on a property’s owner’s use of his or her own property in a way that adversely affects other property owners. Typical examples of a nuisance include things like </w:t>
      </w:r>
      <w:r w:rsidR="00F5483D" w:rsidRPr="005A6F4A">
        <w:rPr>
          <w:rFonts w:cs="Times New Roman"/>
          <w:bCs/>
          <w:szCs w:val="24"/>
        </w:rPr>
        <w:lastRenderedPageBreak/>
        <w:t>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r w:rsidRPr="0033652F">
        <w:rPr>
          <w:rFonts w:cs="Times New Roman"/>
          <w:bCs/>
          <w:szCs w:val="24"/>
        </w:rPr>
        <w:t xml:space="preserve">damages is the diminution </w:t>
      </w:r>
      <w:r>
        <w:rPr>
          <w:rFonts w:cs="Times New Roman"/>
          <w:bCs/>
          <w:szCs w:val="24"/>
        </w:rPr>
        <w:t>in fair market value of the affected property. (</w:t>
      </w:r>
      <w:proofErr w:type="spellStart"/>
      <w:r w:rsidRPr="0033652F">
        <w:rPr>
          <w:rFonts w:cs="Times New Roman"/>
          <w:bCs/>
          <w:i/>
          <w:iCs/>
          <w:szCs w:val="24"/>
        </w:rPr>
        <w:t>Varjabedian</w:t>
      </w:r>
      <w:proofErr w:type="spellEnd"/>
      <w:r w:rsidRPr="0033652F">
        <w:rPr>
          <w:rFonts w:cs="Times New Roman"/>
          <w:bCs/>
          <w:i/>
          <w:iCs/>
          <w:szCs w:val="24"/>
        </w:rPr>
        <w:t xml:space="preserve">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proofErr w:type="spellStart"/>
      <w:r w:rsidRPr="0033652F">
        <w:rPr>
          <w:rFonts w:cs="Times New Roman"/>
          <w:bCs/>
          <w:i/>
          <w:iCs/>
          <w:szCs w:val="24"/>
        </w:rPr>
        <w:t>Kornoff</w:t>
      </w:r>
      <w:proofErr w:type="spellEnd"/>
      <w:r w:rsidRPr="0033652F">
        <w:rPr>
          <w:rFonts w:cs="Times New Roman"/>
          <w:bCs/>
          <w:i/>
          <w:iCs/>
          <w:szCs w:val="24"/>
        </w:rPr>
        <w:t xml:space="preserve">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proofErr w:type="spellStart"/>
      <w:r w:rsidR="00586698" w:rsidRPr="00586698">
        <w:rPr>
          <w:rFonts w:cs="Times New Roman"/>
          <w:bCs/>
          <w:i/>
          <w:iCs/>
          <w:szCs w:val="24"/>
        </w:rPr>
        <w:t>Gehr</w:t>
      </w:r>
      <w:proofErr w:type="spellEnd"/>
      <w:r w:rsidR="00586698" w:rsidRPr="00586698">
        <w:rPr>
          <w:rFonts w:cs="Times New Roman"/>
          <w:bCs/>
          <w:i/>
          <w:iCs/>
          <w:szCs w:val="24"/>
        </w:rPr>
        <w:t xml:space="preserve">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6" w:name="_Hlk40938318"/>
      <w:r>
        <w:rPr>
          <w:rFonts w:cs="Times New Roman"/>
          <w:bCs/>
          <w:szCs w:val="24"/>
        </w:rPr>
        <w:t xml:space="preserve">Emotional distress damages are also a possibility. (See </w:t>
      </w:r>
      <w:proofErr w:type="spellStart"/>
      <w:r w:rsidRPr="00393294">
        <w:rPr>
          <w:rFonts w:cs="Times New Roman"/>
          <w:bCs/>
          <w:i/>
          <w:iCs/>
          <w:szCs w:val="24"/>
        </w:rPr>
        <w:t>Kornoff</w:t>
      </w:r>
      <w:proofErr w:type="spellEnd"/>
      <w:r w:rsidRPr="00393294">
        <w:rPr>
          <w:rFonts w:cs="Times New Roman"/>
          <w:bCs/>
          <w:i/>
          <w:iCs/>
          <w:szCs w:val="24"/>
        </w:rPr>
        <w:t xml:space="preserve">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6"/>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proofErr w:type="spellStart"/>
      <w:r w:rsidRPr="00E4290E">
        <w:rPr>
          <w:rFonts w:cs="Times New Roman"/>
          <w:bCs/>
          <w:i/>
          <w:iCs/>
          <w:szCs w:val="24"/>
        </w:rPr>
        <w:t>Hassoldt</w:t>
      </w:r>
      <w:proofErr w:type="spellEnd"/>
      <w:r w:rsidRPr="00E4290E">
        <w:rPr>
          <w:rFonts w:cs="Times New Roman"/>
          <w:bCs/>
          <w:i/>
          <w:iCs/>
          <w:szCs w:val="24"/>
        </w:rPr>
        <w:t xml:space="preserve">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proofErr w:type="spellStart"/>
      <w:r w:rsidRPr="006A3B04">
        <w:rPr>
          <w:rFonts w:cs="Times New Roman"/>
          <w:bCs/>
          <w:i/>
          <w:iCs/>
          <w:szCs w:val="24"/>
        </w:rPr>
        <w:t>Shamsian</w:t>
      </w:r>
      <w:proofErr w:type="spellEnd"/>
      <w:r w:rsidRPr="006A3B04">
        <w:rPr>
          <w:rFonts w:cs="Times New Roman"/>
          <w:bCs/>
          <w:i/>
          <w:iCs/>
          <w:szCs w:val="24"/>
        </w:rPr>
        <w:t xml:space="preserve">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three year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06F8060D" w14:textId="34EE66EC" w:rsidR="00D129F9" w:rsidRDefault="00D346E3" w:rsidP="00724D36">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33872EEE00AA42F8950F133ED53AC37A"/>
          </w:placeholder>
          <w15:color w:val="23D160"/>
          <w15:appearance w15:val="tags"/>
        </w:sdtPr>
        <w:sdtEndPr>
          <w:rPr>
            <w:rStyle w:val="property1"/>
          </w:rPr>
        </w:sdtEndPr>
        <w:sdtContent>
          <w:r w:rsidR="00724D36" w:rsidRPr="007F3488">
            <w:rPr>
              <w:rFonts w:eastAsia="Times New Roman" w:cs="Times New Roman"/>
              <w:color w:val="CCCCCC"/>
              <w:szCs w:val="24"/>
            </w:rPr>
            <w:t>###</w:t>
          </w:r>
        </w:sdtContent>
      </w:sdt>
    </w:p>
    <w:p w14:paraId="523D9CAA" w14:textId="36A2F9F0" w:rsidR="003D74F3" w:rsidRDefault="00D346E3" w:rsidP="003D74F3">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82A7852834454E6CB96EF653351E2D47"/>
          </w:placeholder>
          <w15:color w:val="23D160"/>
          <w15:appearance w15:val="tags"/>
        </w:sdtPr>
        <w:sdtEndPr/>
        <w:sdtContent>
          <w:r w:rsidR="003D74F3">
            <w:rPr>
              <w:rStyle w:val="punctuation1"/>
              <w:rFonts w:eastAsia="Times New Roman"/>
            </w:rPr>
            <w:t>"</w:t>
          </w:r>
          <w:r w:rsidR="003D74F3">
            <w:rPr>
              <w:rStyle w:val="string3"/>
              <w:rFonts w:eastAsia="Times New Roman"/>
            </w:rPr>
            <w:t>Trespass</w:t>
          </w:r>
          <w:r w:rsidR="003D74F3">
            <w:rPr>
              <w:rStyle w:val="punctuation1"/>
              <w:rFonts w:eastAsia="Times New Roman"/>
            </w:rPr>
            <w:t>"</w:t>
          </w:r>
          <w:r w:rsidR="003D74F3">
            <w:rPr>
              <w:rStyle w:val="tag1"/>
              <w:rFonts w:eastAsia="Times New Roman"/>
            </w:rPr>
            <w:t xml:space="preserve"> </w:t>
          </w:r>
          <w:r w:rsidR="003D74F3">
            <w:rPr>
              <w:rStyle w:val="operator1"/>
              <w:rFonts w:eastAsia="Times New Roman"/>
            </w:rPr>
            <w:t>in</w:t>
          </w:r>
          <w:r w:rsidR="003D74F3">
            <w:rPr>
              <w:rStyle w:val="tag1"/>
              <w:rFonts w:eastAsia="Times New Roman"/>
            </w:rPr>
            <w:t xml:space="preserve"> </w:t>
          </w:r>
          <w:proofErr w:type="spellStart"/>
          <w:r w:rsidR="003D74F3">
            <w:rPr>
              <w:rStyle w:val="property1"/>
              <w:rFonts w:eastAsia="Times New Roman"/>
            </w:rPr>
            <w:t>checkbox_potential_claims</w:t>
          </w:r>
          <w:proofErr w:type="spellEnd"/>
          <w:r w:rsidR="003D74F3">
            <w:rPr>
              <w:rStyle w:val="tag1"/>
              <w:rFonts w:eastAsia="Times New Roman"/>
            </w:rPr>
            <w:t xml:space="preserve"> </w:t>
          </w:r>
          <w:r w:rsidR="00612AA1" w:rsidRPr="00B51BD3">
            <w:rPr>
              <w:rFonts w:eastAsia="Times New Roman" w:cs="Times New Roman"/>
              <w:color w:val="A67F59"/>
              <w:szCs w:val="24"/>
            </w:rPr>
            <w:t>or</w:t>
          </w:r>
          <w:r w:rsidR="00612AA1">
            <w:rPr>
              <w:rFonts w:eastAsia="Times New Roman" w:cs="Times New Roman"/>
              <w:color w:val="A67F59"/>
              <w:szCs w:val="24"/>
            </w:rPr>
            <w:t xml:space="preserve"> </w:t>
          </w:r>
          <w:r w:rsidR="00612AA1">
            <w:rPr>
              <w:rStyle w:val="punctuation1"/>
              <w:rFonts w:eastAsia="Times New Roman"/>
            </w:rPr>
            <w:t>"</w:t>
          </w:r>
          <w:r w:rsidR="00612AA1">
            <w:rPr>
              <w:rStyle w:val="string3"/>
              <w:rFonts w:eastAsia="Times New Roman"/>
            </w:rPr>
            <w:t>Trespass</w:t>
          </w:r>
          <w:r w:rsidR="00612AA1">
            <w:rPr>
              <w:rStyle w:val="punctuation1"/>
              <w:rFonts w:eastAsia="Times New Roman"/>
            </w:rPr>
            <w:t>"</w:t>
          </w:r>
          <w:r w:rsidR="00612AA1">
            <w:rPr>
              <w:rStyle w:val="tag1"/>
              <w:rFonts w:eastAsia="Times New Roman"/>
            </w:rPr>
            <w:t xml:space="preserve"> </w:t>
          </w:r>
          <w:r w:rsidR="00612AA1">
            <w:rPr>
              <w:rStyle w:val="operator1"/>
              <w:rFonts w:eastAsia="Times New Roman"/>
            </w:rPr>
            <w:t>in</w:t>
          </w:r>
          <w:r w:rsidR="00612AA1">
            <w:rPr>
              <w:rStyle w:val="tag1"/>
              <w:rFonts w:eastAsia="Times New Roman"/>
            </w:rPr>
            <w:t xml:space="preserve"> </w:t>
          </w:r>
          <w:proofErr w:type="spellStart"/>
          <w:r w:rsidR="00612AA1">
            <w:rPr>
              <w:rStyle w:val="property1"/>
              <w:rFonts w:eastAsia="Times New Roman"/>
            </w:rPr>
            <w:t>checkbox_potential_cross_claims</w:t>
          </w:r>
          <w:proofErr w:type="spellEnd"/>
          <w:r w:rsidR="00612AA1">
            <w:rPr>
              <w:rStyle w:val="property1"/>
              <w:rFonts w:eastAsia="Times New Roman"/>
            </w:rPr>
            <w:t xml:space="preserve"> </w:t>
          </w:r>
        </w:sdtContent>
      </w:sdt>
    </w:p>
    <w:p w14:paraId="65A7CE5A" w14:textId="77777777" w:rsidR="003F0E15" w:rsidRDefault="003D74F3"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Trespass</w:t>
      </w:r>
    </w:p>
    <w:p w14:paraId="4272B3C3" w14:textId="77777777" w:rsidR="003F0E15" w:rsidRDefault="003D74F3" w:rsidP="00CA687E">
      <w:pPr>
        <w:spacing w:after="264"/>
        <w:rPr>
          <w:rFonts w:cs="Times New Roman"/>
          <w:bCs/>
          <w:szCs w:val="24"/>
        </w:rPr>
      </w:pPr>
      <w:r w:rsidRPr="00CB10A8">
        <w:rPr>
          <w:rFonts w:cs="Times New Roman"/>
          <w:bCs/>
          <w:szCs w:val="24"/>
          <w:u w:val="single"/>
        </w:rPr>
        <w:t>Elements</w:t>
      </w:r>
      <w:r>
        <w:rPr>
          <w:rFonts w:cs="Times New Roman"/>
          <w:bCs/>
          <w:szCs w:val="24"/>
        </w:rPr>
        <w:t>—</w:t>
      </w:r>
      <w:r w:rsidR="00CA687E">
        <w:rPr>
          <w:rFonts w:cs="Times New Roman"/>
          <w:bCs/>
          <w:szCs w:val="24"/>
        </w:rPr>
        <w:t>Trespass.</w:t>
      </w:r>
    </w:p>
    <w:p w14:paraId="1CFB14C9" w14:textId="77777777" w:rsidR="003F0E15" w:rsidRDefault="00CA687E" w:rsidP="00CA687E">
      <w:pPr>
        <w:spacing w:after="264"/>
        <w:ind w:left="1080" w:hanging="360"/>
        <w:rPr>
          <w:rFonts w:cs="Times New Roman"/>
          <w:bCs/>
          <w:szCs w:val="24"/>
        </w:rPr>
      </w:pPr>
      <w:r>
        <w:rPr>
          <w:rFonts w:cs="Times New Roman"/>
          <w:bCs/>
          <w:szCs w:val="24"/>
        </w:rPr>
        <w:t xml:space="preserve">—  </w:t>
      </w:r>
      <w:r w:rsidR="00810532">
        <w:rPr>
          <w:rFonts w:cs="Times New Roman"/>
          <w:bCs/>
          <w:szCs w:val="24"/>
        </w:rPr>
        <w:t>“</w:t>
      </w:r>
      <w:r w:rsidR="003D74F3">
        <w:rPr>
          <w:rFonts w:cs="Times New Roman"/>
          <w:bCs/>
          <w:szCs w:val="24"/>
        </w:rPr>
        <w:t>A</w:t>
      </w:r>
      <w:r w:rsidR="003D74F3" w:rsidRPr="009E542B">
        <w:rPr>
          <w:rFonts w:cs="Times New Roman"/>
          <w:bCs/>
          <w:szCs w:val="24"/>
        </w:rPr>
        <w:t xml:space="preserve"> trespass is an invasion of the interest in the exclusive possession of land, as by entry upon it.” </w:t>
      </w:r>
      <w:r w:rsidR="003D74F3">
        <w:rPr>
          <w:rFonts w:cs="Times New Roman"/>
          <w:bCs/>
          <w:szCs w:val="24"/>
        </w:rPr>
        <w:t>(</w:t>
      </w:r>
      <w:r w:rsidR="003D74F3" w:rsidRPr="00423E78">
        <w:rPr>
          <w:rFonts w:cs="Times New Roman"/>
          <w:bCs/>
          <w:i/>
          <w:iCs/>
          <w:szCs w:val="24"/>
        </w:rPr>
        <w:t>Wilson v. Interlake Steel Co.</w:t>
      </w:r>
      <w:r w:rsidR="003D74F3" w:rsidRPr="009E542B">
        <w:rPr>
          <w:rFonts w:cs="Times New Roman"/>
          <w:bCs/>
          <w:szCs w:val="24"/>
        </w:rPr>
        <w:t xml:space="preserve"> (1982) 32 Cal.3d 229, 233.</w:t>
      </w:r>
      <w:r w:rsidR="003D74F3">
        <w:rPr>
          <w:rFonts w:cs="Times New Roman"/>
          <w:bCs/>
          <w:szCs w:val="24"/>
        </w:rPr>
        <w:t>)</w:t>
      </w:r>
      <w:r w:rsidR="003D74F3" w:rsidRPr="009E542B">
        <w:rPr>
          <w:rFonts w:cs="Times New Roman"/>
          <w:bCs/>
          <w:szCs w:val="24"/>
        </w:rPr>
        <w:t xml:space="preserve"> “The essence of the cause of action for trespass is an ‘unauthorized entry’ onto the land of another.” </w:t>
      </w:r>
      <w:r w:rsidR="003D74F3">
        <w:rPr>
          <w:rFonts w:cs="Times New Roman"/>
          <w:bCs/>
          <w:szCs w:val="24"/>
        </w:rPr>
        <w:t>(</w:t>
      </w:r>
      <w:r w:rsidR="003D74F3" w:rsidRPr="00423E78">
        <w:rPr>
          <w:rFonts w:cs="Times New Roman"/>
          <w:bCs/>
          <w:i/>
          <w:iCs/>
          <w:szCs w:val="24"/>
        </w:rPr>
        <w:t>Cassinos v. Union Oil Co.</w:t>
      </w:r>
      <w:r w:rsidR="003D74F3" w:rsidRPr="009E542B">
        <w:rPr>
          <w:rFonts w:cs="Times New Roman"/>
          <w:bCs/>
          <w:szCs w:val="24"/>
        </w:rPr>
        <w:t xml:space="preserve"> (1993)</w:t>
      </w:r>
      <w:r w:rsidR="003D74F3">
        <w:rPr>
          <w:rFonts w:cs="Times New Roman"/>
          <w:bCs/>
          <w:szCs w:val="24"/>
        </w:rPr>
        <w:t xml:space="preserve"> </w:t>
      </w:r>
      <w:r w:rsidR="003D74F3" w:rsidRPr="009E542B">
        <w:rPr>
          <w:rFonts w:cs="Times New Roman"/>
          <w:bCs/>
          <w:szCs w:val="24"/>
        </w:rPr>
        <w:t>14 Cal.App.4th 1770, 1778</w:t>
      </w:r>
      <w:r w:rsidR="003D74F3">
        <w:rPr>
          <w:rFonts w:cs="Times New Roman"/>
          <w:bCs/>
          <w:szCs w:val="24"/>
        </w:rPr>
        <w:t>) [</w:t>
      </w:r>
      <w:r w:rsidR="003D74F3" w:rsidRPr="009E542B">
        <w:rPr>
          <w:rFonts w:cs="Times New Roman"/>
          <w:bCs/>
          <w:szCs w:val="24"/>
        </w:rPr>
        <w:t>trespass where wastewater was injected from defendan</w:t>
      </w:r>
      <w:r w:rsidR="003D74F3">
        <w:rPr>
          <w:rFonts w:cs="Times New Roman"/>
          <w:bCs/>
          <w:szCs w:val="24"/>
        </w:rPr>
        <w:t>t’s</w:t>
      </w:r>
      <w:r w:rsidR="003D74F3" w:rsidRPr="009E542B">
        <w:rPr>
          <w:rFonts w:cs="Times New Roman"/>
          <w:bCs/>
          <w:szCs w:val="24"/>
        </w:rPr>
        <w:t xml:space="preserve"> property to plaintiff</w:t>
      </w:r>
      <w:r w:rsidR="003D74F3">
        <w:rPr>
          <w:rFonts w:cs="Times New Roman"/>
          <w:bCs/>
          <w:szCs w:val="24"/>
        </w:rPr>
        <w:t>’s</w:t>
      </w:r>
      <w:r w:rsidR="003D74F3" w:rsidRPr="009E542B">
        <w:rPr>
          <w:rFonts w:cs="Times New Roman"/>
          <w:bCs/>
          <w:szCs w:val="24"/>
        </w:rPr>
        <w:t>, interfering with plaintiff</w:t>
      </w:r>
      <w:r w:rsidR="003D74F3">
        <w:rPr>
          <w:rFonts w:cs="Times New Roman"/>
          <w:bCs/>
          <w:szCs w:val="24"/>
        </w:rPr>
        <w:t>’s</w:t>
      </w:r>
      <w:r w:rsidR="003D74F3" w:rsidRPr="009E542B">
        <w:rPr>
          <w:rFonts w:cs="Times New Roman"/>
          <w:bCs/>
          <w:szCs w:val="24"/>
        </w:rPr>
        <w:t xml:space="preserve"> mineral estate</w:t>
      </w:r>
      <w:r w:rsidR="003D74F3">
        <w:rPr>
          <w:rFonts w:cs="Times New Roman"/>
          <w:bCs/>
          <w:szCs w:val="24"/>
        </w:rPr>
        <w:t>]</w:t>
      </w:r>
      <w:r w:rsidR="003D74F3" w:rsidRPr="009E542B">
        <w:rPr>
          <w:rFonts w:cs="Times New Roman"/>
          <w:bCs/>
          <w:szCs w:val="24"/>
        </w:rPr>
        <w:t xml:space="preserve">. </w:t>
      </w:r>
    </w:p>
    <w:p w14:paraId="61A981D2" w14:textId="77777777" w:rsidR="003F0E15" w:rsidRDefault="00810532" w:rsidP="00CA687E">
      <w:pPr>
        <w:spacing w:after="264"/>
        <w:ind w:left="1080" w:hanging="360"/>
        <w:rPr>
          <w:rFonts w:cs="Times New Roman"/>
          <w:bCs/>
          <w:szCs w:val="24"/>
        </w:rPr>
      </w:pPr>
      <w:r>
        <w:rPr>
          <w:rFonts w:cs="Times New Roman"/>
          <w:bCs/>
          <w:szCs w:val="24"/>
        </w:rPr>
        <w:t xml:space="preserve">—  </w:t>
      </w:r>
      <w:r w:rsidR="003D74F3" w:rsidRPr="009E542B">
        <w:rPr>
          <w:rFonts w:cs="Times New Roman"/>
          <w:bCs/>
          <w:szCs w:val="24"/>
        </w:rPr>
        <w:t xml:space="preserve">An action for trespass may technically be maintained only by one whose right to possession has been violated (see generally, Prosser, Law of Torts, (4th ed.) § 13, p. 69; </w:t>
      </w:r>
      <w:proofErr w:type="spellStart"/>
      <w:r w:rsidR="003D74F3" w:rsidRPr="00423E78">
        <w:rPr>
          <w:rFonts w:cs="Times New Roman"/>
          <w:bCs/>
          <w:i/>
          <w:iCs/>
          <w:szCs w:val="24"/>
        </w:rPr>
        <w:t>Uttendorffer</w:t>
      </w:r>
      <w:proofErr w:type="spellEnd"/>
      <w:r w:rsidR="003D74F3" w:rsidRPr="00423E78">
        <w:rPr>
          <w:rFonts w:cs="Times New Roman"/>
          <w:bCs/>
          <w:i/>
          <w:iCs/>
          <w:szCs w:val="24"/>
        </w:rPr>
        <w:t xml:space="preserve"> v. </w:t>
      </w:r>
      <w:proofErr w:type="spellStart"/>
      <w:r w:rsidR="003D74F3" w:rsidRPr="00423E78">
        <w:rPr>
          <w:rFonts w:cs="Times New Roman"/>
          <w:bCs/>
          <w:i/>
          <w:iCs/>
          <w:szCs w:val="24"/>
        </w:rPr>
        <w:t>Saegers</w:t>
      </w:r>
      <w:proofErr w:type="spellEnd"/>
      <w:r w:rsidR="003D74F3" w:rsidRPr="009E542B">
        <w:rPr>
          <w:rFonts w:cs="Times New Roman"/>
          <w:bCs/>
          <w:szCs w:val="24"/>
        </w:rPr>
        <w:t xml:space="preserve"> (1875) 50 Cal. 496, 497–498); however, an out-of-possession property owner may recover for an injury to the land by a trespasser which damages the ownership interest. (</w:t>
      </w:r>
      <w:r w:rsidR="003D74F3" w:rsidRPr="00423E78">
        <w:rPr>
          <w:rFonts w:cs="Times New Roman"/>
          <w:bCs/>
          <w:i/>
          <w:iCs/>
          <w:szCs w:val="24"/>
        </w:rPr>
        <w:t xml:space="preserve">Rogers v. </w:t>
      </w:r>
      <w:proofErr w:type="spellStart"/>
      <w:r w:rsidR="003D74F3" w:rsidRPr="00423E78">
        <w:rPr>
          <w:rFonts w:cs="Times New Roman"/>
          <w:bCs/>
          <w:i/>
          <w:iCs/>
          <w:szCs w:val="24"/>
        </w:rPr>
        <w:t>Duhart</w:t>
      </w:r>
      <w:proofErr w:type="spellEnd"/>
      <w:r w:rsidR="003D74F3" w:rsidRPr="009E542B">
        <w:rPr>
          <w:rFonts w:cs="Times New Roman"/>
          <w:bCs/>
          <w:szCs w:val="24"/>
        </w:rPr>
        <w:t xml:space="preserve"> (1893) 97 Cal. 500, 504–505)[citations]” (</w:t>
      </w:r>
      <w:r w:rsidR="003D74F3" w:rsidRPr="00423E78">
        <w:rPr>
          <w:rFonts w:cs="Times New Roman"/>
          <w:bCs/>
          <w:i/>
          <w:iCs/>
          <w:szCs w:val="24"/>
        </w:rPr>
        <w:t>Smith v. Cap Concrete, Inc.</w:t>
      </w:r>
      <w:r w:rsidR="003D74F3" w:rsidRPr="009E542B">
        <w:rPr>
          <w:rFonts w:cs="Times New Roman"/>
          <w:bCs/>
          <w:szCs w:val="24"/>
        </w:rPr>
        <w:t xml:space="preserve"> (1982) 133 Cal.App.3d 769, 774.)</w:t>
      </w:r>
      <w:r w:rsidR="003D74F3">
        <w:rPr>
          <w:rFonts w:cs="Times New Roman"/>
          <w:bCs/>
          <w:szCs w:val="24"/>
        </w:rPr>
        <w:t xml:space="preserve"> </w:t>
      </w:r>
      <w:r>
        <w:rPr>
          <w:rFonts w:cs="Times New Roman"/>
          <w:bCs/>
          <w:szCs w:val="24"/>
        </w:rPr>
        <w:t>In other words, a</w:t>
      </w:r>
      <w:r w:rsidRPr="009E542B">
        <w:rPr>
          <w:rFonts w:cs="Times New Roman"/>
          <w:bCs/>
          <w:szCs w:val="24"/>
        </w:rPr>
        <w:t xml:space="preserve"> plaintiff asserting a claim for trespass must have a possessory interest in the land at issue; mere ownership is not sufficient. </w:t>
      </w:r>
      <w:r>
        <w:rPr>
          <w:rFonts w:cs="Times New Roman"/>
          <w:bCs/>
          <w:szCs w:val="24"/>
        </w:rPr>
        <w:t>(</w:t>
      </w:r>
      <w:r w:rsidRPr="00423E78">
        <w:rPr>
          <w:rFonts w:cs="Times New Roman"/>
          <w:bCs/>
          <w:i/>
          <w:iCs/>
          <w:szCs w:val="24"/>
        </w:rPr>
        <w:t>Dieterich Int’l Truck Sales, Inc. v. J.S. &amp; J. Servs. Inc.</w:t>
      </w:r>
      <w:r w:rsidRPr="009E542B">
        <w:rPr>
          <w:rFonts w:cs="Times New Roman"/>
          <w:bCs/>
          <w:szCs w:val="24"/>
        </w:rPr>
        <w:t xml:space="preserve"> (1992) 3 Cal.App.4th 1601, 1608–10.</w:t>
      </w:r>
      <w:r>
        <w:rPr>
          <w:rFonts w:cs="Times New Roman"/>
          <w:bCs/>
          <w:szCs w:val="24"/>
        </w:rPr>
        <w:t>)</w:t>
      </w:r>
    </w:p>
    <w:p w14:paraId="23D8268E" w14:textId="77777777" w:rsidR="003F0E15" w:rsidRDefault="00241AF2" w:rsidP="00CA687E">
      <w:pPr>
        <w:spacing w:after="264"/>
        <w:ind w:left="1080" w:hanging="360"/>
        <w:rPr>
          <w:rFonts w:cs="Times New Roman"/>
          <w:bCs/>
          <w:szCs w:val="24"/>
        </w:rPr>
      </w:pPr>
      <w:r>
        <w:rPr>
          <w:rFonts w:cs="Times New Roman"/>
          <w:bCs/>
          <w:szCs w:val="24"/>
        </w:rPr>
        <w:t xml:space="preserve">—  </w:t>
      </w:r>
      <w:r w:rsidR="003D74F3" w:rsidRPr="00FD51C5">
        <w:rPr>
          <w:rFonts w:cs="Times New Roman"/>
          <w:bCs/>
          <w:szCs w:val="24"/>
        </w:rPr>
        <w:t>Where possession is an issue, courts have held that “whether plaintiff’s relationship to the land amounts to possession within the meaning of the foregoing principles is a question of fact to be determined by the jury (</w:t>
      </w:r>
      <w:proofErr w:type="spellStart"/>
      <w:r w:rsidR="003D74F3" w:rsidRPr="00FD51C5">
        <w:rPr>
          <w:rFonts w:cs="Times New Roman"/>
          <w:bCs/>
          <w:i/>
          <w:iCs/>
          <w:szCs w:val="24"/>
        </w:rPr>
        <w:t>O’Banion</w:t>
      </w:r>
      <w:proofErr w:type="spellEnd"/>
      <w:r w:rsidR="003D74F3" w:rsidRPr="00FD51C5">
        <w:rPr>
          <w:rFonts w:cs="Times New Roman"/>
          <w:bCs/>
          <w:i/>
          <w:iCs/>
          <w:szCs w:val="24"/>
        </w:rPr>
        <w:t xml:space="preserve"> v. </w:t>
      </w:r>
      <w:proofErr w:type="spellStart"/>
      <w:r w:rsidR="003D74F3" w:rsidRPr="00FD51C5">
        <w:rPr>
          <w:rFonts w:cs="Times New Roman"/>
          <w:bCs/>
          <w:i/>
          <w:iCs/>
          <w:szCs w:val="24"/>
        </w:rPr>
        <w:t>Borba</w:t>
      </w:r>
      <w:proofErr w:type="spellEnd"/>
      <w:r w:rsidR="003D74F3" w:rsidRPr="00FD51C5">
        <w:rPr>
          <w:rFonts w:cs="Times New Roman"/>
          <w:bCs/>
          <w:szCs w:val="24"/>
        </w:rPr>
        <w:t xml:space="preserve"> (1948) 32 Cal.2d 145; </w:t>
      </w:r>
      <w:proofErr w:type="spellStart"/>
      <w:r w:rsidR="003D74F3" w:rsidRPr="00FD51C5">
        <w:rPr>
          <w:rFonts w:cs="Times New Roman"/>
          <w:bCs/>
          <w:i/>
          <w:iCs/>
          <w:szCs w:val="24"/>
        </w:rPr>
        <w:t>Walner</w:t>
      </w:r>
      <w:proofErr w:type="spellEnd"/>
      <w:r w:rsidR="003D74F3" w:rsidRPr="00FD51C5">
        <w:rPr>
          <w:rFonts w:cs="Times New Roman"/>
          <w:bCs/>
          <w:i/>
          <w:iCs/>
          <w:szCs w:val="24"/>
        </w:rPr>
        <w:t xml:space="preserve"> v. City of Turlock</w:t>
      </w:r>
      <w:r w:rsidR="003D74F3" w:rsidRPr="00FD51C5">
        <w:rPr>
          <w:rFonts w:cs="Times New Roman"/>
          <w:bCs/>
          <w:szCs w:val="24"/>
        </w:rPr>
        <w:t xml:space="preserve"> (1964) 230 Cal.App.2d 399; </w:t>
      </w:r>
      <w:proofErr w:type="spellStart"/>
      <w:r w:rsidR="003D74F3" w:rsidRPr="00FD51C5">
        <w:rPr>
          <w:rFonts w:cs="Times New Roman"/>
          <w:bCs/>
          <w:i/>
          <w:iCs/>
          <w:szCs w:val="24"/>
        </w:rPr>
        <w:t>Brumagim</w:t>
      </w:r>
      <w:proofErr w:type="spellEnd"/>
      <w:r w:rsidR="003D74F3" w:rsidRPr="00FD51C5">
        <w:rPr>
          <w:rFonts w:cs="Times New Roman"/>
          <w:bCs/>
          <w:i/>
          <w:iCs/>
          <w:szCs w:val="24"/>
        </w:rPr>
        <w:t xml:space="preserve"> v. Bradshaw</w:t>
      </w:r>
      <w:r w:rsidR="003D74F3" w:rsidRPr="00FD51C5">
        <w:rPr>
          <w:rFonts w:cs="Times New Roman"/>
          <w:bCs/>
          <w:szCs w:val="24"/>
        </w:rPr>
        <w:t xml:space="preserve"> (1870) 39 Cal. 24), unless it can be said as a matter of law that the evidence upon that issue is palpably insufficient to support a verdict for plaintiff. (</w:t>
      </w:r>
      <w:r w:rsidR="003D74F3" w:rsidRPr="00FD51C5">
        <w:rPr>
          <w:rFonts w:cs="Times New Roman"/>
          <w:bCs/>
          <w:i/>
          <w:iCs/>
          <w:szCs w:val="24"/>
        </w:rPr>
        <w:t>O’Keefe v. South End Rowing Club</w:t>
      </w:r>
      <w:r w:rsidR="003D74F3" w:rsidRPr="00FD51C5">
        <w:rPr>
          <w:rFonts w:cs="Times New Roman"/>
          <w:bCs/>
          <w:szCs w:val="24"/>
        </w:rPr>
        <w:t xml:space="preserve"> (1966) 64 Cal.2d 729; [Citations]” (</w:t>
      </w:r>
      <w:r w:rsidR="003D74F3" w:rsidRPr="00FD51C5">
        <w:rPr>
          <w:rFonts w:cs="Times New Roman"/>
          <w:bCs/>
          <w:i/>
          <w:iCs/>
          <w:szCs w:val="24"/>
        </w:rPr>
        <w:t>Williams v. Goodwin</w:t>
      </w:r>
      <w:r w:rsidR="003D74F3" w:rsidRPr="00FD51C5">
        <w:rPr>
          <w:rFonts w:cs="Times New Roman"/>
          <w:bCs/>
          <w:szCs w:val="24"/>
        </w:rPr>
        <w:t xml:space="preserve"> (1974) 41 Cal.App.3d 496, 509.)</w:t>
      </w:r>
      <w:r w:rsidR="003D74F3">
        <w:rPr>
          <w:rFonts w:cs="Times New Roman"/>
          <w:bCs/>
          <w:szCs w:val="24"/>
        </w:rPr>
        <w:t xml:space="preserve"> </w:t>
      </w:r>
    </w:p>
    <w:p w14:paraId="14957AAD" w14:textId="489A0B04" w:rsidR="003F0E15" w:rsidRDefault="00CA687E" w:rsidP="00CA687E">
      <w:pPr>
        <w:spacing w:after="264"/>
        <w:ind w:left="1080" w:hanging="360"/>
        <w:rPr>
          <w:rFonts w:cs="Times New Roman"/>
          <w:bCs/>
          <w:szCs w:val="24"/>
        </w:rPr>
      </w:pPr>
      <w:r>
        <w:rPr>
          <w:rFonts w:cs="Times New Roman"/>
          <w:bCs/>
          <w:szCs w:val="24"/>
        </w:rPr>
        <w:t xml:space="preserve">—  </w:t>
      </w:r>
      <w:r w:rsidR="0040087F">
        <w:rPr>
          <w:rFonts w:cs="Times New Roman"/>
          <w:bCs/>
          <w:szCs w:val="24"/>
        </w:rPr>
        <w:t xml:space="preserve">Like nuisances, trespasses can be characterized by either permanent or continuing. </w:t>
      </w:r>
      <w:r w:rsidR="0040087F" w:rsidRPr="0040087F">
        <w:rPr>
          <w:rFonts w:cs="Times New Roman"/>
          <w:bCs/>
          <w:szCs w:val="24"/>
        </w:rPr>
        <w:t>The principles governing the permanent or continuing nature of a trespass or nuisance are the same, and the cases discuss the two causes of action without distinction</w:t>
      </w:r>
      <w:r w:rsidR="0040087F">
        <w:rPr>
          <w:rFonts w:cs="Times New Roman"/>
          <w:bCs/>
          <w:szCs w:val="24"/>
        </w:rPr>
        <w:t xml:space="preserve"> (although t</w:t>
      </w:r>
      <w:r w:rsidR="0040087F" w:rsidRPr="0040087F">
        <w:rPr>
          <w:rFonts w:cs="Times New Roman"/>
          <w:bCs/>
          <w:szCs w:val="24"/>
        </w:rPr>
        <w:t>he distinction has implications for the statute of limitations and remedies available</w:t>
      </w:r>
      <w:r w:rsidR="0040087F">
        <w:rPr>
          <w:rFonts w:cs="Times New Roman"/>
          <w:bCs/>
          <w:szCs w:val="24"/>
        </w:rPr>
        <w:t>)</w:t>
      </w:r>
      <w:r w:rsidR="0040087F" w:rsidRPr="0040087F">
        <w:rPr>
          <w:rFonts w:cs="Times New Roman"/>
          <w:bCs/>
          <w:szCs w:val="24"/>
        </w:rPr>
        <w:t xml:space="preserve">. (See </w:t>
      </w:r>
      <w:proofErr w:type="spellStart"/>
      <w:r w:rsidR="0040087F" w:rsidRPr="0040087F">
        <w:rPr>
          <w:rFonts w:cs="Times New Roman"/>
          <w:bCs/>
          <w:i/>
          <w:iCs/>
          <w:szCs w:val="24"/>
        </w:rPr>
        <w:t>Starrh</w:t>
      </w:r>
      <w:proofErr w:type="spellEnd"/>
      <w:r w:rsidR="0040087F" w:rsidRPr="0040087F">
        <w:rPr>
          <w:rFonts w:cs="Times New Roman"/>
          <w:bCs/>
          <w:i/>
          <w:iCs/>
          <w:szCs w:val="24"/>
        </w:rPr>
        <w:t xml:space="preserve"> &amp; </w:t>
      </w:r>
      <w:proofErr w:type="spellStart"/>
      <w:r w:rsidR="0040087F" w:rsidRPr="0040087F">
        <w:rPr>
          <w:rFonts w:cs="Times New Roman"/>
          <w:bCs/>
          <w:i/>
          <w:iCs/>
          <w:szCs w:val="24"/>
        </w:rPr>
        <w:t>Starrh</w:t>
      </w:r>
      <w:proofErr w:type="spellEnd"/>
      <w:r w:rsidR="0040087F" w:rsidRPr="0040087F">
        <w:rPr>
          <w:rFonts w:cs="Times New Roman"/>
          <w:bCs/>
          <w:i/>
          <w:iCs/>
          <w:szCs w:val="24"/>
        </w:rPr>
        <w:t xml:space="preserve"> Cotton Growers v. Aera Energy LLC</w:t>
      </w:r>
      <w:r w:rsidR="0040087F" w:rsidRPr="0040087F">
        <w:rPr>
          <w:rFonts w:cs="Times New Roman"/>
          <w:bCs/>
          <w:szCs w:val="24"/>
        </w:rPr>
        <w:t xml:space="preserve"> (2007) 153 Cal.App.4th 583.) The key to classifying a trespass as continuing or permanent is whether it is likely to be discontinued or abated at a later date.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0040087F" w:rsidRPr="0040087F">
        <w:rPr>
          <w:rFonts w:cs="Times New Roman"/>
          <w:bCs/>
          <w:szCs w:val="24"/>
        </w:rPr>
        <w:t xml:space="preserve"> 592.)</w:t>
      </w:r>
    </w:p>
    <w:bookmarkStart w:id="17" w:name="_Hlk43278279"/>
    <w:p w14:paraId="5BABD51C" w14:textId="77777777" w:rsidR="001560A8" w:rsidRPr="00762784" w:rsidRDefault="00D346E3" w:rsidP="001560A8">
      <w:pPr>
        <w:spacing w:after="264"/>
        <w:ind w:left="1080"/>
        <w:rPr>
          <w:rFonts w:cs="Times New Roman"/>
          <w:bCs/>
          <w:szCs w:val="24"/>
        </w:rPr>
      </w:pPr>
      <w:sdt>
        <w:sdtPr>
          <w:rPr>
            <w:rFonts w:cs="Times New Roman"/>
            <w:color w:val="C92C2C"/>
            <w:szCs w:val="24"/>
          </w:rPr>
          <w:alias w:val="Show If"/>
          <w:tag w:val="FlowConditionShowIf"/>
          <w:id w:val="1261953481"/>
          <w:placeholder>
            <w:docPart w:val="28B91CE956CB432791014633012A79B4"/>
          </w:placeholder>
          <w15:color w:val="23D160"/>
          <w15:appearance w15:val="tags"/>
        </w:sdtPr>
        <w:sdtEndPr>
          <w:rPr>
            <w:color w:val="auto"/>
          </w:rPr>
        </w:sdtEndPr>
        <w:sdtContent>
          <w:r w:rsidR="001560A8" w:rsidRPr="00762784">
            <w:rPr>
              <w:rFonts w:cs="Times New Roman"/>
              <w:color w:val="5F6364"/>
              <w:szCs w:val="24"/>
            </w:rPr>
            <w:t>"</w:t>
          </w:r>
          <w:r w:rsidR="001560A8" w:rsidRPr="00762784">
            <w:rPr>
              <w:rFonts w:cs="Times New Roman"/>
              <w:color w:val="2F9C0A"/>
              <w:szCs w:val="24"/>
            </w:rPr>
            <w:t>Nuisance</w:t>
          </w:r>
          <w:r w:rsidR="001560A8" w:rsidRPr="00762784">
            <w:rPr>
              <w:rFonts w:cs="Times New Roman"/>
              <w:color w:val="5F6364"/>
              <w:szCs w:val="24"/>
            </w:rPr>
            <w:t xml:space="preserve">" </w:t>
          </w:r>
          <w:r w:rsidR="001560A8" w:rsidRPr="00762784">
            <w:rPr>
              <w:rStyle w:val="operator1"/>
              <w:rFonts w:eastAsia="Times New Roman" w:cs="Times New Roman"/>
              <w:szCs w:val="24"/>
            </w:rPr>
            <w:t>not in</w:t>
          </w:r>
          <w:r w:rsidR="001560A8" w:rsidRPr="00762784">
            <w:rPr>
              <w:rFonts w:cs="Times New Roman"/>
              <w:color w:val="5F6364"/>
              <w:szCs w:val="24"/>
            </w:rPr>
            <w:t xml:space="preserve"> </w:t>
          </w:r>
          <w:proofErr w:type="spellStart"/>
          <w:r w:rsidR="001560A8" w:rsidRPr="00762784">
            <w:rPr>
              <w:rFonts w:cs="Times New Roman"/>
              <w:color w:val="C92C2C"/>
              <w:szCs w:val="24"/>
            </w:rPr>
            <w:t>checkbox_potential_claims</w:t>
          </w:r>
          <w:proofErr w:type="spellEnd"/>
          <w:r w:rsidR="001560A8" w:rsidRPr="00762784">
            <w:rPr>
              <w:rFonts w:cs="Times New Roman"/>
              <w:color w:val="C92C2C"/>
              <w:szCs w:val="24"/>
            </w:rPr>
            <w:t xml:space="preserve"> </w:t>
          </w:r>
          <w:r w:rsidR="001560A8" w:rsidRPr="00762784">
            <w:rPr>
              <w:rFonts w:eastAsia="Times New Roman" w:cs="Times New Roman"/>
              <w:color w:val="A67F59"/>
              <w:szCs w:val="24"/>
            </w:rPr>
            <w:t xml:space="preserve">and </w:t>
          </w:r>
          <w:r w:rsidR="001560A8" w:rsidRPr="00762784">
            <w:rPr>
              <w:rFonts w:cs="Times New Roman"/>
              <w:color w:val="5F6364"/>
              <w:szCs w:val="24"/>
            </w:rPr>
            <w:t>"</w:t>
          </w:r>
          <w:r w:rsidR="001560A8" w:rsidRPr="00762784">
            <w:rPr>
              <w:rFonts w:cs="Times New Roman"/>
              <w:color w:val="2F9C0A"/>
              <w:szCs w:val="24"/>
            </w:rPr>
            <w:t>Nuisance</w:t>
          </w:r>
          <w:r w:rsidR="001560A8" w:rsidRPr="00762784">
            <w:rPr>
              <w:rFonts w:cs="Times New Roman"/>
              <w:color w:val="5F6364"/>
              <w:szCs w:val="24"/>
            </w:rPr>
            <w:t xml:space="preserve">" </w:t>
          </w:r>
          <w:r w:rsidR="001560A8" w:rsidRPr="00762784">
            <w:rPr>
              <w:rStyle w:val="operator1"/>
              <w:rFonts w:eastAsia="Times New Roman" w:cs="Times New Roman"/>
              <w:szCs w:val="24"/>
            </w:rPr>
            <w:t>not in</w:t>
          </w:r>
          <w:r w:rsidR="001560A8" w:rsidRPr="00762784">
            <w:rPr>
              <w:rFonts w:cs="Times New Roman"/>
              <w:color w:val="5F6364"/>
              <w:szCs w:val="24"/>
            </w:rPr>
            <w:t xml:space="preserve"> </w:t>
          </w:r>
          <w:proofErr w:type="spellStart"/>
          <w:r w:rsidR="001560A8" w:rsidRPr="00762784">
            <w:rPr>
              <w:rFonts w:cs="Times New Roman"/>
              <w:color w:val="C92C2C"/>
              <w:szCs w:val="24"/>
            </w:rPr>
            <w:t>checkbox_potential_cross_claims</w:t>
          </w:r>
          <w:proofErr w:type="spellEnd"/>
          <w:r w:rsidR="001560A8" w:rsidRPr="00762784">
            <w:rPr>
              <w:rFonts w:cs="Times New Roman"/>
              <w:color w:val="C92C2C"/>
              <w:szCs w:val="24"/>
            </w:rPr>
            <w:t xml:space="preserve"> </w:t>
          </w:r>
        </w:sdtContent>
      </w:sdt>
      <w:bookmarkEnd w:id="17"/>
    </w:p>
    <w:p w14:paraId="6A1B7C98" w14:textId="77777777" w:rsidR="001560A8" w:rsidRPr="00762784" w:rsidRDefault="001560A8" w:rsidP="001560A8">
      <w:pPr>
        <w:spacing w:after="264"/>
        <w:ind w:left="1080" w:hanging="360"/>
        <w:rPr>
          <w:rFonts w:cs="Times New Roman"/>
          <w:bCs/>
          <w:szCs w:val="24"/>
        </w:rPr>
      </w:pPr>
      <w:r w:rsidRPr="00762784">
        <w:rPr>
          <w:rFonts w:cs="Times New Roman"/>
          <w:bCs/>
          <w:szCs w:val="24"/>
        </w:rPr>
        <w:lastRenderedPageBreak/>
        <w:t>—  Trespass v. Nuisance.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58A561F5" w14:textId="3B87C2DD" w:rsidR="001560A8" w:rsidRDefault="00D346E3" w:rsidP="001560A8">
      <w:pPr>
        <w:spacing w:after="264"/>
        <w:ind w:left="1080"/>
        <w:rPr>
          <w:rFonts w:cs="Times New Roman"/>
          <w:bCs/>
          <w:szCs w:val="24"/>
        </w:rPr>
      </w:pPr>
      <w:sdt>
        <w:sdtPr>
          <w:rPr>
            <w:rStyle w:val="property1"/>
            <w:rFonts w:eastAsia="Times New Roman"/>
          </w:rPr>
          <w:alias w:val="End If"/>
          <w:tag w:val="FlowConditionEndIf"/>
          <w:id w:val="-342247424"/>
          <w:placeholder>
            <w:docPart w:val="F4F6617399394EA396744652F7057E7D"/>
          </w:placeholder>
          <w15:color w:val="23D160"/>
          <w15:appearance w15:val="tags"/>
        </w:sdtPr>
        <w:sdtEndPr>
          <w:rPr>
            <w:rStyle w:val="property1"/>
          </w:rPr>
        </w:sdtEndPr>
        <w:sdtContent>
          <w:r w:rsidR="001560A8" w:rsidRPr="00A850F1">
            <w:rPr>
              <w:rFonts w:eastAsia="Times New Roman"/>
              <w:color w:val="CCCCCC"/>
            </w:rPr>
            <w:t>###</w:t>
          </w:r>
        </w:sdtContent>
      </w:sdt>
    </w:p>
    <w:p w14:paraId="41190BC0"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77A48181" w14:textId="77777777" w:rsidR="003F0E15" w:rsidRDefault="00805A7D" w:rsidP="00805A7D">
      <w:pPr>
        <w:spacing w:after="264"/>
        <w:ind w:left="1080" w:hanging="360"/>
        <w:rPr>
          <w:rFonts w:cs="Times New Roman"/>
          <w:bCs/>
          <w:szCs w:val="24"/>
        </w:rPr>
      </w:pPr>
      <w:r>
        <w:rPr>
          <w:rFonts w:cs="Times New Roman"/>
          <w:bCs/>
          <w:szCs w:val="24"/>
        </w:rPr>
        <w:t xml:space="preserve">—  </w:t>
      </w:r>
      <w:r w:rsidR="003A305B">
        <w:rPr>
          <w:rFonts w:cs="Times New Roman"/>
          <w:bCs/>
          <w:szCs w:val="24"/>
        </w:rPr>
        <w:t xml:space="preserve">As is the case with nuisances, the remedies for </w:t>
      </w:r>
      <w:r w:rsidR="003A305B">
        <w:rPr>
          <w:rFonts w:cs="Times New Roman"/>
          <w:bCs/>
          <w:i/>
          <w:iCs/>
          <w:szCs w:val="24"/>
        </w:rPr>
        <w:t>prior</w:t>
      </w:r>
      <w:r w:rsidR="003A305B">
        <w:rPr>
          <w:rFonts w:cs="Times New Roman"/>
          <w:bCs/>
          <w:szCs w:val="24"/>
        </w:rPr>
        <w:t xml:space="preserve"> trespass</w:t>
      </w:r>
      <w:r w:rsidR="00621EAB">
        <w:rPr>
          <w:rFonts w:cs="Times New Roman"/>
          <w:bCs/>
          <w:szCs w:val="24"/>
        </w:rPr>
        <w:t>es</w:t>
      </w:r>
      <w:r w:rsidR="003A305B">
        <w:rPr>
          <w:rFonts w:cs="Times New Roman"/>
          <w:bCs/>
          <w:szCs w:val="24"/>
        </w:rPr>
        <w:t xml:space="preserve"> and an </w:t>
      </w:r>
      <w:r w:rsidR="003A305B">
        <w:rPr>
          <w:rFonts w:cs="Times New Roman"/>
          <w:bCs/>
          <w:i/>
          <w:iCs/>
          <w:szCs w:val="24"/>
        </w:rPr>
        <w:t>ongoing</w:t>
      </w:r>
      <w:r w:rsidR="003A305B">
        <w:rPr>
          <w:rFonts w:cs="Times New Roman"/>
          <w:bCs/>
          <w:szCs w:val="24"/>
        </w:rPr>
        <w:t xml:space="preserve"> trespass</w:t>
      </w:r>
      <w:r w:rsidR="00621EAB">
        <w:rPr>
          <w:rFonts w:cs="Times New Roman"/>
          <w:bCs/>
          <w:szCs w:val="24"/>
        </w:rPr>
        <w:t>es</w:t>
      </w:r>
      <w:r w:rsidR="003A305B">
        <w:rPr>
          <w:rFonts w:cs="Times New Roman"/>
          <w:bCs/>
          <w:szCs w:val="24"/>
        </w:rPr>
        <w:t xml:space="preserve"> are different.</w:t>
      </w:r>
    </w:p>
    <w:p w14:paraId="640F10B7" w14:textId="77777777" w:rsidR="003F0E15" w:rsidRDefault="00E34FAE" w:rsidP="00FD7C76">
      <w:pPr>
        <w:spacing w:after="264"/>
        <w:ind w:left="1350" w:hanging="270"/>
        <w:rPr>
          <w:rFonts w:cs="Times New Roman"/>
          <w:bCs/>
          <w:szCs w:val="24"/>
        </w:rPr>
      </w:pPr>
      <w:r>
        <w:rPr>
          <w:rFonts w:cs="Times New Roman"/>
          <w:bCs/>
          <w:szCs w:val="24"/>
        </w:rPr>
        <w:t>•</w:t>
      </w:r>
      <w:r w:rsidR="00FD7C76">
        <w:rPr>
          <w:rFonts w:cs="Times New Roman"/>
          <w:bCs/>
          <w:szCs w:val="24"/>
        </w:rPr>
        <w:t xml:space="preserve">   </w:t>
      </w:r>
      <w:r w:rsidR="00621EAB" w:rsidRPr="00621EAB">
        <w:rPr>
          <w:rFonts w:cs="Times New Roman"/>
          <w:bCs/>
          <w:szCs w:val="24"/>
        </w:rPr>
        <w:t xml:space="preserve">For a </w:t>
      </w:r>
      <w:r w:rsidR="00621EAB" w:rsidRPr="00621EAB">
        <w:rPr>
          <w:rFonts w:cs="Times New Roman"/>
          <w:bCs/>
          <w:i/>
          <w:iCs/>
          <w:szCs w:val="24"/>
        </w:rPr>
        <w:t>prior</w:t>
      </w:r>
      <w:r w:rsidR="00621EAB" w:rsidRPr="00621EAB">
        <w:rPr>
          <w:rFonts w:cs="Times New Roman"/>
          <w:bCs/>
          <w:szCs w:val="24"/>
        </w:rPr>
        <w:t xml:space="preserve"> act of trespass, the measure of compensatory </w:t>
      </w:r>
      <w:r w:rsidR="00531AFB">
        <w:rPr>
          <w:rFonts w:cs="Times New Roman"/>
          <w:bCs/>
          <w:szCs w:val="24"/>
        </w:rPr>
        <w:t xml:space="preserve">(money) </w:t>
      </w:r>
      <w:r w:rsidR="00621EAB" w:rsidRPr="00621EAB">
        <w:rPr>
          <w:rFonts w:cs="Times New Roman"/>
          <w:bCs/>
          <w:szCs w:val="24"/>
        </w:rPr>
        <w:t>damages includes</w:t>
      </w:r>
      <w:r w:rsidR="00621EAB">
        <w:rPr>
          <w:rFonts w:cs="Times New Roman"/>
          <w:bCs/>
          <w:szCs w:val="24"/>
        </w:rPr>
        <w:t xml:space="preserve"> the</w:t>
      </w:r>
      <w:r w:rsidR="00621EAB" w:rsidRPr="00621EAB">
        <w:rPr>
          <w:rFonts w:cs="Times New Roman"/>
          <w:bCs/>
          <w:szCs w:val="24"/>
        </w:rPr>
        <w:t>: (</w:t>
      </w:r>
      <w:r w:rsidR="00621EAB">
        <w:rPr>
          <w:rFonts w:cs="Times New Roman"/>
          <w:bCs/>
          <w:szCs w:val="24"/>
        </w:rPr>
        <w:t>i</w:t>
      </w:r>
      <w:r w:rsidR="00621EAB" w:rsidRPr="00621EAB">
        <w:rPr>
          <w:rFonts w:cs="Times New Roman"/>
          <w:bCs/>
          <w:szCs w:val="24"/>
        </w:rPr>
        <w:t>) value of the property</w:t>
      </w:r>
      <w:r w:rsidR="00621EAB">
        <w:rPr>
          <w:rFonts w:cs="Times New Roman"/>
          <w:bCs/>
          <w:szCs w:val="24"/>
        </w:rPr>
        <w:t>’s</w:t>
      </w:r>
      <w:r w:rsidR="00621EAB" w:rsidRPr="00621EAB">
        <w:rPr>
          <w:rFonts w:cs="Times New Roman"/>
          <w:bCs/>
          <w:szCs w:val="24"/>
        </w:rPr>
        <w:t xml:space="preserve"> use during the time it was wrongfully occupied (not more than five years before filing suit); (</w:t>
      </w:r>
      <w:r w:rsidR="00621EAB">
        <w:rPr>
          <w:rFonts w:cs="Times New Roman"/>
          <w:bCs/>
          <w:szCs w:val="24"/>
        </w:rPr>
        <w:t>ii</w:t>
      </w:r>
      <w:r w:rsidR="00621EAB" w:rsidRPr="00621EAB">
        <w:rPr>
          <w:rFonts w:cs="Times New Roman"/>
          <w:bCs/>
          <w:szCs w:val="24"/>
        </w:rPr>
        <w:t>) reasonable cost of repair or restoration of the property to its original condition</w:t>
      </w:r>
      <w:r w:rsidR="00621EAB">
        <w:rPr>
          <w:rFonts w:cs="Times New Roman"/>
          <w:bCs/>
          <w:szCs w:val="24"/>
        </w:rPr>
        <w:t xml:space="preserve">; and (iii) </w:t>
      </w:r>
      <w:r w:rsidR="00621EAB" w:rsidRPr="00621EAB">
        <w:rPr>
          <w:rFonts w:cs="Times New Roman"/>
          <w:bCs/>
          <w:szCs w:val="24"/>
        </w:rPr>
        <w:t xml:space="preserve">costs of recovering possession. (Civ. Code, § 3334(a).) The value of a property’s use is the greater of its reasonable rental value or the benefits obtained by the person wrongfully occupying the land. (Civ. Code, § 3334(b); </w:t>
      </w:r>
      <w:proofErr w:type="spellStart"/>
      <w:r w:rsidR="00621EAB" w:rsidRPr="00621EAB">
        <w:rPr>
          <w:rFonts w:cs="Times New Roman"/>
          <w:bCs/>
          <w:i/>
          <w:iCs/>
          <w:szCs w:val="24"/>
        </w:rPr>
        <w:t>Starrh</w:t>
      </w:r>
      <w:proofErr w:type="spellEnd"/>
      <w:r w:rsidR="00621EAB" w:rsidRPr="00621EAB">
        <w:rPr>
          <w:rFonts w:cs="Times New Roman"/>
          <w:bCs/>
          <w:i/>
          <w:iCs/>
          <w:szCs w:val="24"/>
        </w:rPr>
        <w:t xml:space="preserve"> &amp; </w:t>
      </w:r>
      <w:proofErr w:type="spellStart"/>
      <w:r w:rsidR="00621EAB" w:rsidRPr="00621EAB">
        <w:rPr>
          <w:rFonts w:cs="Times New Roman"/>
          <w:bCs/>
          <w:i/>
          <w:iCs/>
          <w:szCs w:val="24"/>
        </w:rPr>
        <w:t>Starrh</w:t>
      </w:r>
      <w:proofErr w:type="spellEnd"/>
      <w:r w:rsidR="00621EAB" w:rsidRPr="00621EAB">
        <w:rPr>
          <w:rFonts w:cs="Times New Roman"/>
          <w:bCs/>
          <w:i/>
          <w:iCs/>
          <w:szCs w:val="24"/>
        </w:rPr>
        <w:t xml:space="preserve"> Cotton Growers v. Aera Energy LLC</w:t>
      </w:r>
      <w:r w:rsidR="00621EAB">
        <w:rPr>
          <w:rFonts w:cs="Times New Roman"/>
          <w:bCs/>
          <w:szCs w:val="24"/>
        </w:rPr>
        <w:t xml:space="preserve">, </w:t>
      </w:r>
      <w:r w:rsidR="00621EAB" w:rsidRPr="00621EAB">
        <w:rPr>
          <w:rFonts w:cs="Times New Roman"/>
          <w:bCs/>
          <w:i/>
          <w:iCs/>
          <w:szCs w:val="24"/>
        </w:rPr>
        <w:t>supra</w:t>
      </w:r>
      <w:r w:rsidR="00621EAB" w:rsidRPr="00621EAB">
        <w:rPr>
          <w:rFonts w:cs="Times New Roman"/>
          <w:bCs/>
          <w:szCs w:val="24"/>
        </w:rPr>
        <w:t>,</w:t>
      </w:r>
      <w:r w:rsidR="00621EAB">
        <w:rPr>
          <w:rFonts w:cs="Times New Roman"/>
          <w:bCs/>
          <w:szCs w:val="24"/>
        </w:rPr>
        <w:t xml:space="preserve"> </w:t>
      </w:r>
      <w:r w:rsidR="00621EAB" w:rsidRPr="00621EAB">
        <w:rPr>
          <w:rFonts w:cs="Times New Roman"/>
          <w:bCs/>
          <w:szCs w:val="24"/>
        </w:rPr>
        <w:t xml:space="preserve">153 Cal.App.4th </w:t>
      </w:r>
      <w:r w:rsidR="00621EAB">
        <w:rPr>
          <w:rFonts w:cs="Times New Roman"/>
          <w:bCs/>
          <w:szCs w:val="24"/>
        </w:rPr>
        <w:t>at</w:t>
      </w:r>
      <w:r w:rsidR="00621EAB" w:rsidRPr="00621EAB">
        <w:rPr>
          <w:rFonts w:cs="Times New Roman"/>
          <w:bCs/>
          <w:szCs w:val="24"/>
        </w:rPr>
        <w:t xml:space="preserve"> 604.) The “reasonable” component means that a plaintiff will recover the lesser of the cost of repairing the damage and restoring the property to its original condition, or the diminution in the value of the property. (</w:t>
      </w:r>
      <w:r w:rsidR="00426749" w:rsidRPr="00426749">
        <w:rPr>
          <w:rFonts w:cs="Times New Roman"/>
          <w:bCs/>
          <w:i/>
          <w:iCs/>
          <w:szCs w:val="24"/>
        </w:rPr>
        <w:t>Id</w:t>
      </w:r>
      <w:r w:rsidR="00CE6D37">
        <w:rPr>
          <w:rFonts w:cs="Times New Roman"/>
          <w:bCs/>
          <w:i/>
          <w:iCs/>
          <w:szCs w:val="24"/>
        </w:rPr>
        <w:t>.</w:t>
      </w:r>
      <w:r w:rsidR="00621EAB" w:rsidRPr="00621EAB">
        <w:rPr>
          <w:rFonts w:cs="Times New Roman"/>
          <w:bCs/>
          <w:szCs w:val="24"/>
        </w:rPr>
        <w:t xml:space="preserve"> at pp. 599-600.)</w:t>
      </w:r>
    </w:p>
    <w:p w14:paraId="147F79E9" w14:textId="77777777" w:rsidR="003F0E15" w:rsidRDefault="0046109F" w:rsidP="0046109F">
      <w:pPr>
        <w:spacing w:after="264"/>
        <w:ind w:left="1710" w:hanging="360"/>
        <w:rPr>
          <w:rFonts w:cs="Times New Roman"/>
          <w:bCs/>
          <w:szCs w:val="24"/>
        </w:rPr>
      </w:pPr>
      <w:r>
        <w:rPr>
          <w:rFonts w:cs="Times New Roman"/>
          <w:bCs/>
          <w:szCs w:val="24"/>
        </w:rPr>
        <w:t xml:space="preserve">→  </w:t>
      </w:r>
      <w:r w:rsidRPr="0046109F">
        <w:rPr>
          <w:rFonts w:cs="Times New Roman"/>
          <w:bCs/>
          <w:szCs w:val="24"/>
        </w:rPr>
        <w:t xml:space="preserve">Damages for “annoyance and discomfort that would naturally ensue” from a trespass on </w:t>
      </w:r>
      <w:r w:rsidR="00ED75C5">
        <w:rPr>
          <w:rFonts w:cs="Times New Roman"/>
          <w:bCs/>
          <w:szCs w:val="24"/>
        </w:rPr>
        <w:t>a plaintiff’s</w:t>
      </w:r>
      <w:r w:rsidRPr="0046109F">
        <w:rPr>
          <w:rFonts w:cs="Times New Roman"/>
          <w:bCs/>
          <w:szCs w:val="24"/>
        </w:rPr>
        <w:t xml:space="preserve"> land are </w:t>
      </w:r>
      <w:r w:rsidR="00ED75C5">
        <w:rPr>
          <w:rFonts w:cs="Times New Roman"/>
          <w:bCs/>
          <w:szCs w:val="24"/>
        </w:rPr>
        <w:t xml:space="preserve">also </w:t>
      </w:r>
      <w:r w:rsidRPr="0046109F">
        <w:rPr>
          <w:rFonts w:cs="Times New Roman"/>
          <w:bCs/>
          <w:szCs w:val="24"/>
        </w:rPr>
        <w:t>recoverable</w:t>
      </w:r>
      <w:r w:rsidR="00ED75C5">
        <w:rPr>
          <w:rFonts w:cs="Times New Roman"/>
          <w:bCs/>
          <w:szCs w:val="24"/>
        </w:rPr>
        <w:t xml:space="preserve">, and are </w:t>
      </w:r>
      <w:r w:rsidRPr="0046109F">
        <w:rPr>
          <w:rFonts w:cs="Times New Roman"/>
          <w:bCs/>
          <w:szCs w:val="24"/>
        </w:rPr>
        <w:t>intended to compensate plaintiff for the loss of peaceful enjoyment of the property. (</w:t>
      </w:r>
      <w:proofErr w:type="spellStart"/>
      <w:r w:rsidRPr="00ED75C5">
        <w:rPr>
          <w:rFonts w:cs="Times New Roman"/>
          <w:bCs/>
          <w:i/>
          <w:iCs/>
          <w:szCs w:val="24"/>
        </w:rPr>
        <w:t>Kornoff</w:t>
      </w:r>
      <w:proofErr w:type="spellEnd"/>
      <w:r w:rsidRPr="00ED75C5">
        <w:rPr>
          <w:rFonts w:cs="Times New Roman"/>
          <w:bCs/>
          <w:i/>
          <w:iCs/>
          <w:szCs w:val="24"/>
        </w:rPr>
        <w:t xml:space="preserve"> v. Kingsburg Cotton Oil Co.</w:t>
      </w:r>
      <w:r w:rsidRPr="0046109F">
        <w:rPr>
          <w:rFonts w:cs="Times New Roman"/>
          <w:bCs/>
          <w:szCs w:val="24"/>
        </w:rPr>
        <w:t xml:space="preserve"> (1955) 45 Cal.2d 265, 273.) These damages are generally related to distress “arising out of physical discomfort, irritation, or inconvenience caused by odors, pests, noise, and the like.” (</w:t>
      </w:r>
      <w:r w:rsidRPr="00ED75C5">
        <w:rPr>
          <w:rFonts w:cs="Times New Roman"/>
          <w:bCs/>
          <w:i/>
          <w:iCs/>
          <w:szCs w:val="24"/>
        </w:rPr>
        <w:t>Kelly v. CB &amp; I Constructors Inc.</w:t>
      </w:r>
      <w:r w:rsidRPr="0046109F">
        <w:rPr>
          <w:rFonts w:cs="Times New Roman"/>
          <w:bCs/>
          <w:szCs w:val="24"/>
        </w:rPr>
        <w:t xml:space="preserve"> (2009) 179 Cal.App.4th 442, 456.)</w:t>
      </w:r>
    </w:p>
    <w:p w14:paraId="06F52CAE" w14:textId="77777777" w:rsidR="003F0E15" w:rsidRDefault="0046109F" w:rsidP="0046109F">
      <w:pPr>
        <w:spacing w:after="264"/>
        <w:ind w:left="1710" w:hanging="360"/>
        <w:rPr>
          <w:rFonts w:cs="Times New Roman"/>
          <w:bCs/>
          <w:szCs w:val="24"/>
        </w:rPr>
      </w:pPr>
      <w:r>
        <w:rPr>
          <w:rFonts w:cs="Times New Roman"/>
          <w:bCs/>
          <w:szCs w:val="24"/>
        </w:rPr>
        <w:t xml:space="preserve">→  </w:t>
      </w:r>
      <w:r w:rsidR="007675DC" w:rsidRPr="007675DC">
        <w:rPr>
          <w:rFonts w:cs="Times New Roman"/>
          <w:bCs/>
          <w:szCs w:val="24"/>
        </w:rPr>
        <w:t>A plaintiff may recover damages for emotional distress and mental anguish proximately caused by a trespass. (</w:t>
      </w:r>
      <w:r w:rsidR="007675DC" w:rsidRPr="007675DC">
        <w:rPr>
          <w:rFonts w:cs="Times New Roman"/>
          <w:bCs/>
          <w:i/>
          <w:iCs/>
          <w:szCs w:val="24"/>
        </w:rPr>
        <w:t>Armitage v. Decker</w:t>
      </w:r>
      <w:r w:rsidR="007675DC" w:rsidRPr="007675DC">
        <w:rPr>
          <w:rFonts w:cs="Times New Roman"/>
          <w:bCs/>
          <w:szCs w:val="24"/>
        </w:rPr>
        <w:t xml:space="preserve"> (1990) 218 Cal.App.3d 887, 905; </w:t>
      </w:r>
      <w:r w:rsidR="007675DC" w:rsidRPr="007675DC">
        <w:rPr>
          <w:rFonts w:cs="Times New Roman"/>
          <w:bCs/>
          <w:i/>
          <w:iCs/>
          <w:szCs w:val="24"/>
        </w:rPr>
        <w:t>Hensley v. San Diego Gas &amp; Elec. Co.</w:t>
      </w:r>
      <w:r w:rsidR="007675DC" w:rsidRPr="007675DC">
        <w:rPr>
          <w:rFonts w:cs="Times New Roman"/>
          <w:bCs/>
          <w:szCs w:val="24"/>
        </w:rPr>
        <w:t xml:space="preserve"> (2017) 7 Cal.App.5th 1337, 1348-1352.) Emotional distress without physical injury is </w:t>
      </w:r>
      <w:r w:rsidR="007675DC">
        <w:rPr>
          <w:rFonts w:cs="Times New Roman"/>
          <w:bCs/>
          <w:szCs w:val="24"/>
        </w:rPr>
        <w:t xml:space="preserve">also </w:t>
      </w:r>
      <w:r w:rsidR="007675DC" w:rsidRPr="007675DC">
        <w:rPr>
          <w:rFonts w:cs="Times New Roman"/>
          <w:bCs/>
          <w:szCs w:val="24"/>
        </w:rPr>
        <w:t>compensable. (</w:t>
      </w:r>
      <w:r w:rsidR="007675DC" w:rsidRPr="007675DC">
        <w:rPr>
          <w:rFonts w:cs="Times New Roman"/>
          <w:bCs/>
          <w:i/>
          <w:iCs/>
          <w:szCs w:val="24"/>
        </w:rPr>
        <w:t>Potter v. Firestone Tire &amp; Rubber Co.</w:t>
      </w:r>
      <w:r w:rsidR="007675DC" w:rsidRPr="007675DC">
        <w:rPr>
          <w:rFonts w:cs="Times New Roman"/>
          <w:bCs/>
          <w:szCs w:val="24"/>
        </w:rPr>
        <w:t xml:space="preserve"> (1993) 6 Cal.4th 965, 986, fn.10.)</w:t>
      </w:r>
    </w:p>
    <w:p w14:paraId="06F59C18" w14:textId="77777777" w:rsidR="003F0E15" w:rsidRDefault="00FD7C76" w:rsidP="00FD7C76">
      <w:pPr>
        <w:spacing w:after="264"/>
        <w:ind w:left="1350" w:hanging="270"/>
        <w:rPr>
          <w:rFonts w:cs="Times New Roman"/>
          <w:bCs/>
          <w:szCs w:val="24"/>
        </w:rPr>
      </w:pPr>
      <w:r>
        <w:rPr>
          <w:rFonts w:cs="Times New Roman"/>
          <w:bCs/>
          <w:szCs w:val="24"/>
        </w:rPr>
        <w:t xml:space="preserve">•   </w:t>
      </w:r>
      <w:r w:rsidR="00822118">
        <w:rPr>
          <w:rFonts w:cs="Times New Roman"/>
          <w:bCs/>
          <w:szCs w:val="24"/>
        </w:rPr>
        <w:t xml:space="preserve">With </w:t>
      </w:r>
      <w:r w:rsidR="00822118">
        <w:rPr>
          <w:rFonts w:cs="Times New Roman"/>
          <w:bCs/>
          <w:i/>
          <w:iCs/>
          <w:szCs w:val="24"/>
        </w:rPr>
        <w:t>continuing</w:t>
      </w:r>
      <w:r w:rsidR="00822118">
        <w:rPr>
          <w:rFonts w:cs="Times New Roman"/>
          <w:bCs/>
          <w:szCs w:val="24"/>
        </w:rPr>
        <w:t xml:space="preserve"> trespasses, </w:t>
      </w:r>
      <w:r w:rsidR="00905151">
        <w:rPr>
          <w:rFonts w:cs="Times New Roman"/>
          <w:bCs/>
          <w:szCs w:val="24"/>
        </w:rPr>
        <w:t>compensatory damages</w:t>
      </w:r>
      <w:r w:rsidR="00822118">
        <w:rPr>
          <w:rFonts w:cs="Times New Roman"/>
          <w:bCs/>
          <w:szCs w:val="24"/>
        </w:rPr>
        <w:t xml:space="preserve"> calculations are different because a plaintiff may only recover damages for </w:t>
      </w:r>
      <w:r w:rsidR="00822118">
        <w:rPr>
          <w:rFonts w:cs="Times New Roman"/>
          <w:bCs/>
          <w:i/>
          <w:iCs/>
          <w:szCs w:val="24"/>
        </w:rPr>
        <w:t>present and past injury to the property</w:t>
      </w:r>
      <w:r w:rsidR="00822118">
        <w:rPr>
          <w:rFonts w:cs="Times New Roman"/>
          <w:bCs/>
          <w:szCs w:val="24"/>
        </w:rPr>
        <w:t xml:space="preserve">. No award may be made for </w:t>
      </w:r>
      <w:r w:rsidR="00822118">
        <w:rPr>
          <w:rFonts w:cs="Times New Roman"/>
          <w:bCs/>
          <w:i/>
          <w:iCs/>
          <w:szCs w:val="24"/>
        </w:rPr>
        <w:t>future or prospective harm</w:t>
      </w:r>
      <w:r w:rsidR="00822118">
        <w:rPr>
          <w:rFonts w:cs="Times New Roman"/>
          <w:bCs/>
          <w:szCs w:val="24"/>
        </w:rPr>
        <w:t xml:space="preserve"> because, as in the case of ongoing nuisances, a continuing trespass can </w:t>
      </w:r>
      <w:r w:rsidR="00822118">
        <w:rPr>
          <w:rFonts w:cs="Times New Roman"/>
          <w:bCs/>
          <w:szCs w:val="24"/>
        </w:rPr>
        <w:lastRenderedPageBreak/>
        <w:t>be abated any time, ending the harm. (</w:t>
      </w:r>
      <w:proofErr w:type="spellStart"/>
      <w:r w:rsidR="00822118" w:rsidRPr="00F5359E">
        <w:rPr>
          <w:rFonts w:cs="Times New Roman"/>
          <w:bCs/>
          <w:i/>
          <w:iCs/>
          <w:szCs w:val="24"/>
        </w:rPr>
        <w:t>Starrh</w:t>
      </w:r>
      <w:proofErr w:type="spellEnd"/>
      <w:r w:rsidR="00822118" w:rsidRPr="00F5359E">
        <w:rPr>
          <w:rFonts w:cs="Times New Roman"/>
          <w:bCs/>
          <w:i/>
          <w:iCs/>
          <w:szCs w:val="24"/>
        </w:rPr>
        <w:t xml:space="preserve"> &amp; </w:t>
      </w:r>
      <w:proofErr w:type="spellStart"/>
      <w:r w:rsidR="00822118" w:rsidRPr="00F5359E">
        <w:rPr>
          <w:rFonts w:cs="Times New Roman"/>
          <w:bCs/>
          <w:i/>
          <w:iCs/>
          <w:szCs w:val="24"/>
        </w:rPr>
        <w:t>Starrh</w:t>
      </w:r>
      <w:proofErr w:type="spellEnd"/>
      <w:r w:rsidR="00822118" w:rsidRPr="00F5359E">
        <w:rPr>
          <w:rFonts w:cs="Times New Roman"/>
          <w:bCs/>
          <w:i/>
          <w:iCs/>
          <w:szCs w:val="24"/>
        </w:rPr>
        <w:t xml:space="preserve"> Cotton Growers v. Aera Energy LLC</w:t>
      </w:r>
      <w:r w:rsidR="00822118">
        <w:rPr>
          <w:rFonts w:cs="Times New Roman"/>
          <w:bCs/>
          <w:szCs w:val="24"/>
        </w:rPr>
        <w:t xml:space="preserve"> (2007) </w:t>
      </w:r>
      <w:r w:rsidR="00822118" w:rsidRPr="00822118">
        <w:rPr>
          <w:rFonts w:cs="Times New Roman"/>
          <w:bCs/>
          <w:szCs w:val="24"/>
        </w:rPr>
        <w:t xml:space="preserve">153 Cal.App.4th </w:t>
      </w:r>
      <w:r w:rsidR="00822118">
        <w:rPr>
          <w:rFonts w:cs="Times New Roman"/>
          <w:bCs/>
          <w:szCs w:val="24"/>
        </w:rPr>
        <w:t xml:space="preserve">583, 592.) </w:t>
      </w:r>
      <w:r w:rsidR="002E6761" w:rsidRPr="002E6761">
        <w:rPr>
          <w:rFonts w:cs="Times New Roman"/>
          <w:bCs/>
          <w:szCs w:val="24"/>
        </w:rPr>
        <w:t>Only the “reasonable” cost of repairing or restoring the property to its original condition is recoverable</w:t>
      </w:r>
      <w:r w:rsidR="002E6761">
        <w:rPr>
          <w:rFonts w:cs="Times New Roman"/>
          <w:bCs/>
          <w:szCs w:val="24"/>
        </w:rPr>
        <w:t>.</w:t>
      </w:r>
      <w:r w:rsidR="002E6761" w:rsidRPr="002E6761">
        <w:rPr>
          <w:rFonts w:cs="Times New Roman"/>
          <w:bCs/>
          <w:szCs w:val="24"/>
        </w:rPr>
        <w:t xml:space="preserve"> (Civ. Code</w:t>
      </w:r>
      <w:r w:rsidR="002E6761">
        <w:rPr>
          <w:rFonts w:cs="Times New Roman"/>
          <w:bCs/>
          <w:szCs w:val="24"/>
        </w:rPr>
        <w:t>,</w:t>
      </w:r>
      <w:r w:rsidR="002E6761" w:rsidRPr="002E6761">
        <w:rPr>
          <w:rFonts w:cs="Times New Roman"/>
          <w:bCs/>
          <w:szCs w:val="24"/>
        </w:rPr>
        <w:t xml:space="preserve"> § 3334(a); </w:t>
      </w:r>
      <w:r w:rsidR="002E6761">
        <w:rPr>
          <w:rFonts w:cs="Times New Roman"/>
          <w:bCs/>
          <w:szCs w:val="24"/>
        </w:rPr>
        <w:t>s</w:t>
      </w:r>
      <w:r w:rsidR="002E6761" w:rsidRPr="002E6761">
        <w:rPr>
          <w:rFonts w:cs="Times New Roman"/>
          <w:bCs/>
          <w:szCs w:val="24"/>
        </w:rPr>
        <w:t xml:space="preserve">ee </w:t>
      </w:r>
      <w:proofErr w:type="spellStart"/>
      <w:r w:rsidR="002E6761" w:rsidRPr="002E6761">
        <w:rPr>
          <w:rFonts w:cs="Times New Roman"/>
          <w:bCs/>
          <w:i/>
          <w:iCs/>
          <w:szCs w:val="24"/>
        </w:rPr>
        <w:t>Mangini</w:t>
      </w:r>
      <w:proofErr w:type="spellEnd"/>
      <w:r w:rsidR="002E6761" w:rsidRPr="002E6761">
        <w:rPr>
          <w:rFonts w:cs="Times New Roman"/>
          <w:bCs/>
          <w:i/>
          <w:iCs/>
          <w:szCs w:val="24"/>
        </w:rPr>
        <w:t xml:space="preserve"> v. Aerojet-General Corp.</w:t>
      </w:r>
      <w:r w:rsidR="002E6761" w:rsidRPr="002E6761">
        <w:rPr>
          <w:rFonts w:cs="Times New Roman"/>
          <w:bCs/>
          <w:szCs w:val="24"/>
        </w:rPr>
        <w:t xml:space="preserve"> (1996) 12 Cal.4th 1087,</w:t>
      </w:r>
      <w:r w:rsidR="002E6761">
        <w:rPr>
          <w:rFonts w:cs="Times New Roman"/>
          <w:bCs/>
          <w:szCs w:val="24"/>
        </w:rPr>
        <w:t xml:space="preserve"> </w:t>
      </w:r>
      <w:r w:rsidR="002E6761" w:rsidRPr="002E6761">
        <w:rPr>
          <w:rFonts w:cs="Times New Roman"/>
          <w:bCs/>
          <w:szCs w:val="24"/>
        </w:rPr>
        <w:t>1103</w:t>
      </w:r>
      <w:r w:rsidR="00713014">
        <w:rPr>
          <w:rFonts w:cs="Times New Roman"/>
          <w:bCs/>
          <w:szCs w:val="24"/>
        </w:rPr>
        <w:t>.)</w:t>
      </w:r>
      <w:r w:rsidR="00822118">
        <w:rPr>
          <w:rFonts w:cs="Times New Roman"/>
          <w:bCs/>
          <w:szCs w:val="24"/>
        </w:rPr>
        <w:t xml:space="preserve"> </w:t>
      </w:r>
    </w:p>
    <w:p w14:paraId="0ADB2160" w14:textId="77777777" w:rsidR="003F0E15" w:rsidRDefault="00B157CF" w:rsidP="00805A7D">
      <w:pPr>
        <w:spacing w:after="264"/>
        <w:ind w:left="1080" w:hanging="360"/>
        <w:rPr>
          <w:rFonts w:cs="Times New Roman"/>
          <w:bCs/>
          <w:szCs w:val="24"/>
        </w:rPr>
      </w:pPr>
      <w:r>
        <w:rPr>
          <w:rFonts w:cs="Times New Roman"/>
          <w:bCs/>
          <w:szCs w:val="24"/>
        </w:rPr>
        <w:t xml:space="preserve">—  </w:t>
      </w:r>
      <w:r w:rsidR="00ED30CD" w:rsidRPr="00ED30CD">
        <w:rPr>
          <w:rFonts w:cs="Times New Roman"/>
          <w:bCs/>
          <w:szCs w:val="24"/>
        </w:rPr>
        <w:t xml:space="preserve">A trespass can be abated by an injunction in </w:t>
      </w:r>
      <w:r w:rsidR="00ED30CD">
        <w:rPr>
          <w:rFonts w:cs="Times New Roman"/>
          <w:bCs/>
          <w:szCs w:val="24"/>
        </w:rPr>
        <w:t>certain</w:t>
      </w:r>
      <w:r w:rsidR="00ED30CD" w:rsidRPr="00ED30CD">
        <w:rPr>
          <w:rFonts w:cs="Times New Roman"/>
          <w:bCs/>
          <w:szCs w:val="24"/>
        </w:rPr>
        <w:t xml:space="preserve"> situations. In cases of encroachment, plaintiff may obtain a mandatory injunction ordering defendant to remove the encroachment. (</w:t>
      </w:r>
      <w:r w:rsidR="00ED30CD" w:rsidRPr="00ED30CD">
        <w:rPr>
          <w:rFonts w:cs="Times New Roman"/>
          <w:bCs/>
          <w:i/>
          <w:iCs/>
          <w:szCs w:val="24"/>
        </w:rPr>
        <w:t>Posey v. Leavitt</w:t>
      </w:r>
      <w:r w:rsidR="00ED30CD" w:rsidRPr="00ED30CD">
        <w:rPr>
          <w:rFonts w:cs="Times New Roman"/>
          <w:bCs/>
          <w:szCs w:val="24"/>
        </w:rPr>
        <w:t xml:space="preserve"> (1991) 229 Cal.App.3d 1236, 1251</w:t>
      </w:r>
      <w:r w:rsidR="00ED30CD">
        <w:rPr>
          <w:rFonts w:cs="Times New Roman"/>
          <w:bCs/>
          <w:szCs w:val="24"/>
        </w:rPr>
        <w:t>[</w:t>
      </w:r>
      <w:r w:rsidR="00ED30CD" w:rsidRPr="00ED30CD">
        <w:rPr>
          <w:rFonts w:cs="Times New Roman"/>
          <w:bCs/>
          <w:szCs w:val="24"/>
        </w:rPr>
        <w:t>condominium owner extended deck into common area</w:t>
      </w:r>
      <w:r w:rsidR="00ED30CD">
        <w:rPr>
          <w:rFonts w:cs="Times New Roman"/>
          <w:bCs/>
          <w:szCs w:val="24"/>
        </w:rPr>
        <w:t xml:space="preserve"> and was ordered to remove it]</w:t>
      </w:r>
      <w:r w:rsidR="00ED30CD" w:rsidRPr="00ED30CD">
        <w:rPr>
          <w:rFonts w:cs="Times New Roman"/>
          <w:bCs/>
          <w:szCs w:val="24"/>
        </w:rPr>
        <w:t>.)</w:t>
      </w:r>
    </w:p>
    <w:p w14:paraId="636BCEB7" w14:textId="77777777" w:rsidR="003F0E15" w:rsidRDefault="00EA0607" w:rsidP="00EA0607">
      <w:pPr>
        <w:spacing w:after="264"/>
        <w:ind w:left="1080" w:hanging="360"/>
        <w:rPr>
          <w:rFonts w:cs="Times New Roman"/>
          <w:bCs/>
          <w:szCs w:val="24"/>
        </w:rPr>
      </w:pPr>
      <w:r>
        <w:rPr>
          <w:rFonts w:cs="Times New Roman"/>
          <w:bCs/>
          <w:szCs w:val="24"/>
        </w:rPr>
        <w:t xml:space="preserve">—  </w:t>
      </w:r>
      <w:r w:rsidRPr="00B157CF">
        <w:rPr>
          <w:rFonts w:cs="Times New Roman"/>
          <w:bCs/>
          <w:szCs w:val="24"/>
        </w:rPr>
        <w:t>For all forms of trespass, punitive damages may be awarded where plaintiff proves by clear and convincing evidence that defendant is guilty of oppression, fraud</w:t>
      </w:r>
      <w:r>
        <w:rPr>
          <w:rFonts w:cs="Times New Roman"/>
          <w:bCs/>
          <w:szCs w:val="24"/>
        </w:rPr>
        <w:t>,</w:t>
      </w:r>
      <w:r w:rsidRPr="00B157CF">
        <w:rPr>
          <w:rFonts w:cs="Times New Roman"/>
          <w:bCs/>
          <w:szCs w:val="24"/>
        </w:rPr>
        <w:t xml:space="preserve"> or malice. (Civ. Code</w:t>
      </w:r>
      <w:r>
        <w:rPr>
          <w:rFonts w:cs="Times New Roman"/>
          <w:bCs/>
          <w:szCs w:val="24"/>
        </w:rPr>
        <w:t>,</w:t>
      </w:r>
      <w:r w:rsidRPr="00B157CF">
        <w:rPr>
          <w:rFonts w:cs="Times New Roman"/>
          <w:bCs/>
          <w:szCs w:val="24"/>
        </w:rPr>
        <w:t xml:space="preserve"> § 3294(a)</w:t>
      </w:r>
      <w:r>
        <w:rPr>
          <w:rFonts w:cs="Times New Roman"/>
          <w:bCs/>
          <w:szCs w:val="24"/>
        </w:rPr>
        <w:t xml:space="preserve">; </w:t>
      </w:r>
      <w:proofErr w:type="spellStart"/>
      <w:r w:rsidRPr="00192321">
        <w:rPr>
          <w:rFonts w:cs="Times New Roman"/>
          <w:bCs/>
          <w:i/>
          <w:iCs/>
          <w:szCs w:val="24"/>
        </w:rPr>
        <w:t>Hassholdt</w:t>
      </w:r>
      <w:proofErr w:type="spellEnd"/>
      <w:r w:rsidRPr="00192321">
        <w:rPr>
          <w:rFonts w:cs="Times New Roman"/>
          <w:bCs/>
          <w:i/>
          <w:iCs/>
          <w:szCs w:val="24"/>
        </w:rPr>
        <w:t xml:space="preserve"> v. Patrick Media Group Inc.</w:t>
      </w:r>
      <w:r w:rsidRPr="00192321">
        <w:rPr>
          <w:rFonts w:cs="Times New Roman"/>
          <w:bCs/>
          <w:szCs w:val="24"/>
        </w:rPr>
        <w:t xml:space="preserve"> (2000) 84 Cal.App.4th 153, 169.</w:t>
      </w:r>
      <w:r w:rsidRPr="00B157CF">
        <w:rPr>
          <w:rFonts w:cs="Times New Roman"/>
          <w:bCs/>
          <w:szCs w:val="24"/>
        </w:rPr>
        <w:t>)</w:t>
      </w:r>
    </w:p>
    <w:p w14:paraId="5AE6AA70" w14:textId="52455350" w:rsidR="003F0E15" w:rsidRDefault="00D45B7D" w:rsidP="001560A8">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03A2AEA"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EB8FE96" w14:textId="77777777" w:rsidR="003F0E15" w:rsidRDefault="00CE6FC7" w:rsidP="00CE6FC7">
      <w:pPr>
        <w:spacing w:after="264"/>
        <w:ind w:left="1080" w:hanging="360"/>
        <w:rPr>
          <w:rFonts w:cs="Times New Roman"/>
          <w:bCs/>
          <w:szCs w:val="24"/>
        </w:rPr>
      </w:pPr>
      <w:r>
        <w:rPr>
          <w:rFonts w:cs="Times New Roman"/>
          <w:bCs/>
          <w:szCs w:val="24"/>
        </w:rPr>
        <w:t xml:space="preserve">—  </w:t>
      </w:r>
      <w:r w:rsidR="00A3640A" w:rsidRPr="00A3640A">
        <w:rPr>
          <w:rFonts w:cs="Times New Roman"/>
          <w:bCs/>
          <w:szCs w:val="24"/>
        </w:rPr>
        <w:t>The limitations period for a trespass action is generally three years. (Code Civ. Proc.</w:t>
      </w:r>
      <w:r w:rsidR="00A3640A">
        <w:rPr>
          <w:rFonts w:cs="Times New Roman"/>
          <w:bCs/>
          <w:szCs w:val="24"/>
        </w:rPr>
        <w:t>,</w:t>
      </w:r>
      <w:r w:rsidR="00A3640A" w:rsidRPr="00A3640A">
        <w:rPr>
          <w:rFonts w:cs="Times New Roman"/>
          <w:bCs/>
          <w:szCs w:val="24"/>
        </w:rPr>
        <w:t xml:space="preserve"> § 338(b).) When the claim accrues depends on whether the trespass is “permanent” or “continuing.” </w:t>
      </w:r>
    </w:p>
    <w:p w14:paraId="3CBBE324" w14:textId="77777777" w:rsidR="003F0E15" w:rsidRDefault="00C647F8" w:rsidP="00C647F8">
      <w:pPr>
        <w:spacing w:after="264"/>
        <w:ind w:left="1350" w:hanging="270"/>
        <w:rPr>
          <w:rFonts w:cs="Times New Roman"/>
          <w:bCs/>
          <w:szCs w:val="24"/>
        </w:rPr>
      </w:pPr>
      <w:r>
        <w:rPr>
          <w:rFonts w:cs="Times New Roman"/>
          <w:bCs/>
          <w:szCs w:val="24"/>
        </w:rPr>
        <w:t xml:space="preserve">•   </w:t>
      </w:r>
      <w:r w:rsidR="00A3640A" w:rsidRPr="00A3640A">
        <w:rPr>
          <w:rFonts w:cs="Times New Roman"/>
          <w:bCs/>
          <w:szCs w:val="24"/>
        </w:rPr>
        <w:t xml:space="preserve">For </w:t>
      </w:r>
      <w:r w:rsidR="00A3640A" w:rsidRPr="00A3640A">
        <w:rPr>
          <w:rFonts w:cs="Times New Roman"/>
          <w:bCs/>
          <w:i/>
          <w:iCs/>
          <w:szCs w:val="24"/>
          <w:u w:val="single"/>
        </w:rPr>
        <w:t>permanent trespass</w:t>
      </w:r>
      <w:r w:rsidR="00A3640A" w:rsidRPr="00A3640A">
        <w:rPr>
          <w:rFonts w:cs="Times New Roman"/>
          <w:bCs/>
          <w:szCs w:val="24"/>
        </w:rPr>
        <w:t>, a claim accrues when the trespass occurs. Plaintiff must bring a single action for past, present</w:t>
      </w:r>
      <w:r w:rsidR="00A3640A">
        <w:rPr>
          <w:rFonts w:cs="Times New Roman"/>
          <w:bCs/>
          <w:szCs w:val="24"/>
        </w:rPr>
        <w:t>,</w:t>
      </w:r>
      <w:r w:rsidR="00A3640A" w:rsidRPr="00A3640A">
        <w:rPr>
          <w:rFonts w:cs="Times New Roman"/>
          <w:bCs/>
          <w:szCs w:val="24"/>
        </w:rPr>
        <w:t xml:space="preserve"> and future damages within three years (</w:t>
      </w:r>
      <w:proofErr w:type="spellStart"/>
      <w:r w:rsidR="00A3640A" w:rsidRPr="00A3640A">
        <w:rPr>
          <w:rFonts w:cs="Times New Roman"/>
          <w:bCs/>
          <w:i/>
          <w:iCs/>
          <w:szCs w:val="24"/>
        </w:rPr>
        <w:t>Starrh</w:t>
      </w:r>
      <w:proofErr w:type="spellEnd"/>
      <w:r w:rsidR="00A3640A" w:rsidRPr="00A3640A">
        <w:rPr>
          <w:rFonts w:cs="Times New Roman"/>
          <w:bCs/>
          <w:i/>
          <w:iCs/>
          <w:szCs w:val="24"/>
        </w:rPr>
        <w:t xml:space="preserve"> &amp; </w:t>
      </w:r>
      <w:proofErr w:type="spellStart"/>
      <w:r w:rsidR="00A3640A" w:rsidRPr="00A3640A">
        <w:rPr>
          <w:rFonts w:cs="Times New Roman"/>
          <w:bCs/>
          <w:i/>
          <w:iCs/>
          <w:szCs w:val="24"/>
        </w:rPr>
        <w:t>Starrh</w:t>
      </w:r>
      <w:proofErr w:type="spellEnd"/>
      <w:r w:rsidR="00A3640A" w:rsidRPr="00A3640A">
        <w:rPr>
          <w:rFonts w:cs="Times New Roman"/>
          <w:bCs/>
          <w:i/>
          <w:iCs/>
          <w:szCs w:val="24"/>
        </w:rPr>
        <w:t xml:space="preserve"> Cotton Growers v. Aera Energy LLC</w:t>
      </w:r>
      <w:r w:rsidR="00A3640A" w:rsidRPr="00A3640A">
        <w:rPr>
          <w:rFonts w:cs="Times New Roman"/>
          <w:bCs/>
          <w:szCs w:val="24"/>
        </w:rPr>
        <w:t xml:space="preserve"> (2007) 153 Cal.App.4th 583, 592.) </w:t>
      </w:r>
    </w:p>
    <w:p w14:paraId="67467F61" w14:textId="77777777" w:rsidR="003F0E15" w:rsidRDefault="00C647F8" w:rsidP="00C647F8">
      <w:pPr>
        <w:spacing w:after="264"/>
        <w:ind w:left="1350" w:hanging="270"/>
        <w:rPr>
          <w:rFonts w:cs="Times New Roman"/>
          <w:bCs/>
          <w:szCs w:val="24"/>
        </w:rPr>
      </w:pPr>
      <w:r>
        <w:rPr>
          <w:rFonts w:cs="Times New Roman"/>
          <w:bCs/>
          <w:szCs w:val="24"/>
        </w:rPr>
        <w:t xml:space="preserve">•   </w:t>
      </w:r>
      <w:r w:rsidR="00A3640A" w:rsidRPr="00A3640A">
        <w:rPr>
          <w:rFonts w:cs="Times New Roman"/>
          <w:bCs/>
          <w:szCs w:val="24"/>
        </w:rPr>
        <w:t xml:space="preserve">For </w:t>
      </w:r>
      <w:r w:rsidR="00A3640A" w:rsidRPr="00A3640A">
        <w:rPr>
          <w:rFonts w:cs="Times New Roman"/>
          <w:bCs/>
          <w:i/>
          <w:iCs/>
          <w:szCs w:val="24"/>
          <w:u w:val="single"/>
        </w:rPr>
        <w:t>continuing trespass</w:t>
      </w:r>
      <w:r w:rsidR="00A3640A" w:rsidRPr="00A3640A">
        <w:rPr>
          <w:rFonts w:cs="Times New Roman"/>
          <w:bCs/>
          <w:szCs w:val="24"/>
        </w:rPr>
        <w:t xml:space="preserve">, </w:t>
      </w:r>
      <w:r w:rsidR="00A3640A">
        <w:rPr>
          <w:rFonts w:cs="Times New Roman"/>
          <w:bCs/>
          <w:szCs w:val="24"/>
        </w:rPr>
        <w:t xml:space="preserve">a </w:t>
      </w:r>
      <w:r w:rsidR="00A3640A" w:rsidRPr="00A3640A">
        <w:rPr>
          <w:rFonts w:cs="Times New Roman"/>
          <w:bCs/>
          <w:szCs w:val="24"/>
        </w:rPr>
        <w:t>new cause of action accrues each day the trespass continues</w:t>
      </w:r>
      <w:r w:rsidR="00A3640A">
        <w:rPr>
          <w:rFonts w:cs="Times New Roman"/>
          <w:bCs/>
          <w:szCs w:val="24"/>
        </w:rPr>
        <w:t>,</w:t>
      </w:r>
      <w:r w:rsidR="00A3640A" w:rsidRPr="00A3640A">
        <w:rPr>
          <w:rFonts w:cs="Times New Roman"/>
          <w:bCs/>
          <w:szCs w:val="24"/>
        </w:rPr>
        <w:t xml:space="preserve"> and a plaintiff must bring periodic successive actions if the trespass continues without abatement. (</w:t>
      </w:r>
      <w:r w:rsidR="00A3640A" w:rsidRPr="00A3640A">
        <w:rPr>
          <w:rFonts w:cs="Times New Roman"/>
          <w:bCs/>
          <w:i/>
          <w:iCs/>
          <w:szCs w:val="24"/>
        </w:rPr>
        <w:t>Baker v. Burbank-Glendale-Pasadena Airport Auth.</w:t>
      </w:r>
      <w:r w:rsidR="00A3640A" w:rsidRPr="00A3640A">
        <w:rPr>
          <w:rFonts w:cs="Times New Roman"/>
          <w:bCs/>
          <w:szCs w:val="24"/>
        </w:rPr>
        <w:t xml:space="preserve"> (1985) 39 Cal.3d 862, 869.)</w:t>
      </w:r>
    </w:p>
    <w:p w14:paraId="6BEAAFBB" w14:textId="77777777" w:rsidR="003F0E15" w:rsidRDefault="00D205B1" w:rsidP="00D205B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E0ED427" w14:textId="77777777" w:rsidR="003F0E15" w:rsidRDefault="00D205B1" w:rsidP="00D205B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trespass</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C7DFE26" w14:textId="77777777" w:rsidR="003F0E15" w:rsidRDefault="00D205B1" w:rsidP="00D205B1">
      <w:pPr>
        <w:spacing w:after="264"/>
        <w:ind w:left="1080" w:hanging="360"/>
        <w:rPr>
          <w:rFonts w:cs="Times New Roman"/>
          <w:bCs/>
          <w:szCs w:val="24"/>
          <w:highlight w:val="green"/>
        </w:rPr>
      </w:pPr>
      <w:r w:rsidRPr="002D206C">
        <w:rPr>
          <w:rFonts w:cs="Times New Roman"/>
          <w:bCs/>
          <w:szCs w:val="24"/>
          <w:highlight w:val="green"/>
        </w:rPr>
        <w:t>—  ***</w:t>
      </w:r>
    </w:p>
    <w:p w14:paraId="6CDB94B7" w14:textId="77777777" w:rsidR="003F0E15" w:rsidRDefault="00D205B1" w:rsidP="00D205B1">
      <w:pPr>
        <w:spacing w:after="264"/>
        <w:ind w:left="720"/>
        <w:rPr>
          <w:rFonts w:cs="Times New Roman"/>
          <w:bCs/>
          <w:szCs w:val="24"/>
        </w:rPr>
      </w:pPr>
      <w:r w:rsidRPr="002D206C">
        <w:rPr>
          <w:rFonts w:cs="Times New Roman"/>
          <w:bCs/>
          <w:szCs w:val="24"/>
          <w:highlight w:val="green"/>
        </w:rPr>
        <w:t>—  ***</w:t>
      </w:r>
      <w:r w:rsidR="003D74F3" w:rsidRPr="009B4639">
        <w:rPr>
          <w:rFonts w:cs="Times New Roman"/>
          <w:bCs/>
          <w:szCs w:val="24"/>
          <w:highlight w:val="green"/>
        </w:rPr>
        <w:t xml:space="preserve"> </w:t>
      </w:r>
    </w:p>
    <w:p w14:paraId="7730B66C"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E2C4093" w14:textId="77777777" w:rsidR="003F0E15" w:rsidRDefault="004D0958" w:rsidP="004D0958">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B8E6E17"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078B828" w14:textId="22B60299" w:rsidR="003D74F3" w:rsidRDefault="00D346E3" w:rsidP="003D74F3">
      <w:pPr>
        <w:spacing w:after="264"/>
        <w:ind w:left="1350" w:hanging="630"/>
        <w:rPr>
          <w:rFonts w:cs="Times New Roman"/>
          <w:bCs/>
          <w:szCs w:val="24"/>
        </w:rPr>
      </w:pPr>
      <w:sdt>
        <w:sdtPr>
          <w:rPr>
            <w:rStyle w:val="property1"/>
            <w:rFonts w:eastAsia="Times New Roman" w:cs="Times New Roman"/>
            <w:szCs w:val="24"/>
          </w:rPr>
          <w:alias w:val="End If"/>
          <w:tag w:val="FlowConditionEndIf"/>
          <w:id w:val="1828477368"/>
          <w:placeholder>
            <w:docPart w:val="7C4C6256EC9641BAA97D18DA406BD86F"/>
          </w:placeholder>
          <w15:color w:val="23D160"/>
          <w15:appearance w15:val="tags"/>
        </w:sdtPr>
        <w:sdtEndPr>
          <w:rPr>
            <w:rStyle w:val="property1"/>
          </w:rPr>
        </w:sdtEndPr>
        <w:sdtContent>
          <w:r w:rsidR="003D74F3" w:rsidRPr="007F3488">
            <w:rPr>
              <w:rFonts w:eastAsia="Times New Roman" w:cs="Times New Roman"/>
              <w:color w:val="CCCCCC"/>
              <w:szCs w:val="24"/>
            </w:rPr>
            <w:t>###</w:t>
          </w:r>
        </w:sdtContent>
      </w:sdt>
    </w:p>
    <w:p w14:paraId="60AAE6F9" w14:textId="41DF63D5" w:rsidR="00724D36" w:rsidRDefault="00D346E3" w:rsidP="00724D36">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C16B709839C44F28A049AAC9A46B6D6F"/>
          </w:placeholder>
          <w15:color w:val="23D160"/>
          <w15:appearance w15:val="tags"/>
        </w:sdtPr>
        <w:sdtEndPr/>
        <w:sdtContent>
          <w:r w:rsidR="00724D36">
            <w:rPr>
              <w:rStyle w:val="punctuation1"/>
              <w:rFonts w:eastAsia="Times New Roman"/>
            </w:rPr>
            <w:t>"</w:t>
          </w:r>
          <w:r w:rsidR="00724D36">
            <w:rPr>
              <w:rStyle w:val="string3"/>
              <w:rFonts w:eastAsia="Times New Roman"/>
            </w:rPr>
            <w:t>Interference with Prospective Business Advantage</w:t>
          </w:r>
          <w:r w:rsidR="00724D36">
            <w:rPr>
              <w:rStyle w:val="punctuation1"/>
              <w:rFonts w:eastAsia="Times New Roman"/>
            </w:rPr>
            <w:t>"</w:t>
          </w:r>
          <w:r w:rsidR="00724D36">
            <w:rPr>
              <w:rStyle w:val="tag1"/>
              <w:rFonts w:eastAsia="Times New Roman"/>
            </w:rPr>
            <w:t xml:space="preserve"> </w:t>
          </w:r>
          <w:r w:rsidR="00724D36">
            <w:rPr>
              <w:rStyle w:val="operator1"/>
              <w:rFonts w:eastAsia="Times New Roman"/>
            </w:rPr>
            <w:t>in</w:t>
          </w:r>
          <w:r w:rsidR="00724D36">
            <w:rPr>
              <w:rStyle w:val="tag1"/>
              <w:rFonts w:eastAsia="Times New Roman"/>
            </w:rPr>
            <w:t xml:space="preserve"> </w:t>
          </w:r>
          <w:proofErr w:type="spellStart"/>
          <w:r w:rsidR="00724D36">
            <w:rPr>
              <w:rStyle w:val="property1"/>
              <w:rFonts w:eastAsia="Times New Roman"/>
            </w:rPr>
            <w:t>checkbox_potential_claims</w:t>
          </w:r>
          <w:proofErr w:type="spellEnd"/>
          <w:r w:rsidR="00724D36">
            <w:rPr>
              <w:rStyle w:val="tag1"/>
              <w:rFonts w:eastAsia="Times New Roman"/>
            </w:rPr>
            <w:t xml:space="preserve"> </w:t>
          </w:r>
          <w:r w:rsidR="00167CD2" w:rsidRPr="00B51BD3">
            <w:rPr>
              <w:rFonts w:eastAsia="Times New Roman" w:cs="Times New Roman"/>
              <w:color w:val="A67F59"/>
              <w:szCs w:val="24"/>
            </w:rPr>
            <w:t>or</w:t>
          </w:r>
          <w:r w:rsidR="00167CD2">
            <w:rPr>
              <w:rFonts w:eastAsia="Times New Roman" w:cs="Times New Roman"/>
              <w:color w:val="A67F59"/>
              <w:szCs w:val="24"/>
            </w:rPr>
            <w:t xml:space="preserve"> </w:t>
          </w:r>
          <w:r w:rsidR="00167CD2">
            <w:rPr>
              <w:rStyle w:val="punctuation1"/>
              <w:rFonts w:eastAsia="Times New Roman"/>
            </w:rPr>
            <w:t>"</w:t>
          </w:r>
          <w:r w:rsidR="00167CD2">
            <w:rPr>
              <w:rStyle w:val="string3"/>
              <w:rFonts w:eastAsia="Times New Roman"/>
            </w:rPr>
            <w:t>Interference with Prospective Business Advantage</w:t>
          </w:r>
          <w:r w:rsidR="00167CD2">
            <w:rPr>
              <w:rStyle w:val="punctuation1"/>
              <w:rFonts w:eastAsia="Times New Roman"/>
            </w:rPr>
            <w:t>"</w:t>
          </w:r>
          <w:r w:rsidR="00167CD2">
            <w:rPr>
              <w:rStyle w:val="tag1"/>
              <w:rFonts w:eastAsia="Times New Roman"/>
            </w:rPr>
            <w:t xml:space="preserve"> </w:t>
          </w:r>
          <w:r w:rsidR="00167CD2">
            <w:rPr>
              <w:rStyle w:val="operator1"/>
              <w:rFonts w:eastAsia="Times New Roman"/>
            </w:rPr>
            <w:t>in</w:t>
          </w:r>
          <w:r w:rsidR="00167CD2">
            <w:rPr>
              <w:rStyle w:val="tag1"/>
              <w:rFonts w:eastAsia="Times New Roman"/>
            </w:rPr>
            <w:t xml:space="preserve"> </w:t>
          </w:r>
          <w:proofErr w:type="spellStart"/>
          <w:r w:rsidR="00167CD2">
            <w:rPr>
              <w:rStyle w:val="property1"/>
              <w:rFonts w:eastAsia="Times New Roman"/>
            </w:rPr>
            <w:t>checkbox_potential_cross_claims</w:t>
          </w:r>
          <w:proofErr w:type="spellEnd"/>
          <w:r w:rsidR="00167CD2">
            <w:rPr>
              <w:rStyle w:val="property1"/>
              <w:rFonts w:eastAsia="Times New Roman"/>
            </w:rPr>
            <w:t xml:space="preserve"> </w:t>
          </w:r>
        </w:sdtContent>
      </w:sdt>
    </w:p>
    <w:p w14:paraId="56E22EE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Interference with Prospective Business Advantage</w:t>
      </w:r>
    </w:p>
    <w:p w14:paraId="6B255EAB" w14:textId="77777777" w:rsidR="003F0E15" w:rsidRDefault="00CB10A8" w:rsidP="007726EC">
      <w:pPr>
        <w:spacing w:after="264"/>
        <w:rPr>
          <w:rFonts w:cs="Times New Roman"/>
          <w:bCs/>
          <w:szCs w:val="24"/>
        </w:rPr>
      </w:pPr>
      <w:r w:rsidRPr="00CB10A8">
        <w:rPr>
          <w:rFonts w:cs="Times New Roman"/>
          <w:bCs/>
          <w:szCs w:val="24"/>
          <w:u w:val="single"/>
        </w:rPr>
        <w:t>Elements</w:t>
      </w:r>
      <w:r>
        <w:rPr>
          <w:rFonts w:cs="Times New Roman"/>
          <w:bCs/>
          <w:szCs w:val="24"/>
        </w:rPr>
        <w:t>—</w:t>
      </w:r>
      <w:r w:rsidR="007726EC">
        <w:rPr>
          <w:rFonts w:cs="Times New Roman"/>
          <w:bCs/>
          <w:szCs w:val="24"/>
        </w:rPr>
        <w:t>Interference with Prospective Business Advantage.</w:t>
      </w:r>
    </w:p>
    <w:p w14:paraId="0817C3F2" w14:textId="77777777" w:rsidR="003F0E15" w:rsidRDefault="005F502E" w:rsidP="007726EC">
      <w:pPr>
        <w:spacing w:after="264"/>
        <w:ind w:left="1080" w:hanging="360"/>
        <w:rPr>
          <w:rFonts w:cs="Times New Roman"/>
          <w:bCs/>
          <w:szCs w:val="24"/>
        </w:rPr>
      </w:pPr>
      <w:r>
        <w:rPr>
          <w:rFonts w:cs="Times New Roman"/>
          <w:bCs/>
          <w:szCs w:val="24"/>
        </w:rPr>
        <w:t xml:space="preserve">—  </w:t>
      </w:r>
      <w:r w:rsidR="00D27EFB" w:rsidRPr="00D27EFB">
        <w:rPr>
          <w:rFonts w:cs="Times New Roman"/>
          <w:bCs/>
          <w:szCs w:val="24"/>
        </w:rPr>
        <w:t xml:space="preserve">The elements of the tort of </w:t>
      </w:r>
      <w:r w:rsidR="00D27EFB" w:rsidRPr="005547D5">
        <w:rPr>
          <w:rFonts w:cs="Times New Roman"/>
          <w:bCs/>
          <w:i/>
          <w:iCs/>
          <w:szCs w:val="24"/>
        </w:rPr>
        <w:t>intentional</w:t>
      </w:r>
      <w:r w:rsidR="00D27EFB" w:rsidRPr="00D27EFB">
        <w:rPr>
          <w:rFonts w:cs="Times New Roman"/>
          <w:bCs/>
          <w:szCs w:val="24"/>
        </w:rPr>
        <w:t xml:space="preserve"> interference with prospective </w:t>
      </w:r>
      <w:r w:rsidR="00D27EFB">
        <w:rPr>
          <w:rFonts w:cs="Times New Roman"/>
          <w:bCs/>
          <w:szCs w:val="24"/>
        </w:rPr>
        <w:t>business</w:t>
      </w:r>
      <w:r w:rsidR="00D27EFB" w:rsidRPr="00D27EFB">
        <w:rPr>
          <w:rFonts w:cs="Times New Roman"/>
          <w:bCs/>
          <w:szCs w:val="24"/>
        </w:rPr>
        <w:t xml:space="preserve"> advantage are</w:t>
      </w:r>
      <w:r w:rsidR="00D27EFB">
        <w:rPr>
          <w:rFonts w:cs="Times New Roman"/>
          <w:bCs/>
          <w:szCs w:val="24"/>
        </w:rPr>
        <w:t xml:space="preserve">: (i) </w:t>
      </w:r>
      <w:r w:rsidR="00D27EFB" w:rsidRPr="00D27EFB">
        <w:rPr>
          <w:rFonts w:cs="Times New Roman"/>
          <w:bCs/>
          <w:szCs w:val="24"/>
        </w:rPr>
        <w:t>an economic relationship between the plaintiff and some third party</w:t>
      </w:r>
      <w:r w:rsidR="00D27EFB">
        <w:rPr>
          <w:rFonts w:cs="Times New Roman"/>
          <w:bCs/>
          <w:szCs w:val="24"/>
        </w:rPr>
        <w:t xml:space="preserve">, </w:t>
      </w:r>
      <w:r w:rsidR="00D27EFB" w:rsidRPr="00D27EFB">
        <w:rPr>
          <w:rFonts w:cs="Times New Roman"/>
          <w:bCs/>
          <w:szCs w:val="24"/>
        </w:rPr>
        <w:t>with the probability of future economic benefit to the plaintiff; (</w:t>
      </w:r>
      <w:r w:rsidR="00D27EFB">
        <w:rPr>
          <w:rFonts w:cs="Times New Roman"/>
          <w:bCs/>
          <w:szCs w:val="24"/>
        </w:rPr>
        <w:t>ii</w:t>
      </w:r>
      <w:r w:rsidR="00D27EFB" w:rsidRPr="00D27EFB">
        <w:rPr>
          <w:rFonts w:cs="Times New Roman"/>
          <w:bCs/>
          <w:szCs w:val="24"/>
        </w:rPr>
        <w:t>) the defendant</w:t>
      </w:r>
      <w:r w:rsidR="00D27EFB">
        <w:rPr>
          <w:rFonts w:cs="Times New Roman"/>
          <w:bCs/>
          <w:szCs w:val="24"/>
        </w:rPr>
        <w:t>’s</w:t>
      </w:r>
      <w:r w:rsidR="00D27EFB" w:rsidRPr="00D27EFB">
        <w:rPr>
          <w:rFonts w:cs="Times New Roman"/>
          <w:bCs/>
          <w:szCs w:val="24"/>
        </w:rPr>
        <w:t xml:space="preserve"> knowledge of the relationship; (</w:t>
      </w:r>
      <w:r w:rsidR="00D27EFB">
        <w:rPr>
          <w:rFonts w:cs="Times New Roman"/>
          <w:bCs/>
          <w:szCs w:val="24"/>
        </w:rPr>
        <w:t>iii</w:t>
      </w:r>
      <w:r w:rsidR="00D27EFB" w:rsidRPr="00D27EFB">
        <w:rPr>
          <w:rFonts w:cs="Times New Roman"/>
          <w:bCs/>
          <w:szCs w:val="24"/>
        </w:rPr>
        <w:t>) intentional acts on the part of the defendant designed to disrupt the relationship; (</w:t>
      </w:r>
      <w:r w:rsidR="00D27EFB">
        <w:rPr>
          <w:rFonts w:cs="Times New Roman"/>
          <w:bCs/>
          <w:szCs w:val="24"/>
        </w:rPr>
        <w:t>iv</w:t>
      </w:r>
      <w:r w:rsidR="00D27EFB" w:rsidRPr="00D27EFB">
        <w:rPr>
          <w:rFonts w:cs="Times New Roman"/>
          <w:bCs/>
          <w:szCs w:val="24"/>
        </w:rPr>
        <w:t>) actual disruption of the relationship; and (</w:t>
      </w:r>
      <w:r w:rsidR="00D27EFB">
        <w:rPr>
          <w:rFonts w:cs="Times New Roman"/>
          <w:bCs/>
          <w:szCs w:val="24"/>
        </w:rPr>
        <w:t>v</w:t>
      </w:r>
      <w:r w:rsidR="00D27EFB" w:rsidRPr="00D27EFB">
        <w:rPr>
          <w:rFonts w:cs="Times New Roman"/>
          <w:bCs/>
          <w:szCs w:val="24"/>
        </w:rPr>
        <w:t>) economic harm to the plaintiff proximately caused by the acts of the defendant.</w:t>
      </w:r>
      <w:r w:rsidR="00D27EFB">
        <w:rPr>
          <w:rFonts w:cs="Times New Roman"/>
          <w:bCs/>
          <w:szCs w:val="24"/>
        </w:rPr>
        <w:t xml:space="preserve"> (</w:t>
      </w:r>
      <w:r w:rsidR="00D27EFB" w:rsidRPr="00D27EFB">
        <w:rPr>
          <w:rFonts w:cs="Times New Roman"/>
          <w:bCs/>
          <w:i/>
          <w:iCs/>
          <w:szCs w:val="24"/>
        </w:rPr>
        <w:t>Port Medical Wellness, Inc. v. Connecticut General Life Insurance Company</w:t>
      </w:r>
      <w:r w:rsidR="00D27EFB">
        <w:rPr>
          <w:rFonts w:cs="Times New Roman"/>
          <w:bCs/>
          <w:szCs w:val="24"/>
        </w:rPr>
        <w:t xml:space="preserve"> (2018) 24 Cal.App.5th 153, </w:t>
      </w:r>
      <w:r w:rsidR="002937FD">
        <w:rPr>
          <w:rFonts w:cs="Times New Roman"/>
          <w:bCs/>
          <w:szCs w:val="24"/>
        </w:rPr>
        <w:t>182-183</w:t>
      </w:r>
      <w:r w:rsidR="00D27EFB">
        <w:rPr>
          <w:rFonts w:cs="Times New Roman"/>
          <w:bCs/>
          <w:szCs w:val="24"/>
        </w:rPr>
        <w:t xml:space="preserve">; </w:t>
      </w:r>
      <w:r w:rsidR="002937FD" w:rsidRPr="002937FD">
        <w:rPr>
          <w:rFonts w:cs="Times New Roman"/>
          <w:bCs/>
          <w:i/>
          <w:iCs/>
          <w:szCs w:val="24"/>
        </w:rPr>
        <w:t>Redfearn v. Trader Joe’s Co.</w:t>
      </w:r>
      <w:r w:rsidR="002937FD">
        <w:rPr>
          <w:rFonts w:cs="Times New Roman"/>
          <w:bCs/>
          <w:szCs w:val="24"/>
        </w:rPr>
        <w:t xml:space="preserve"> (2018) 20 Cal.App.5th 989, 1005.)</w:t>
      </w:r>
    </w:p>
    <w:p w14:paraId="24C9B182" w14:textId="77777777" w:rsidR="003F0E15" w:rsidRDefault="005547D5" w:rsidP="007726EC">
      <w:pPr>
        <w:spacing w:after="264"/>
        <w:ind w:left="1080" w:hanging="360"/>
        <w:rPr>
          <w:rFonts w:cs="Times New Roman"/>
          <w:bCs/>
          <w:szCs w:val="24"/>
        </w:rPr>
      </w:pPr>
      <w:r>
        <w:rPr>
          <w:rFonts w:cs="Times New Roman"/>
          <w:bCs/>
          <w:szCs w:val="24"/>
        </w:rPr>
        <w:t xml:space="preserve">—  </w:t>
      </w:r>
      <w:r w:rsidRPr="005547D5">
        <w:rPr>
          <w:rFonts w:cs="Times New Roman"/>
          <w:bCs/>
          <w:szCs w:val="24"/>
        </w:rPr>
        <w:t xml:space="preserve">The elements of </w:t>
      </w:r>
      <w:r w:rsidRPr="005547D5">
        <w:rPr>
          <w:rFonts w:cs="Times New Roman"/>
          <w:bCs/>
          <w:i/>
          <w:iCs/>
          <w:szCs w:val="24"/>
        </w:rPr>
        <w:t>negligent</w:t>
      </w:r>
      <w:r w:rsidRPr="005547D5">
        <w:rPr>
          <w:rFonts w:cs="Times New Roman"/>
          <w:bCs/>
          <w:szCs w:val="24"/>
        </w:rPr>
        <w:t xml:space="preserve"> interference with prospective economic advantage are</w:t>
      </w:r>
      <w:r>
        <w:rPr>
          <w:rFonts w:cs="Times New Roman"/>
          <w:bCs/>
          <w:szCs w:val="24"/>
        </w:rPr>
        <w:t>:</w:t>
      </w:r>
      <w:r w:rsidRPr="005547D5">
        <w:rPr>
          <w:rFonts w:cs="Times New Roman"/>
          <w:bCs/>
          <w:szCs w:val="24"/>
        </w:rPr>
        <w:t xml:space="preserve"> (</w:t>
      </w:r>
      <w:r>
        <w:rPr>
          <w:rFonts w:cs="Times New Roman"/>
          <w:bCs/>
          <w:szCs w:val="24"/>
        </w:rPr>
        <w:t>i</w:t>
      </w:r>
      <w:r w:rsidRPr="005547D5">
        <w:rPr>
          <w:rFonts w:cs="Times New Roman"/>
          <w:bCs/>
          <w:szCs w:val="24"/>
        </w:rPr>
        <w:t>) the existence of an economic relationship between the plaintiff and a third party</w:t>
      </w:r>
      <w:r>
        <w:rPr>
          <w:rFonts w:cs="Times New Roman"/>
          <w:bCs/>
          <w:szCs w:val="24"/>
        </w:rPr>
        <w:t xml:space="preserve">, with </w:t>
      </w:r>
      <w:r w:rsidRPr="005547D5">
        <w:rPr>
          <w:rFonts w:cs="Times New Roman"/>
          <w:bCs/>
          <w:szCs w:val="24"/>
        </w:rPr>
        <w:t>the probability of future economic benefit to the plaintiff; (</w:t>
      </w:r>
      <w:r>
        <w:rPr>
          <w:rFonts w:cs="Times New Roman"/>
          <w:bCs/>
          <w:szCs w:val="24"/>
        </w:rPr>
        <w:t>ii</w:t>
      </w:r>
      <w:r w:rsidRPr="005547D5">
        <w:rPr>
          <w:rFonts w:cs="Times New Roman"/>
          <w:bCs/>
          <w:szCs w:val="24"/>
        </w:rPr>
        <w:t>) the defendant’s knowledge of the relationship; (</w:t>
      </w:r>
      <w:r>
        <w:rPr>
          <w:rFonts w:cs="Times New Roman"/>
          <w:bCs/>
          <w:szCs w:val="24"/>
        </w:rPr>
        <w:t>ii</w:t>
      </w:r>
      <w:r w:rsidRPr="005547D5">
        <w:rPr>
          <w:rFonts w:cs="Times New Roman"/>
          <w:bCs/>
          <w:szCs w:val="24"/>
        </w:rPr>
        <w:t>) the defendant’s knowledge (actual or construed) that the relationship would be disrupted if the defendant failed to act with reasonable care; (</w:t>
      </w:r>
      <w:r>
        <w:rPr>
          <w:rFonts w:cs="Times New Roman"/>
          <w:bCs/>
          <w:szCs w:val="24"/>
        </w:rPr>
        <w:t>iv</w:t>
      </w:r>
      <w:r w:rsidRPr="005547D5">
        <w:rPr>
          <w:rFonts w:cs="Times New Roman"/>
          <w:bCs/>
          <w:szCs w:val="24"/>
        </w:rPr>
        <w:t>) the defendant’s failure to act with reasonable care; (</w:t>
      </w:r>
      <w:r>
        <w:rPr>
          <w:rFonts w:cs="Times New Roman"/>
          <w:bCs/>
          <w:szCs w:val="24"/>
        </w:rPr>
        <w:t>v</w:t>
      </w:r>
      <w:r w:rsidRPr="005547D5">
        <w:rPr>
          <w:rFonts w:cs="Times New Roman"/>
          <w:bCs/>
          <w:szCs w:val="24"/>
        </w:rPr>
        <w:t>) actual disruption of the relationship; and (</w:t>
      </w:r>
      <w:r>
        <w:rPr>
          <w:rFonts w:cs="Times New Roman"/>
          <w:bCs/>
          <w:szCs w:val="24"/>
        </w:rPr>
        <w:t>vi</w:t>
      </w:r>
      <w:r w:rsidRPr="005547D5">
        <w:rPr>
          <w:rFonts w:cs="Times New Roman"/>
          <w:bCs/>
          <w:szCs w:val="24"/>
        </w:rPr>
        <w:t>) economic harm proximately caused by the defendant’s negligence.</w:t>
      </w:r>
      <w:r>
        <w:rPr>
          <w:rFonts w:cs="Times New Roman"/>
          <w:bCs/>
          <w:szCs w:val="24"/>
        </w:rPr>
        <w:t xml:space="preserve"> (</w:t>
      </w:r>
      <w:r w:rsidRPr="002937FD">
        <w:rPr>
          <w:rFonts w:cs="Times New Roman"/>
          <w:bCs/>
          <w:i/>
          <w:iCs/>
          <w:szCs w:val="24"/>
        </w:rPr>
        <w:t>Redfearn v. Trader Joe’s Co.</w:t>
      </w:r>
      <w:r>
        <w:rPr>
          <w:rFonts w:cs="Times New Roman"/>
          <w:bCs/>
          <w:szCs w:val="24"/>
        </w:rPr>
        <w:t xml:space="preserve"> (2018) 20 Cal.App.5th 989, 1005.)</w:t>
      </w:r>
    </w:p>
    <w:p w14:paraId="1950308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6237D734" w14:textId="77777777" w:rsidR="003F0E15" w:rsidRDefault="00805A7D" w:rsidP="00805A7D">
      <w:pPr>
        <w:spacing w:after="264"/>
        <w:ind w:left="1080" w:hanging="360"/>
        <w:rPr>
          <w:rFonts w:cs="Times New Roman"/>
          <w:bCs/>
          <w:szCs w:val="24"/>
        </w:rPr>
      </w:pPr>
      <w:r>
        <w:rPr>
          <w:rFonts w:cs="Times New Roman"/>
          <w:bCs/>
          <w:szCs w:val="24"/>
        </w:rPr>
        <w:t xml:space="preserve">—  </w:t>
      </w:r>
      <w:r w:rsidR="00B1412A" w:rsidRPr="00B1412A">
        <w:rPr>
          <w:rFonts w:cs="Times New Roman"/>
          <w:bCs/>
          <w:szCs w:val="24"/>
        </w:rPr>
        <w:t xml:space="preserve">Compensatory </w:t>
      </w:r>
      <w:r w:rsidR="00B1412A">
        <w:rPr>
          <w:rFonts w:cs="Times New Roman"/>
          <w:bCs/>
          <w:szCs w:val="24"/>
        </w:rPr>
        <w:t xml:space="preserve">(money) </w:t>
      </w:r>
      <w:r w:rsidR="00B1412A" w:rsidRPr="00B1412A">
        <w:rPr>
          <w:rFonts w:cs="Times New Roman"/>
          <w:bCs/>
          <w:szCs w:val="24"/>
        </w:rPr>
        <w:t>damages are available for interference that deprive</w:t>
      </w:r>
      <w:r w:rsidR="00B1412A">
        <w:rPr>
          <w:rFonts w:cs="Times New Roman"/>
          <w:bCs/>
          <w:szCs w:val="24"/>
        </w:rPr>
        <w:t>s</w:t>
      </w:r>
      <w:r w:rsidR="00B1412A" w:rsidRPr="00B1412A">
        <w:rPr>
          <w:rFonts w:cs="Times New Roman"/>
          <w:bCs/>
          <w:szCs w:val="24"/>
        </w:rPr>
        <w:t xml:space="preserve"> </w:t>
      </w:r>
      <w:r w:rsidR="00B1412A">
        <w:rPr>
          <w:rFonts w:cs="Times New Roman"/>
          <w:bCs/>
          <w:szCs w:val="24"/>
        </w:rPr>
        <w:t xml:space="preserve">a </w:t>
      </w:r>
      <w:r w:rsidR="00B1412A" w:rsidRPr="00B1412A">
        <w:rPr>
          <w:rFonts w:cs="Times New Roman"/>
          <w:bCs/>
          <w:szCs w:val="24"/>
        </w:rPr>
        <w:t xml:space="preserve">plaintiff of </w:t>
      </w:r>
      <w:proofErr w:type="spellStart"/>
      <w:r w:rsidR="00B1412A">
        <w:rPr>
          <w:rFonts w:cs="Times New Roman"/>
          <w:bCs/>
          <w:szCs w:val="24"/>
        </w:rPr>
        <w:t>nons</w:t>
      </w:r>
      <w:proofErr w:type="spellEnd"/>
      <w:r w:rsidR="00B1412A">
        <w:rPr>
          <w:rFonts w:cs="Times New Roman"/>
          <w:bCs/>
          <w:szCs w:val="24"/>
        </w:rPr>
        <w:t xml:space="preserve">-speculative, </w:t>
      </w:r>
      <w:r w:rsidR="00B1412A" w:rsidRPr="00B1412A">
        <w:rPr>
          <w:rFonts w:cs="Times New Roman"/>
          <w:bCs/>
          <w:szCs w:val="24"/>
        </w:rPr>
        <w:t>future economic benefits that are reasonably likely to occur</w:t>
      </w:r>
      <w:r w:rsidR="00B1412A">
        <w:rPr>
          <w:rFonts w:cs="Times New Roman"/>
          <w:bCs/>
          <w:szCs w:val="24"/>
        </w:rPr>
        <w:t>. (</w:t>
      </w:r>
      <w:r w:rsidR="00B1412A" w:rsidRPr="00B1412A">
        <w:rPr>
          <w:rFonts w:cs="Times New Roman"/>
          <w:bCs/>
          <w:i/>
          <w:iCs/>
          <w:szCs w:val="24"/>
        </w:rPr>
        <w:t>Korea Supply Co. v. Lockheed Martin Corp.</w:t>
      </w:r>
      <w:r w:rsidR="00B1412A" w:rsidRPr="00B1412A">
        <w:rPr>
          <w:rFonts w:cs="Times New Roman"/>
          <w:bCs/>
          <w:szCs w:val="24"/>
        </w:rPr>
        <w:t xml:space="preserve"> (2003) 29 Cal.4th 1134.) This includes lost profits. (</w:t>
      </w:r>
      <w:r w:rsidR="00B1412A" w:rsidRPr="00B1412A">
        <w:rPr>
          <w:rFonts w:cs="Times New Roman"/>
          <w:bCs/>
          <w:i/>
          <w:iCs/>
          <w:szCs w:val="24"/>
        </w:rPr>
        <w:t xml:space="preserve">Sole Energy v. </w:t>
      </w:r>
      <w:proofErr w:type="spellStart"/>
      <w:r w:rsidR="00B1412A" w:rsidRPr="00B1412A">
        <w:rPr>
          <w:rFonts w:cs="Times New Roman"/>
          <w:bCs/>
          <w:i/>
          <w:iCs/>
          <w:szCs w:val="24"/>
        </w:rPr>
        <w:t>Petrominerals</w:t>
      </w:r>
      <w:proofErr w:type="spellEnd"/>
      <w:r w:rsidR="00B1412A" w:rsidRPr="00B1412A">
        <w:rPr>
          <w:rFonts w:cs="Times New Roman"/>
          <w:bCs/>
          <w:i/>
          <w:iCs/>
          <w:szCs w:val="24"/>
        </w:rPr>
        <w:t xml:space="preserve"> Corp.</w:t>
      </w:r>
      <w:r w:rsidR="00B1412A" w:rsidRPr="00B1412A">
        <w:rPr>
          <w:rFonts w:cs="Times New Roman"/>
          <w:bCs/>
          <w:szCs w:val="24"/>
        </w:rPr>
        <w:t xml:space="preserve"> (2005) 128 Cal.App.4th 212, 233.)</w:t>
      </w:r>
    </w:p>
    <w:p w14:paraId="43878F9D" w14:textId="77777777" w:rsidR="003F0E15" w:rsidRDefault="00B1412A" w:rsidP="00805A7D">
      <w:pPr>
        <w:spacing w:after="264"/>
        <w:ind w:left="1080" w:hanging="360"/>
        <w:rPr>
          <w:rFonts w:cs="Times New Roman"/>
          <w:bCs/>
          <w:szCs w:val="24"/>
        </w:rPr>
      </w:pPr>
      <w:r>
        <w:rPr>
          <w:rFonts w:cs="Times New Roman"/>
          <w:bCs/>
          <w:szCs w:val="24"/>
        </w:rPr>
        <w:lastRenderedPageBreak/>
        <w:t xml:space="preserve">—  </w:t>
      </w:r>
      <w:r w:rsidRPr="00B1412A">
        <w:rPr>
          <w:rFonts w:cs="Times New Roman"/>
          <w:bCs/>
          <w:szCs w:val="24"/>
        </w:rPr>
        <w:t>Emotional distress damages are only available for “extreme and outrageous” conduct if it is objectively reasonable that serious emotional distress will result from the interference. (</w:t>
      </w:r>
      <w:r w:rsidRPr="00B1412A">
        <w:rPr>
          <w:rFonts w:cs="Times New Roman"/>
          <w:bCs/>
          <w:i/>
          <w:iCs/>
          <w:szCs w:val="24"/>
        </w:rPr>
        <w:t xml:space="preserve">Di Loreto v. </w:t>
      </w:r>
      <w:proofErr w:type="spellStart"/>
      <w:r w:rsidRPr="00B1412A">
        <w:rPr>
          <w:rFonts w:cs="Times New Roman"/>
          <w:bCs/>
          <w:i/>
          <w:iCs/>
          <w:szCs w:val="24"/>
        </w:rPr>
        <w:t>Shumake</w:t>
      </w:r>
      <w:proofErr w:type="spellEnd"/>
      <w:r w:rsidRPr="00B1412A">
        <w:rPr>
          <w:rFonts w:cs="Times New Roman"/>
          <w:bCs/>
          <w:szCs w:val="24"/>
        </w:rPr>
        <w:t xml:space="preserve"> (1995) 38 Cal.App.4th 35.)</w:t>
      </w:r>
    </w:p>
    <w:p w14:paraId="27D5B37D" w14:textId="77777777" w:rsidR="003F0E15" w:rsidRDefault="00B1412A" w:rsidP="00805A7D">
      <w:pPr>
        <w:spacing w:after="264"/>
        <w:ind w:left="1080" w:hanging="360"/>
        <w:rPr>
          <w:rFonts w:cs="Times New Roman"/>
          <w:bCs/>
          <w:szCs w:val="24"/>
        </w:rPr>
      </w:pPr>
      <w:r>
        <w:rPr>
          <w:rFonts w:cs="Times New Roman"/>
          <w:bCs/>
          <w:szCs w:val="24"/>
        </w:rPr>
        <w:t xml:space="preserve">—  </w:t>
      </w:r>
      <w:r w:rsidRPr="00B1412A">
        <w:rPr>
          <w:rFonts w:cs="Times New Roman"/>
          <w:bCs/>
          <w:szCs w:val="24"/>
        </w:rPr>
        <w:t>Under ordinary tort principles, equitable relief may be available if the interference is ongoing.</w:t>
      </w:r>
    </w:p>
    <w:p w14:paraId="3DA4002C" w14:textId="77777777" w:rsidR="003F0E15" w:rsidRDefault="00B1412A" w:rsidP="00805A7D">
      <w:pPr>
        <w:spacing w:after="264"/>
        <w:ind w:left="1080" w:hanging="360"/>
        <w:rPr>
          <w:rFonts w:cs="Times New Roman"/>
          <w:bCs/>
          <w:szCs w:val="24"/>
        </w:rPr>
      </w:pPr>
      <w:r>
        <w:rPr>
          <w:rFonts w:cs="Times New Roman"/>
          <w:bCs/>
          <w:szCs w:val="24"/>
        </w:rPr>
        <w:t xml:space="preserve">—  </w:t>
      </w:r>
      <w:r w:rsidR="000644DB" w:rsidRPr="000644DB">
        <w:rPr>
          <w:rFonts w:cs="Times New Roman"/>
          <w:bCs/>
          <w:szCs w:val="24"/>
        </w:rPr>
        <w:t>Punitive damages may be awarded where plaintiff proves by clear and convincing evidence that defendant is guilty of oppression, fraud</w:t>
      </w:r>
      <w:r w:rsidR="000644DB">
        <w:rPr>
          <w:rFonts w:cs="Times New Roman"/>
          <w:bCs/>
          <w:szCs w:val="24"/>
        </w:rPr>
        <w:t>,</w:t>
      </w:r>
      <w:r w:rsidR="000644DB" w:rsidRPr="000644DB">
        <w:rPr>
          <w:rFonts w:cs="Times New Roman"/>
          <w:bCs/>
          <w:szCs w:val="24"/>
        </w:rPr>
        <w:t xml:space="preserve"> or malice. (Civ. Code, § 3294(a); </w:t>
      </w:r>
      <w:r w:rsidR="000644DB" w:rsidRPr="000644DB">
        <w:rPr>
          <w:rFonts w:cs="Times New Roman"/>
          <w:bCs/>
          <w:i/>
          <w:iCs/>
          <w:szCs w:val="24"/>
        </w:rPr>
        <w:t>Ramona Manor Convalescent Hospital v. Care Enterprises</w:t>
      </w:r>
      <w:r w:rsidR="000644DB" w:rsidRPr="000644DB">
        <w:rPr>
          <w:rFonts w:cs="Times New Roman"/>
          <w:bCs/>
          <w:szCs w:val="24"/>
        </w:rPr>
        <w:t xml:space="preserve"> (1986) 177 Cal.App.3d 1120, 1141.)</w:t>
      </w:r>
    </w:p>
    <w:p w14:paraId="4FB20735"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641DF65" w14:textId="77777777" w:rsidR="003F0E15" w:rsidRDefault="00CE6FC7" w:rsidP="00CE6FC7">
      <w:pPr>
        <w:spacing w:after="264"/>
        <w:rPr>
          <w:rFonts w:cs="Times New Roman"/>
          <w:bCs/>
          <w:szCs w:val="24"/>
        </w:rPr>
      </w:pPr>
      <w:r w:rsidRPr="00315AD6">
        <w:rPr>
          <w:rFonts w:cs="Times New Roman"/>
          <w:bCs/>
          <w:szCs w:val="24"/>
          <w:u w:val="single"/>
        </w:rPr>
        <w:t>Applicable Statute of Limitations</w:t>
      </w:r>
      <w:r w:rsidRPr="00315AD6">
        <w:rPr>
          <w:rFonts w:cs="Times New Roman"/>
          <w:bCs/>
          <w:szCs w:val="24"/>
        </w:rPr>
        <w:t>—</w:t>
      </w:r>
    </w:p>
    <w:p w14:paraId="47B2DA37" w14:textId="77777777" w:rsidR="003F0E15" w:rsidRDefault="00CE6FC7" w:rsidP="00CE6FC7">
      <w:pPr>
        <w:spacing w:after="264"/>
        <w:ind w:left="1080" w:hanging="360"/>
        <w:rPr>
          <w:rFonts w:cs="Times New Roman"/>
          <w:bCs/>
          <w:szCs w:val="24"/>
        </w:rPr>
      </w:pPr>
      <w:r w:rsidRPr="00315AD6">
        <w:rPr>
          <w:rFonts w:cs="Times New Roman"/>
          <w:bCs/>
          <w:szCs w:val="24"/>
        </w:rPr>
        <w:t xml:space="preserve">—  </w:t>
      </w:r>
      <w:r w:rsidR="00315AD6" w:rsidRPr="00315AD6">
        <w:rPr>
          <w:rFonts w:cs="Times New Roman"/>
          <w:bCs/>
          <w:szCs w:val="24"/>
        </w:rPr>
        <w:t xml:space="preserve">For intentional interference (tort) the </w:t>
      </w:r>
      <w:r w:rsidR="00315AD6">
        <w:rPr>
          <w:rFonts w:cs="Times New Roman"/>
          <w:bCs/>
          <w:szCs w:val="24"/>
        </w:rPr>
        <w:t>statute of limitations</w:t>
      </w:r>
      <w:r w:rsidR="00315AD6" w:rsidRPr="00315AD6">
        <w:rPr>
          <w:rFonts w:cs="Times New Roman"/>
          <w:bCs/>
          <w:szCs w:val="24"/>
        </w:rPr>
        <w:t xml:space="preserve"> is two years. (Code Civ. Proc.</w:t>
      </w:r>
      <w:r w:rsidR="00315AD6">
        <w:rPr>
          <w:rFonts w:cs="Times New Roman"/>
          <w:bCs/>
          <w:szCs w:val="24"/>
        </w:rPr>
        <w:t>,</w:t>
      </w:r>
      <w:r w:rsidR="00315AD6" w:rsidRPr="00315AD6">
        <w:rPr>
          <w:rFonts w:cs="Times New Roman"/>
          <w:bCs/>
          <w:szCs w:val="24"/>
        </w:rPr>
        <w:t xml:space="preserve"> § 339(1).)</w:t>
      </w:r>
      <w:r w:rsidR="00315AD6">
        <w:rPr>
          <w:rFonts w:cs="Times New Roman"/>
          <w:bCs/>
          <w:szCs w:val="24"/>
        </w:rPr>
        <w:t xml:space="preserve"> The claim begins accruing when the interference starts. </w:t>
      </w:r>
    </w:p>
    <w:p w14:paraId="121172C5" w14:textId="77777777" w:rsidR="003F0E15" w:rsidRDefault="00315AD6" w:rsidP="00CE6FC7">
      <w:pPr>
        <w:spacing w:after="264"/>
        <w:ind w:left="1080" w:hanging="360"/>
        <w:rPr>
          <w:rFonts w:cs="Times New Roman"/>
          <w:bCs/>
          <w:szCs w:val="24"/>
        </w:rPr>
      </w:pPr>
      <w:r>
        <w:rPr>
          <w:rFonts w:cs="Times New Roman"/>
          <w:bCs/>
          <w:szCs w:val="24"/>
        </w:rPr>
        <w:t>—  The statute of limitations for this is the same as it is for interference with contractual relations.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5FFF08E7" w14:textId="77777777" w:rsidR="003F0E15" w:rsidRDefault="008F4C18" w:rsidP="008F4C1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AC97E06" w14:textId="77777777" w:rsidR="003F0E15" w:rsidRDefault="008F4C18" w:rsidP="008F4C1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interference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4C94ADE" w14:textId="77777777" w:rsidR="003F0E15" w:rsidRDefault="008F4C18" w:rsidP="008F4C18">
      <w:pPr>
        <w:spacing w:after="264"/>
        <w:ind w:left="1080" w:hanging="360"/>
        <w:rPr>
          <w:rFonts w:cs="Times New Roman"/>
          <w:bCs/>
          <w:szCs w:val="24"/>
          <w:highlight w:val="green"/>
        </w:rPr>
      </w:pPr>
      <w:r w:rsidRPr="002D206C">
        <w:rPr>
          <w:rFonts w:cs="Times New Roman"/>
          <w:bCs/>
          <w:szCs w:val="24"/>
          <w:highlight w:val="green"/>
        </w:rPr>
        <w:t>—  ***</w:t>
      </w:r>
    </w:p>
    <w:p w14:paraId="398B2FDB" w14:textId="77777777" w:rsidR="003F0E15" w:rsidRDefault="008F4C18" w:rsidP="008F4C18">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166B3DE"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B774596"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A7F7348"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BC8F3D7" w14:textId="79B5475B" w:rsidR="00402313" w:rsidRDefault="00D346E3" w:rsidP="00724D36">
      <w:pPr>
        <w:spacing w:after="264"/>
        <w:ind w:left="1350" w:hanging="630"/>
        <w:rPr>
          <w:rFonts w:cs="Times New Roman"/>
          <w:bCs/>
          <w:szCs w:val="24"/>
        </w:rPr>
      </w:pPr>
      <w:sdt>
        <w:sdtPr>
          <w:rPr>
            <w:rStyle w:val="property1"/>
            <w:rFonts w:eastAsia="Times New Roman" w:cs="Times New Roman"/>
            <w:szCs w:val="24"/>
          </w:rPr>
          <w:alias w:val="End If"/>
          <w:tag w:val="FlowConditionEndIf"/>
          <w:id w:val="479812401"/>
          <w:placeholder>
            <w:docPart w:val="04B23FB465944A6C9D4341119157E79E"/>
          </w:placeholder>
          <w15:color w:val="23D160"/>
          <w15:appearance w15:val="tags"/>
        </w:sdtPr>
        <w:sdtEndPr>
          <w:rPr>
            <w:rStyle w:val="property1"/>
          </w:rPr>
        </w:sdtEndPr>
        <w:sdtContent>
          <w:r w:rsidR="00724D36" w:rsidRPr="007F3488">
            <w:rPr>
              <w:rFonts w:eastAsia="Times New Roman" w:cs="Times New Roman"/>
              <w:color w:val="CCCCCC"/>
              <w:szCs w:val="24"/>
            </w:rPr>
            <w:t>###</w:t>
          </w:r>
        </w:sdtContent>
      </w:sdt>
    </w:p>
    <w:p w14:paraId="09F50D2C" w14:textId="331D5103" w:rsidR="008F6894" w:rsidRDefault="00D346E3" w:rsidP="008F6894">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2335944BA0F4F86BAE4B035D9AD2D6C"/>
          </w:placeholder>
          <w15:color w:val="23D160"/>
          <w15:appearance w15:val="tags"/>
        </w:sdtPr>
        <w:sdtEndPr/>
        <w:sdtContent>
          <w:r w:rsidR="008F6894">
            <w:rPr>
              <w:rStyle w:val="punctuation1"/>
              <w:rFonts w:eastAsia="Times New Roman"/>
            </w:rPr>
            <w:t>"</w:t>
          </w:r>
          <w:r w:rsidR="008F6894">
            <w:rPr>
              <w:rStyle w:val="string3"/>
              <w:rFonts w:eastAsia="Times New Roman"/>
            </w:rPr>
            <w:t>Intentional Misrepresentation</w:t>
          </w:r>
          <w:r w:rsidR="008F6894">
            <w:rPr>
              <w:rStyle w:val="punctuation1"/>
              <w:rFonts w:eastAsia="Times New Roman"/>
            </w:rPr>
            <w:t>"</w:t>
          </w:r>
          <w:r w:rsidR="008F6894">
            <w:rPr>
              <w:rStyle w:val="tag1"/>
              <w:rFonts w:eastAsia="Times New Roman"/>
            </w:rPr>
            <w:t xml:space="preserve"> </w:t>
          </w:r>
          <w:r w:rsidR="008F6894">
            <w:rPr>
              <w:rStyle w:val="operator1"/>
              <w:rFonts w:eastAsia="Times New Roman"/>
            </w:rPr>
            <w:t>in</w:t>
          </w:r>
          <w:r w:rsidR="008F6894">
            <w:rPr>
              <w:rStyle w:val="tag1"/>
              <w:rFonts w:eastAsia="Times New Roman"/>
            </w:rPr>
            <w:t xml:space="preserve"> </w:t>
          </w:r>
          <w:proofErr w:type="spellStart"/>
          <w:r w:rsidR="008F6894">
            <w:rPr>
              <w:rStyle w:val="property1"/>
              <w:rFonts w:eastAsia="Times New Roman"/>
            </w:rPr>
            <w:t>checkbox_potential_claims</w:t>
          </w:r>
          <w:proofErr w:type="spellEnd"/>
          <w:r w:rsidR="008F6894">
            <w:rPr>
              <w:rStyle w:val="tag1"/>
              <w:rFonts w:eastAsia="Times New Roman"/>
            </w:rPr>
            <w:t xml:space="preserve"> </w:t>
          </w:r>
          <w:r w:rsidR="00C77184" w:rsidRPr="00B51BD3">
            <w:rPr>
              <w:rFonts w:eastAsia="Times New Roman" w:cs="Times New Roman"/>
              <w:color w:val="A67F59"/>
              <w:szCs w:val="24"/>
            </w:rPr>
            <w:t>or</w:t>
          </w:r>
          <w:r w:rsidR="00C77184">
            <w:rPr>
              <w:rFonts w:eastAsia="Times New Roman" w:cs="Times New Roman"/>
              <w:color w:val="A67F59"/>
              <w:szCs w:val="24"/>
            </w:rPr>
            <w:t xml:space="preserve"> </w:t>
          </w:r>
          <w:r w:rsidR="00C77184">
            <w:rPr>
              <w:rStyle w:val="punctuation1"/>
              <w:rFonts w:eastAsia="Times New Roman"/>
            </w:rPr>
            <w:t>"</w:t>
          </w:r>
          <w:r w:rsidR="00C77184">
            <w:rPr>
              <w:rStyle w:val="string3"/>
              <w:rFonts w:eastAsia="Times New Roman"/>
            </w:rPr>
            <w:t>Intentional Misrepresentation</w:t>
          </w:r>
          <w:r w:rsidR="00C77184">
            <w:rPr>
              <w:rStyle w:val="punctuation1"/>
              <w:rFonts w:eastAsia="Times New Roman"/>
            </w:rPr>
            <w:t>"</w:t>
          </w:r>
          <w:r w:rsidR="00C77184">
            <w:rPr>
              <w:rStyle w:val="tag1"/>
              <w:rFonts w:eastAsia="Times New Roman"/>
            </w:rPr>
            <w:t xml:space="preserve"> </w:t>
          </w:r>
          <w:r w:rsidR="00C77184">
            <w:rPr>
              <w:rStyle w:val="operator1"/>
              <w:rFonts w:eastAsia="Times New Roman"/>
            </w:rPr>
            <w:t>in</w:t>
          </w:r>
          <w:r w:rsidR="00C77184">
            <w:rPr>
              <w:rStyle w:val="tag1"/>
              <w:rFonts w:eastAsia="Times New Roman"/>
            </w:rPr>
            <w:t xml:space="preserve"> </w:t>
          </w:r>
          <w:proofErr w:type="spellStart"/>
          <w:r w:rsidR="00C77184">
            <w:rPr>
              <w:rStyle w:val="property1"/>
              <w:rFonts w:eastAsia="Times New Roman"/>
            </w:rPr>
            <w:t>checkbox_potential_cross_claims</w:t>
          </w:r>
          <w:proofErr w:type="spellEnd"/>
          <w:r w:rsidR="00C77184">
            <w:rPr>
              <w:rStyle w:val="property1"/>
              <w:rFonts w:eastAsia="Times New Roman"/>
            </w:rPr>
            <w:t xml:space="preserve"> </w:t>
          </w:r>
        </w:sdtContent>
      </w:sdt>
    </w:p>
    <w:p w14:paraId="47BA0CE5" w14:textId="77777777" w:rsidR="003F0E15" w:rsidRDefault="008F6894" w:rsidP="00E13C80">
      <w:pPr>
        <w:pStyle w:val="Heading2"/>
        <w:spacing w:after="264"/>
      </w:pPr>
      <w:r w:rsidRPr="00E6490E">
        <w:fldChar w:fldCharType="begin"/>
      </w:r>
      <w:r w:rsidRPr="00E6490E">
        <w:instrText xml:space="preserve"> LISTNUM LegalDefault \l 2 </w:instrText>
      </w:r>
      <w:r w:rsidRPr="00E6490E">
        <w:fldChar w:fldCharType="end"/>
      </w:r>
      <w:r w:rsidR="006669B8">
        <w:br/>
      </w:r>
      <w:r>
        <w:t>Intentional Misrepresentation</w:t>
      </w:r>
      <w:r w:rsidR="008C516F">
        <w:t xml:space="preserve"> (Fraud)</w:t>
      </w:r>
    </w:p>
    <w:p w14:paraId="1C4B4687" w14:textId="77777777" w:rsidR="003F0E15" w:rsidRDefault="00CB10A8" w:rsidP="00241AF2">
      <w:pPr>
        <w:spacing w:after="264"/>
        <w:rPr>
          <w:rFonts w:cs="Times New Roman"/>
          <w:bCs/>
          <w:szCs w:val="24"/>
        </w:rPr>
      </w:pPr>
      <w:r w:rsidRPr="00CB10A8">
        <w:rPr>
          <w:rFonts w:cs="Times New Roman"/>
          <w:bCs/>
          <w:szCs w:val="24"/>
          <w:u w:val="single"/>
        </w:rPr>
        <w:t>Elements</w:t>
      </w:r>
      <w:r>
        <w:rPr>
          <w:rFonts w:cs="Times New Roman"/>
          <w:bCs/>
          <w:szCs w:val="24"/>
        </w:rPr>
        <w:t>—</w:t>
      </w:r>
      <w:r w:rsidR="00241AF2">
        <w:rPr>
          <w:rFonts w:cs="Times New Roman"/>
          <w:bCs/>
          <w:szCs w:val="24"/>
        </w:rPr>
        <w:t>Intentional Misrepresentation</w:t>
      </w:r>
      <w:r w:rsidR="00862CE9">
        <w:rPr>
          <w:rFonts w:cs="Times New Roman"/>
          <w:bCs/>
          <w:szCs w:val="24"/>
        </w:rPr>
        <w:t xml:space="preserve"> (and fraud)</w:t>
      </w:r>
      <w:r w:rsidR="00241AF2">
        <w:rPr>
          <w:rFonts w:cs="Times New Roman"/>
          <w:bCs/>
          <w:szCs w:val="24"/>
        </w:rPr>
        <w:t>.</w:t>
      </w:r>
    </w:p>
    <w:p w14:paraId="5FE50CF3" w14:textId="77777777" w:rsidR="003F0E15" w:rsidRDefault="00FB40B1" w:rsidP="000358F0">
      <w:pPr>
        <w:spacing w:after="264"/>
        <w:ind w:left="1080" w:hanging="360"/>
        <w:rPr>
          <w:rFonts w:cs="Times New Roman"/>
          <w:bCs/>
          <w:szCs w:val="24"/>
        </w:rPr>
      </w:pPr>
      <w:r>
        <w:rPr>
          <w:rFonts w:cs="Times New Roman"/>
          <w:bCs/>
          <w:szCs w:val="24"/>
        </w:rPr>
        <w:t xml:space="preserve">—  </w:t>
      </w:r>
      <w:r w:rsidR="00797B83" w:rsidRPr="00797B83">
        <w:rPr>
          <w:rFonts w:cs="Times New Roman"/>
          <w:bCs/>
          <w:szCs w:val="24"/>
        </w:rPr>
        <w:t>The elements of a cause of action for intentional misrepresentation are</w:t>
      </w:r>
      <w:r w:rsidR="00797B83">
        <w:rPr>
          <w:rFonts w:cs="Times New Roman"/>
          <w:bCs/>
          <w:szCs w:val="24"/>
        </w:rPr>
        <w:t xml:space="preserve">: </w:t>
      </w:r>
      <w:r w:rsidR="00797B83" w:rsidRPr="00797B83">
        <w:rPr>
          <w:rFonts w:cs="Times New Roman"/>
          <w:bCs/>
          <w:szCs w:val="24"/>
        </w:rPr>
        <w:t>(</w:t>
      </w:r>
      <w:r w:rsidR="00797B83">
        <w:rPr>
          <w:rFonts w:cs="Times New Roman"/>
          <w:bCs/>
          <w:szCs w:val="24"/>
        </w:rPr>
        <w:t>i</w:t>
      </w:r>
      <w:r w:rsidR="00797B83" w:rsidRPr="00797B83">
        <w:rPr>
          <w:rFonts w:cs="Times New Roman"/>
          <w:bCs/>
          <w:szCs w:val="24"/>
        </w:rPr>
        <w:t>) a misrepresentation</w:t>
      </w:r>
      <w:r w:rsidR="00797B83">
        <w:rPr>
          <w:rFonts w:cs="Times New Roman"/>
          <w:bCs/>
          <w:szCs w:val="24"/>
        </w:rPr>
        <w:t xml:space="preserve">; (ii) made with knowledge of its falsity; (iii) </w:t>
      </w:r>
      <w:r w:rsidR="00797B83" w:rsidRPr="00797B83">
        <w:rPr>
          <w:rFonts w:cs="Times New Roman"/>
          <w:bCs/>
          <w:szCs w:val="24"/>
        </w:rPr>
        <w:t>with the intent to induce another</w:t>
      </w:r>
      <w:r w:rsidR="00797B83">
        <w:rPr>
          <w:rFonts w:cs="Times New Roman"/>
          <w:bCs/>
          <w:szCs w:val="24"/>
        </w:rPr>
        <w:t>’s</w:t>
      </w:r>
      <w:r w:rsidR="00797B83" w:rsidRPr="00797B83">
        <w:rPr>
          <w:rFonts w:cs="Times New Roman"/>
          <w:bCs/>
          <w:szCs w:val="24"/>
        </w:rPr>
        <w:t xml:space="preserve"> reliance on the misrepresentation</w:t>
      </w:r>
      <w:r w:rsidR="00797B83">
        <w:rPr>
          <w:rFonts w:cs="Times New Roman"/>
          <w:bCs/>
          <w:szCs w:val="24"/>
        </w:rPr>
        <w:t xml:space="preserve">; (iv) </w:t>
      </w:r>
      <w:r w:rsidR="00797B83" w:rsidRPr="00797B83">
        <w:rPr>
          <w:rFonts w:cs="Times New Roman"/>
          <w:bCs/>
          <w:szCs w:val="24"/>
        </w:rPr>
        <w:t>actual and justifiable reliance</w:t>
      </w:r>
      <w:r w:rsidR="00797B83">
        <w:rPr>
          <w:rFonts w:cs="Times New Roman"/>
          <w:bCs/>
          <w:szCs w:val="24"/>
        </w:rPr>
        <w:t xml:space="preserve">; and (v) </w:t>
      </w:r>
      <w:r w:rsidR="00797B83" w:rsidRPr="00797B83">
        <w:rPr>
          <w:rFonts w:cs="Times New Roman"/>
          <w:bCs/>
          <w:szCs w:val="24"/>
        </w:rPr>
        <w:t>resulting damage</w:t>
      </w:r>
      <w:r w:rsidR="00797B83">
        <w:rPr>
          <w:rFonts w:cs="Times New Roman"/>
          <w:bCs/>
          <w:szCs w:val="24"/>
        </w:rPr>
        <w:t>.</w:t>
      </w:r>
      <w:r w:rsidR="0029724E">
        <w:rPr>
          <w:rFonts w:cs="Times New Roman"/>
          <w:bCs/>
          <w:szCs w:val="24"/>
        </w:rPr>
        <w:t xml:space="preserve"> (</w:t>
      </w:r>
      <w:r w:rsidR="0029724E" w:rsidRPr="0029724E">
        <w:rPr>
          <w:rFonts w:cs="Times New Roman"/>
          <w:bCs/>
          <w:i/>
          <w:iCs/>
          <w:szCs w:val="24"/>
        </w:rPr>
        <w:t>Daniels v. Select Portfolio Servicing, Inc.</w:t>
      </w:r>
      <w:r w:rsidR="0029724E">
        <w:rPr>
          <w:rFonts w:cs="Times New Roman"/>
          <w:bCs/>
          <w:szCs w:val="24"/>
        </w:rPr>
        <w:t xml:space="preserve"> (2016) 246 Cal.App.4th 1150, 1166</w:t>
      </w:r>
      <w:r w:rsidR="0015087F">
        <w:rPr>
          <w:rFonts w:cs="Times New Roman"/>
          <w:bCs/>
          <w:szCs w:val="24"/>
        </w:rPr>
        <w:t xml:space="preserve">; </w:t>
      </w:r>
      <w:r w:rsidR="0015087F">
        <w:rPr>
          <w:rFonts w:cs="Times New Roman"/>
          <w:bCs/>
          <w:i/>
          <w:iCs/>
          <w:szCs w:val="24"/>
        </w:rPr>
        <w:t>Chapman v. Skype Inc.</w:t>
      </w:r>
      <w:r w:rsidR="0015087F">
        <w:rPr>
          <w:rFonts w:cs="Times New Roman"/>
          <w:bCs/>
          <w:szCs w:val="24"/>
        </w:rPr>
        <w:t xml:space="preserve"> (2013) 220 Cal.App.4th 217, 230-231</w:t>
      </w:r>
      <w:r w:rsidR="0029724E">
        <w:rPr>
          <w:rFonts w:cs="Times New Roman"/>
          <w:bCs/>
          <w:szCs w:val="24"/>
        </w:rPr>
        <w:t xml:space="preserve">.) </w:t>
      </w:r>
    </w:p>
    <w:p w14:paraId="25F222DD" w14:textId="77777777" w:rsidR="003F0E15" w:rsidRDefault="000358F0" w:rsidP="000358F0">
      <w:pPr>
        <w:spacing w:after="264"/>
        <w:ind w:left="1350" w:hanging="270"/>
        <w:rPr>
          <w:rFonts w:cs="Times New Roman"/>
          <w:bCs/>
          <w:szCs w:val="24"/>
        </w:rPr>
      </w:pPr>
      <w:r>
        <w:rPr>
          <w:rFonts w:cs="Times New Roman"/>
          <w:bCs/>
          <w:szCs w:val="24"/>
        </w:rPr>
        <w:t xml:space="preserve">•   </w:t>
      </w:r>
      <w:r w:rsidR="00D46D98" w:rsidRPr="00D46D98">
        <w:rPr>
          <w:rFonts w:cs="Times New Roman"/>
          <w:bCs/>
          <w:szCs w:val="24"/>
        </w:rPr>
        <w:t>A false representation is the suggestion, as a fact, of something untrue by one who does not believe it to be true. (Civ</w:t>
      </w:r>
      <w:r w:rsidR="00D46D98">
        <w:rPr>
          <w:rFonts w:cs="Times New Roman"/>
          <w:bCs/>
          <w:szCs w:val="24"/>
        </w:rPr>
        <w:t xml:space="preserve">. </w:t>
      </w:r>
      <w:r w:rsidR="00D46D98" w:rsidRPr="00D46D98">
        <w:rPr>
          <w:rFonts w:cs="Times New Roman"/>
          <w:bCs/>
          <w:szCs w:val="24"/>
        </w:rPr>
        <w:t>Code</w:t>
      </w:r>
      <w:r w:rsidR="00D46D98">
        <w:rPr>
          <w:rFonts w:cs="Times New Roman"/>
          <w:bCs/>
          <w:szCs w:val="24"/>
        </w:rPr>
        <w:t>,</w:t>
      </w:r>
      <w:r w:rsidR="00D46D98" w:rsidRPr="00D46D98">
        <w:rPr>
          <w:rFonts w:cs="Times New Roman"/>
          <w:bCs/>
          <w:szCs w:val="24"/>
        </w:rPr>
        <w:t xml:space="preserve"> § 1710(1).) In general, the statement must be of a past or present fact, not opinion, estimates or speculation. </w:t>
      </w:r>
      <w:r w:rsidR="00D46D98">
        <w:rPr>
          <w:rFonts w:cs="Times New Roman"/>
          <w:bCs/>
          <w:szCs w:val="24"/>
        </w:rPr>
        <w:t>(</w:t>
      </w:r>
      <w:r w:rsidR="00D46D98" w:rsidRPr="00D46D98">
        <w:rPr>
          <w:rFonts w:cs="Times New Roman"/>
          <w:bCs/>
          <w:i/>
          <w:iCs/>
          <w:szCs w:val="24"/>
        </w:rPr>
        <w:t>Neu-Visions Sports Inc. v. Soren/McAdam/</w:t>
      </w:r>
      <w:proofErr w:type="spellStart"/>
      <w:r w:rsidR="00D46D98" w:rsidRPr="00D46D98">
        <w:rPr>
          <w:rFonts w:cs="Times New Roman"/>
          <w:bCs/>
          <w:i/>
          <w:iCs/>
          <w:szCs w:val="24"/>
        </w:rPr>
        <w:t>Bartells</w:t>
      </w:r>
      <w:proofErr w:type="spellEnd"/>
      <w:r w:rsidR="00D46D98" w:rsidRPr="00D46D98">
        <w:rPr>
          <w:rFonts w:cs="Times New Roman"/>
          <w:bCs/>
          <w:szCs w:val="24"/>
        </w:rPr>
        <w:t xml:space="preserve"> (2000) 86 Cal.App.4th 303, 308-310.)</w:t>
      </w:r>
    </w:p>
    <w:p w14:paraId="378101AE" w14:textId="77777777" w:rsidR="003F0E15" w:rsidRDefault="00C0303A" w:rsidP="0029724E">
      <w:pPr>
        <w:spacing w:after="264"/>
        <w:ind w:left="1080" w:hanging="360"/>
        <w:rPr>
          <w:rFonts w:cs="Times New Roman"/>
          <w:bCs/>
          <w:szCs w:val="24"/>
        </w:rPr>
      </w:pPr>
      <w:r>
        <w:rPr>
          <w:rFonts w:cs="Times New Roman"/>
          <w:bCs/>
          <w:szCs w:val="24"/>
        </w:rPr>
        <w:t xml:space="preserve">—  </w:t>
      </w:r>
      <w:r w:rsidRPr="00C0303A">
        <w:rPr>
          <w:rFonts w:cs="Times New Roman"/>
          <w:bCs/>
          <w:szCs w:val="24"/>
        </w:rPr>
        <w:t>The elements of an action for fraud and deceit based on a concealment are: (</w:t>
      </w:r>
      <w:r>
        <w:rPr>
          <w:rFonts w:cs="Times New Roman"/>
          <w:bCs/>
          <w:szCs w:val="24"/>
        </w:rPr>
        <w:t>i</w:t>
      </w:r>
      <w:r w:rsidRPr="00C0303A">
        <w:rPr>
          <w:rFonts w:cs="Times New Roman"/>
          <w:bCs/>
          <w:szCs w:val="24"/>
        </w:rPr>
        <w:t>) the defendant must have concealed or suppressed a material fact</w:t>
      </w:r>
      <w:r>
        <w:rPr>
          <w:rFonts w:cs="Times New Roman"/>
          <w:bCs/>
          <w:szCs w:val="24"/>
        </w:rPr>
        <w:t xml:space="preserve">; (ii) </w:t>
      </w:r>
      <w:r w:rsidRPr="00C0303A">
        <w:rPr>
          <w:rFonts w:cs="Times New Roman"/>
          <w:bCs/>
          <w:szCs w:val="24"/>
        </w:rPr>
        <w:t>the defendant must have been under a duty to disclose the fact to the plaintiff</w:t>
      </w:r>
      <w:r>
        <w:rPr>
          <w:rFonts w:cs="Times New Roman"/>
          <w:bCs/>
          <w:szCs w:val="24"/>
        </w:rPr>
        <w:t xml:space="preserve">; (iii) </w:t>
      </w:r>
      <w:r w:rsidRPr="00C0303A">
        <w:rPr>
          <w:rFonts w:cs="Times New Roman"/>
          <w:bCs/>
          <w:szCs w:val="24"/>
        </w:rPr>
        <w:t>the defendant must have intentionally concealed or suppressed the fact with the intent to defraud the plaintiff</w:t>
      </w:r>
      <w:r>
        <w:rPr>
          <w:rFonts w:cs="Times New Roman"/>
          <w:bCs/>
          <w:szCs w:val="24"/>
        </w:rPr>
        <w:t xml:space="preserve">; (iv) </w:t>
      </w:r>
      <w:r w:rsidRPr="00C0303A">
        <w:rPr>
          <w:rFonts w:cs="Times New Roman"/>
          <w:bCs/>
          <w:szCs w:val="24"/>
        </w:rPr>
        <w:t>the plaintiff must have been unaware of the fact and would not have acted as he did if he had known of the concealed or suppressed fact</w:t>
      </w:r>
      <w:r w:rsidR="004C1778">
        <w:rPr>
          <w:rFonts w:cs="Times New Roman"/>
          <w:bCs/>
          <w:szCs w:val="24"/>
        </w:rPr>
        <w:t xml:space="preserve">; (v) </w:t>
      </w:r>
      <w:r w:rsidRPr="00C0303A">
        <w:rPr>
          <w:rFonts w:cs="Times New Roman"/>
          <w:bCs/>
          <w:szCs w:val="24"/>
        </w:rPr>
        <w:t>as a result of the concealment or suppression of the fact, the plaintiff must have sustained damage. (</w:t>
      </w:r>
      <w:r w:rsidRPr="00C0303A">
        <w:rPr>
          <w:rFonts w:cs="Times New Roman"/>
          <w:bCs/>
          <w:i/>
          <w:iCs/>
          <w:szCs w:val="24"/>
        </w:rPr>
        <w:t>Marketing West Inc. v. Sanyo Fisher (USA) Corp.</w:t>
      </w:r>
      <w:r w:rsidRPr="00C0303A">
        <w:rPr>
          <w:rFonts w:cs="Times New Roman"/>
          <w:bCs/>
          <w:szCs w:val="24"/>
        </w:rPr>
        <w:t xml:space="preserve"> (1992) 6 Cal. App.4th 603, 612-613.)</w:t>
      </w:r>
    </w:p>
    <w:p w14:paraId="4FD7ECDC" w14:textId="77777777" w:rsidR="003F0E15" w:rsidRDefault="00C0303A" w:rsidP="0029724E">
      <w:pPr>
        <w:spacing w:after="264"/>
        <w:ind w:left="1080" w:hanging="360"/>
        <w:rPr>
          <w:rFonts w:cs="Times New Roman"/>
          <w:bCs/>
          <w:szCs w:val="24"/>
        </w:rPr>
      </w:pPr>
      <w:r>
        <w:rPr>
          <w:rFonts w:cs="Times New Roman"/>
          <w:bCs/>
          <w:szCs w:val="24"/>
        </w:rPr>
        <w:t xml:space="preserve">—  </w:t>
      </w:r>
      <w:r w:rsidR="00862CE9" w:rsidRPr="00862CE9">
        <w:rPr>
          <w:rFonts w:cs="Times New Roman"/>
          <w:bCs/>
          <w:szCs w:val="24"/>
        </w:rPr>
        <w:t>A promise made without intending to fulfill it—i.e., “promissory fraud”—is also actionable as fraud. In this situation, the “fact” being misrepresented is the speaker</w:t>
      </w:r>
      <w:r w:rsidR="00862CE9">
        <w:rPr>
          <w:rFonts w:cs="Times New Roman"/>
          <w:bCs/>
          <w:szCs w:val="24"/>
        </w:rPr>
        <w:t>’s</w:t>
      </w:r>
      <w:r w:rsidR="00862CE9" w:rsidRPr="00862CE9">
        <w:rPr>
          <w:rFonts w:cs="Times New Roman"/>
          <w:bCs/>
          <w:szCs w:val="24"/>
        </w:rPr>
        <w:t xml:space="preserve"> present intention to perform. (Civ. Code</w:t>
      </w:r>
      <w:r w:rsidR="00862CE9">
        <w:rPr>
          <w:rFonts w:cs="Times New Roman"/>
          <w:bCs/>
          <w:szCs w:val="24"/>
        </w:rPr>
        <w:t>,</w:t>
      </w:r>
      <w:r w:rsidR="00862CE9" w:rsidRPr="00862CE9">
        <w:rPr>
          <w:rFonts w:cs="Times New Roman"/>
          <w:bCs/>
          <w:szCs w:val="24"/>
        </w:rPr>
        <w:t xml:space="preserve"> § 1710(4); </w:t>
      </w:r>
      <w:proofErr w:type="spellStart"/>
      <w:r w:rsidR="00862CE9" w:rsidRPr="00862CE9">
        <w:rPr>
          <w:rFonts w:cs="Times New Roman"/>
          <w:bCs/>
          <w:i/>
          <w:iCs/>
          <w:szCs w:val="24"/>
        </w:rPr>
        <w:t>Engalla</w:t>
      </w:r>
      <w:proofErr w:type="spellEnd"/>
      <w:r w:rsidR="00862CE9" w:rsidRPr="00862CE9">
        <w:rPr>
          <w:rFonts w:cs="Times New Roman"/>
          <w:bCs/>
          <w:i/>
          <w:iCs/>
          <w:szCs w:val="24"/>
        </w:rPr>
        <w:t xml:space="preserve"> v. Permanente Med. Group Inc.</w:t>
      </w:r>
      <w:r w:rsidR="00862CE9" w:rsidRPr="00862CE9">
        <w:rPr>
          <w:rFonts w:cs="Times New Roman"/>
          <w:bCs/>
          <w:szCs w:val="24"/>
        </w:rPr>
        <w:t xml:space="preserve"> (1997) 15 Cal.4th 951, 973</w:t>
      </w:r>
      <w:r w:rsidR="00AE06EE">
        <w:rPr>
          <w:rFonts w:cs="Times New Roman"/>
          <w:bCs/>
          <w:szCs w:val="24"/>
        </w:rPr>
        <w:t xml:space="preserve"> [a</w:t>
      </w:r>
      <w:r w:rsidR="00862CE9" w:rsidRPr="00862CE9">
        <w:rPr>
          <w:rFonts w:cs="Times New Roman"/>
          <w:bCs/>
          <w:szCs w:val="24"/>
        </w:rPr>
        <w:t xml:space="preserve"> promise to do something necessarily implies the intention to perform; hence, where a promise is made without such intention, there is an implied misrepresentation of fact that may be actionable fraud</w:t>
      </w:r>
      <w:r w:rsidR="00AE06EE">
        <w:rPr>
          <w:rFonts w:cs="Times New Roman"/>
          <w:bCs/>
          <w:szCs w:val="24"/>
        </w:rPr>
        <w:t>]</w:t>
      </w:r>
      <w:r w:rsidR="00862CE9" w:rsidRPr="00862CE9">
        <w:rPr>
          <w:rFonts w:cs="Times New Roman"/>
          <w:bCs/>
          <w:szCs w:val="24"/>
        </w:rPr>
        <w:t>.)</w:t>
      </w:r>
    </w:p>
    <w:p w14:paraId="77AA2BB6" w14:textId="77777777" w:rsidR="003F0E15" w:rsidRDefault="0028349C" w:rsidP="008D5E9F">
      <w:pPr>
        <w:spacing w:after="264"/>
        <w:ind w:left="1080" w:hanging="360"/>
        <w:rPr>
          <w:rFonts w:cs="Times New Roman"/>
          <w:bCs/>
          <w:szCs w:val="24"/>
        </w:rPr>
      </w:pPr>
      <w:r>
        <w:rPr>
          <w:rFonts w:cs="Times New Roman"/>
          <w:bCs/>
          <w:szCs w:val="24"/>
        </w:rPr>
        <w:t xml:space="preserve">—  </w:t>
      </w:r>
      <w:r w:rsidRPr="0028349C">
        <w:rPr>
          <w:rFonts w:cs="Times New Roman"/>
          <w:bCs/>
          <w:szCs w:val="24"/>
        </w:rPr>
        <w:t>Defendant must know the statement is false or act with reckless disregard of its truth or falsity. (</w:t>
      </w:r>
      <w:r w:rsidRPr="0028349C">
        <w:rPr>
          <w:rFonts w:cs="Times New Roman"/>
          <w:bCs/>
          <w:i/>
          <w:iCs/>
          <w:szCs w:val="24"/>
        </w:rPr>
        <w:t>Lazar v. Sup.Ct. (</w:t>
      </w:r>
      <w:proofErr w:type="spellStart"/>
      <w:r w:rsidRPr="0028349C">
        <w:rPr>
          <w:rFonts w:cs="Times New Roman"/>
          <w:bCs/>
          <w:i/>
          <w:iCs/>
          <w:szCs w:val="24"/>
        </w:rPr>
        <w:t>Rykoff</w:t>
      </w:r>
      <w:proofErr w:type="spellEnd"/>
      <w:r w:rsidRPr="0028349C">
        <w:rPr>
          <w:rFonts w:cs="Times New Roman"/>
          <w:bCs/>
          <w:i/>
          <w:iCs/>
          <w:szCs w:val="24"/>
        </w:rPr>
        <w:t>- Sexton Inc.)</w:t>
      </w:r>
      <w:r w:rsidRPr="0028349C">
        <w:rPr>
          <w:rFonts w:cs="Times New Roman"/>
          <w:bCs/>
          <w:szCs w:val="24"/>
        </w:rPr>
        <w:t xml:space="preserve"> (1996) 12 Cal.4th 631, 638; </w:t>
      </w:r>
      <w:proofErr w:type="spellStart"/>
      <w:r w:rsidRPr="0028349C">
        <w:rPr>
          <w:rFonts w:cs="Times New Roman"/>
          <w:bCs/>
          <w:i/>
          <w:iCs/>
          <w:szCs w:val="24"/>
        </w:rPr>
        <w:t>Bily</w:t>
      </w:r>
      <w:proofErr w:type="spellEnd"/>
      <w:r w:rsidRPr="0028349C">
        <w:rPr>
          <w:rFonts w:cs="Times New Roman"/>
          <w:bCs/>
          <w:i/>
          <w:iCs/>
          <w:szCs w:val="24"/>
        </w:rPr>
        <w:t xml:space="preserve"> v. Arthur Young &amp; Co.</w:t>
      </w:r>
      <w:r w:rsidRPr="0028349C">
        <w:rPr>
          <w:rFonts w:cs="Times New Roman"/>
          <w:bCs/>
          <w:szCs w:val="24"/>
        </w:rPr>
        <w:t xml:space="preserve"> (1992) 3 </w:t>
      </w:r>
      <w:r w:rsidR="00685115">
        <w:rPr>
          <w:rFonts w:cs="Times New Roman"/>
          <w:bCs/>
          <w:szCs w:val="24"/>
        </w:rPr>
        <w:t>Cal.4</w:t>
      </w:r>
      <w:r w:rsidRPr="0028349C">
        <w:rPr>
          <w:rFonts w:cs="Times New Roman"/>
          <w:bCs/>
          <w:szCs w:val="24"/>
        </w:rPr>
        <w:t>th 370, 415</w:t>
      </w:r>
      <w:r w:rsidR="00685115">
        <w:rPr>
          <w:rFonts w:cs="Times New Roman"/>
          <w:bCs/>
          <w:szCs w:val="24"/>
        </w:rPr>
        <w:t xml:space="preserve"> </w:t>
      </w:r>
      <w:r>
        <w:rPr>
          <w:rFonts w:cs="Times New Roman"/>
          <w:bCs/>
          <w:szCs w:val="24"/>
        </w:rPr>
        <w:t>[</w:t>
      </w:r>
      <w:r w:rsidRPr="0028349C">
        <w:rPr>
          <w:rFonts w:cs="Times New Roman"/>
          <w:bCs/>
          <w:szCs w:val="24"/>
        </w:rPr>
        <w:t>scienter requirement satisfied if defendant has no belief in truth of statement and makes it recklessly, without knowing whether it is true or false</w:t>
      </w:r>
      <w:r w:rsidR="00685115">
        <w:rPr>
          <w:rFonts w:cs="Times New Roman"/>
          <w:bCs/>
          <w:szCs w:val="24"/>
        </w:rPr>
        <w:t>].)</w:t>
      </w:r>
    </w:p>
    <w:p w14:paraId="1FC0FDCC" w14:textId="77777777" w:rsidR="003F0E15" w:rsidRDefault="00CE153F" w:rsidP="0029724E">
      <w:pPr>
        <w:spacing w:after="264"/>
        <w:ind w:left="1080" w:hanging="360"/>
        <w:rPr>
          <w:rFonts w:cs="Times New Roman"/>
          <w:bCs/>
          <w:szCs w:val="24"/>
        </w:rPr>
      </w:pPr>
      <w:r>
        <w:rPr>
          <w:rFonts w:cs="Times New Roman"/>
          <w:bCs/>
          <w:szCs w:val="24"/>
        </w:rPr>
        <w:lastRenderedPageBreak/>
        <w:t xml:space="preserve">—  </w:t>
      </w:r>
      <w:r w:rsidRPr="00CE153F">
        <w:rPr>
          <w:rFonts w:cs="Times New Roman"/>
          <w:bCs/>
          <w:szCs w:val="24"/>
        </w:rPr>
        <w:t>Civ</w:t>
      </w:r>
      <w:r>
        <w:rPr>
          <w:rFonts w:cs="Times New Roman"/>
          <w:bCs/>
          <w:szCs w:val="24"/>
        </w:rPr>
        <w:t xml:space="preserve">il </w:t>
      </w:r>
      <w:r w:rsidRPr="00CE153F">
        <w:rPr>
          <w:rFonts w:cs="Times New Roman"/>
          <w:bCs/>
          <w:szCs w:val="24"/>
        </w:rPr>
        <w:t xml:space="preserve">Code </w:t>
      </w:r>
      <w:r>
        <w:rPr>
          <w:rFonts w:cs="Times New Roman"/>
          <w:bCs/>
          <w:szCs w:val="24"/>
        </w:rPr>
        <w:t>section</w:t>
      </w:r>
      <w:r w:rsidRPr="00CE153F">
        <w:rPr>
          <w:rFonts w:cs="Times New Roman"/>
          <w:bCs/>
          <w:szCs w:val="24"/>
        </w:rPr>
        <w:t xml:space="preserve"> 1709</w:t>
      </w:r>
      <w:r>
        <w:rPr>
          <w:rFonts w:cs="Times New Roman"/>
          <w:bCs/>
          <w:szCs w:val="24"/>
        </w:rPr>
        <w:t>—</w:t>
      </w:r>
      <w:r w:rsidRPr="00CE153F">
        <w:rPr>
          <w:rFonts w:cs="Times New Roman"/>
          <w:bCs/>
          <w:szCs w:val="24"/>
        </w:rPr>
        <w:t>“One who willfully deceives another with intent to induce him to alter his position to his injury or risk, is liable for any damage which he thereby suffers.”</w:t>
      </w:r>
    </w:p>
    <w:p w14:paraId="11F8E736" w14:textId="77777777" w:rsidR="003F0E15" w:rsidRDefault="008D5E9F" w:rsidP="008D5E9F">
      <w:pPr>
        <w:spacing w:after="264"/>
        <w:ind w:left="1350" w:hanging="270"/>
        <w:rPr>
          <w:rFonts w:cs="Times New Roman"/>
          <w:bCs/>
          <w:szCs w:val="24"/>
        </w:rPr>
      </w:pPr>
      <w:r>
        <w:rPr>
          <w:rFonts w:cs="Times New Roman"/>
          <w:bCs/>
          <w:szCs w:val="24"/>
        </w:rPr>
        <w:t xml:space="preserve">•   </w:t>
      </w:r>
      <w:r w:rsidRPr="008D5E9F">
        <w:rPr>
          <w:rFonts w:cs="Times New Roman"/>
          <w:bCs/>
          <w:szCs w:val="24"/>
        </w:rPr>
        <w:t xml:space="preserve">Defendant must intend to induce the other party to act in reliance on the false information. (Civ. Code, § 1709; </w:t>
      </w:r>
      <w:r w:rsidRPr="008D5E9F">
        <w:rPr>
          <w:rFonts w:cs="Times New Roman"/>
          <w:bCs/>
          <w:i/>
          <w:iCs/>
          <w:szCs w:val="24"/>
        </w:rPr>
        <w:t xml:space="preserve">City of Atascadero v. Merrill Lynch, Pierce, </w:t>
      </w:r>
      <w:proofErr w:type="spellStart"/>
      <w:r w:rsidRPr="008D5E9F">
        <w:rPr>
          <w:rFonts w:cs="Times New Roman"/>
          <w:bCs/>
          <w:i/>
          <w:iCs/>
          <w:szCs w:val="24"/>
        </w:rPr>
        <w:t>Fenner</w:t>
      </w:r>
      <w:proofErr w:type="spellEnd"/>
      <w:r w:rsidRPr="008D5E9F">
        <w:rPr>
          <w:rFonts w:cs="Times New Roman"/>
          <w:bCs/>
          <w:i/>
          <w:iCs/>
          <w:szCs w:val="24"/>
        </w:rPr>
        <w:t xml:space="preserve"> &amp; Smith Inc.</w:t>
      </w:r>
      <w:r w:rsidRPr="008D5E9F">
        <w:rPr>
          <w:rFonts w:cs="Times New Roman"/>
          <w:bCs/>
          <w:szCs w:val="24"/>
        </w:rPr>
        <w:t xml:space="preserve"> (1998) 68 Cal.App.4th 445, 481.)</w:t>
      </w:r>
    </w:p>
    <w:p w14:paraId="40BE1C9F" w14:textId="77777777" w:rsidR="003F0E15" w:rsidRDefault="000358F0" w:rsidP="004E4854">
      <w:pPr>
        <w:spacing w:after="264"/>
        <w:ind w:left="1350" w:hanging="270"/>
        <w:rPr>
          <w:rFonts w:cs="Times New Roman"/>
          <w:bCs/>
          <w:szCs w:val="24"/>
        </w:rPr>
      </w:pPr>
      <w:r>
        <w:rPr>
          <w:rFonts w:cs="Times New Roman"/>
          <w:bCs/>
          <w:szCs w:val="24"/>
        </w:rPr>
        <w:t xml:space="preserve">•   </w:t>
      </w:r>
      <w:r w:rsidRPr="000358F0">
        <w:rPr>
          <w:rFonts w:cs="Times New Roman"/>
          <w:bCs/>
          <w:szCs w:val="24"/>
        </w:rPr>
        <w:t xml:space="preserve">Although </w:t>
      </w:r>
      <w:r>
        <w:rPr>
          <w:rFonts w:cs="Times New Roman"/>
          <w:bCs/>
          <w:szCs w:val="24"/>
        </w:rPr>
        <w:t>Civil Code section</w:t>
      </w:r>
      <w:r w:rsidRPr="000358F0">
        <w:rPr>
          <w:rFonts w:cs="Times New Roman"/>
          <w:bCs/>
          <w:szCs w:val="24"/>
        </w:rPr>
        <w:t xml:space="preserve"> 1709 does not list “reliance” as a required element of deceit, plaintiff must plead and prove that he or she actually and justifiably relied on defendant’s misrepresentation. (</w:t>
      </w:r>
      <w:proofErr w:type="spellStart"/>
      <w:r w:rsidRPr="000358F0">
        <w:rPr>
          <w:rFonts w:cs="Times New Roman"/>
          <w:bCs/>
          <w:i/>
          <w:iCs/>
          <w:szCs w:val="24"/>
        </w:rPr>
        <w:t>Mirkin</w:t>
      </w:r>
      <w:proofErr w:type="spellEnd"/>
      <w:r w:rsidRPr="000358F0">
        <w:rPr>
          <w:rFonts w:cs="Times New Roman"/>
          <w:bCs/>
          <w:i/>
          <w:iCs/>
          <w:szCs w:val="24"/>
        </w:rPr>
        <w:t xml:space="preserve"> v. Wasserman</w:t>
      </w:r>
      <w:r w:rsidRPr="000358F0">
        <w:rPr>
          <w:rFonts w:cs="Times New Roman"/>
          <w:bCs/>
          <w:szCs w:val="24"/>
        </w:rPr>
        <w:t xml:space="preserve"> (1993) 5 Cal.4th 1082, 1091</w:t>
      </w:r>
      <w:r>
        <w:rPr>
          <w:rFonts w:cs="Times New Roman"/>
          <w:bCs/>
          <w:szCs w:val="24"/>
        </w:rPr>
        <w:t xml:space="preserve">.) </w:t>
      </w:r>
    </w:p>
    <w:p w14:paraId="7E4E0C84" w14:textId="77777777" w:rsidR="003F0E15" w:rsidRDefault="00CE153F" w:rsidP="0029724E">
      <w:pPr>
        <w:spacing w:after="264"/>
        <w:ind w:left="1080" w:hanging="360"/>
        <w:rPr>
          <w:rFonts w:cs="Times New Roman"/>
          <w:bCs/>
          <w:szCs w:val="24"/>
        </w:rPr>
      </w:pPr>
      <w:r>
        <w:rPr>
          <w:rFonts w:cs="Times New Roman"/>
          <w:bCs/>
          <w:szCs w:val="24"/>
        </w:rPr>
        <w:t>—  Civil Code section 1710—Defines deceit (as used in § 1709), and includes three different types of deceit, including a promise made without any intention of performing</w:t>
      </w:r>
      <w:r w:rsidR="00862CE9">
        <w:rPr>
          <w:rFonts w:cs="Times New Roman"/>
          <w:bCs/>
          <w:szCs w:val="24"/>
        </w:rPr>
        <w:t xml:space="preserve"> (see above)</w:t>
      </w:r>
      <w:r>
        <w:rPr>
          <w:rFonts w:cs="Times New Roman"/>
          <w:bCs/>
          <w:szCs w:val="24"/>
        </w:rPr>
        <w:t xml:space="preserve">. </w:t>
      </w:r>
      <w:r w:rsidR="00484979" w:rsidRPr="00484979">
        <w:rPr>
          <w:rFonts w:cs="Times New Roman"/>
          <w:bCs/>
          <w:szCs w:val="24"/>
        </w:rPr>
        <w:t>Actual reliance is a component of “justifiable reliance.” (</w:t>
      </w:r>
      <w:r w:rsidR="00484979" w:rsidRPr="00484979">
        <w:rPr>
          <w:rFonts w:cs="Times New Roman"/>
          <w:bCs/>
          <w:i/>
          <w:iCs/>
          <w:szCs w:val="24"/>
        </w:rPr>
        <w:t>Garcia v. Superior Court</w:t>
      </w:r>
      <w:r w:rsidR="00484979" w:rsidRPr="00484979">
        <w:rPr>
          <w:rFonts w:cs="Times New Roman"/>
          <w:bCs/>
          <w:szCs w:val="24"/>
        </w:rPr>
        <w:t xml:space="preserve"> (1990) 50 Cal.3d 728, 737.) A plaintiff must have been justified in believing defendant’s statements. (</w:t>
      </w:r>
      <w:r w:rsidR="00484979" w:rsidRPr="00685115">
        <w:rPr>
          <w:rFonts w:cs="Times New Roman"/>
          <w:bCs/>
          <w:i/>
          <w:iCs/>
          <w:szCs w:val="24"/>
        </w:rPr>
        <w:t>Gray v. Don Miller &amp; Assocs. Inc.</w:t>
      </w:r>
      <w:r w:rsidR="00484979" w:rsidRPr="00484979">
        <w:rPr>
          <w:rFonts w:cs="Times New Roman"/>
          <w:bCs/>
          <w:szCs w:val="24"/>
        </w:rPr>
        <w:t xml:space="preserve"> (1984) 35 Cal.3d 498, 503.) </w:t>
      </w:r>
      <w:r w:rsidR="00685115" w:rsidRPr="000358F0">
        <w:rPr>
          <w:rFonts w:cs="Times New Roman"/>
          <w:bCs/>
          <w:szCs w:val="24"/>
        </w:rPr>
        <w:t>Actual reliance is shown if the misrepresentation substantially influences plaintiff’s decision to act. (</w:t>
      </w:r>
      <w:proofErr w:type="spellStart"/>
      <w:r w:rsidR="00685115" w:rsidRPr="000358F0">
        <w:rPr>
          <w:rFonts w:cs="Times New Roman"/>
          <w:bCs/>
          <w:i/>
          <w:iCs/>
          <w:szCs w:val="24"/>
        </w:rPr>
        <w:t>Whiteley</w:t>
      </w:r>
      <w:proofErr w:type="spellEnd"/>
      <w:r w:rsidR="00685115" w:rsidRPr="000358F0">
        <w:rPr>
          <w:rFonts w:cs="Times New Roman"/>
          <w:bCs/>
          <w:i/>
          <w:iCs/>
          <w:szCs w:val="24"/>
        </w:rPr>
        <w:t xml:space="preserve"> v. Philip Morris Inc.</w:t>
      </w:r>
      <w:r w:rsidR="00685115" w:rsidRPr="000358F0">
        <w:rPr>
          <w:rFonts w:cs="Times New Roman"/>
          <w:bCs/>
          <w:szCs w:val="24"/>
        </w:rPr>
        <w:t xml:space="preserve"> (2004) 117 Cal.App.4th 635, 678.)</w:t>
      </w:r>
      <w:r w:rsidR="00685115">
        <w:rPr>
          <w:rFonts w:cs="Times New Roman"/>
          <w:bCs/>
          <w:szCs w:val="24"/>
        </w:rPr>
        <w:t xml:space="preserve"> </w:t>
      </w:r>
      <w:r w:rsidR="00484979" w:rsidRPr="00484979">
        <w:rPr>
          <w:rFonts w:cs="Times New Roman"/>
          <w:bCs/>
          <w:szCs w:val="24"/>
        </w:rPr>
        <w:t xml:space="preserve">A plaintiff who </w:t>
      </w:r>
      <w:r w:rsidR="00685115">
        <w:rPr>
          <w:rFonts w:cs="Times New Roman"/>
          <w:bCs/>
          <w:szCs w:val="24"/>
        </w:rPr>
        <w:t xml:space="preserve">does not believe the representations made to him or her cannot establish actual reliance. </w:t>
      </w:r>
      <w:r w:rsidR="00484979" w:rsidRPr="00484979">
        <w:rPr>
          <w:rFonts w:cs="Times New Roman"/>
          <w:bCs/>
          <w:szCs w:val="24"/>
        </w:rPr>
        <w:t>(</w:t>
      </w:r>
      <w:r w:rsidR="00484979" w:rsidRPr="00685115">
        <w:rPr>
          <w:rFonts w:cs="Times New Roman"/>
          <w:bCs/>
          <w:i/>
          <w:iCs/>
          <w:szCs w:val="24"/>
        </w:rPr>
        <w:t>Buckland v. Threshold Enterprises Ltd.</w:t>
      </w:r>
      <w:r w:rsidR="00484979" w:rsidRPr="00484979">
        <w:rPr>
          <w:rFonts w:cs="Times New Roman"/>
          <w:bCs/>
          <w:szCs w:val="24"/>
        </w:rPr>
        <w:t xml:space="preserve"> (2007) 155 Cal.App.4th 798, 806-808.)</w:t>
      </w:r>
    </w:p>
    <w:p w14:paraId="1369F1DD" w14:textId="77777777" w:rsidR="003F0E15" w:rsidRDefault="00F35489" w:rsidP="0029724E">
      <w:pPr>
        <w:spacing w:after="264"/>
        <w:ind w:left="1080" w:hanging="360"/>
        <w:rPr>
          <w:rFonts w:cs="Times New Roman"/>
          <w:bCs/>
          <w:szCs w:val="24"/>
        </w:rPr>
      </w:pPr>
      <w:r>
        <w:rPr>
          <w:rFonts w:cs="Times New Roman"/>
          <w:bCs/>
          <w:szCs w:val="24"/>
        </w:rPr>
        <w:t xml:space="preserve">—  </w:t>
      </w:r>
      <w:r w:rsidRPr="00F35489">
        <w:rPr>
          <w:rFonts w:cs="Times New Roman"/>
          <w:bCs/>
          <w:szCs w:val="24"/>
        </w:rPr>
        <w:t>There are three considerations in determining reasonable reliance. First, the representation or promise must be material, as judged by a reasonable person standard. (</w:t>
      </w:r>
      <w:r w:rsidRPr="00F35489">
        <w:rPr>
          <w:rFonts w:cs="Times New Roman"/>
          <w:bCs/>
          <w:i/>
          <w:iCs/>
          <w:szCs w:val="24"/>
        </w:rPr>
        <w:t>Charpentier v. Los Angeles Rams (1999) 75 Cal.App.4th 301, 312–313</w:t>
      </w:r>
      <w:r w:rsidRPr="00F35489">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F35489">
        <w:rPr>
          <w:rFonts w:cs="Times New Roman"/>
          <w:bCs/>
          <w:i/>
          <w:iCs/>
          <w:szCs w:val="24"/>
        </w:rPr>
        <w:t>Blankenheim</w:t>
      </w:r>
      <w:proofErr w:type="spellEnd"/>
      <w:r w:rsidRPr="00F35489">
        <w:rPr>
          <w:rFonts w:cs="Times New Roman"/>
          <w:bCs/>
          <w:i/>
          <w:iCs/>
          <w:szCs w:val="24"/>
        </w:rPr>
        <w:t xml:space="preserve"> v. E. F. Hutton, Co. Inc.</w:t>
      </w:r>
      <w:r w:rsidRPr="00F35489">
        <w:rPr>
          <w:rFonts w:cs="Times New Roman"/>
          <w:bCs/>
          <w:szCs w:val="24"/>
        </w:rPr>
        <w:t xml:space="preserve"> (1990) 217 Cal.App.3d 1463, 1474.)</w:t>
      </w:r>
    </w:p>
    <w:p w14:paraId="0BE1D129" w14:textId="77777777" w:rsidR="003F0E15" w:rsidRDefault="00F35489" w:rsidP="00F35489">
      <w:pPr>
        <w:spacing w:after="264"/>
        <w:ind w:left="1080" w:hanging="360"/>
        <w:rPr>
          <w:rFonts w:cs="Times New Roman"/>
          <w:bCs/>
          <w:szCs w:val="24"/>
        </w:rPr>
      </w:pPr>
      <w:r>
        <w:rPr>
          <w:rFonts w:cs="Times New Roman"/>
          <w:bCs/>
          <w:szCs w:val="24"/>
        </w:rPr>
        <w:t xml:space="preserve">—  </w:t>
      </w:r>
      <w:r w:rsidRPr="00F35489">
        <w:rPr>
          <w:rFonts w:cs="Times New Roman"/>
          <w:bCs/>
          <w:szCs w:val="24"/>
        </w:rPr>
        <w:t>Forbearance can constitute reliance if plaintiff decided not to do something based on the misrepresentations. (</w:t>
      </w:r>
      <w:r w:rsidRPr="00F35489">
        <w:rPr>
          <w:rFonts w:cs="Times New Roman"/>
          <w:bCs/>
          <w:i/>
          <w:iCs/>
          <w:szCs w:val="24"/>
        </w:rPr>
        <w:t>Small v. Frist Cos. Inc.</w:t>
      </w:r>
      <w:r w:rsidRPr="00F35489">
        <w:rPr>
          <w:rFonts w:cs="Times New Roman"/>
          <w:bCs/>
          <w:szCs w:val="24"/>
        </w:rPr>
        <w:t xml:space="preserve"> (2003) 30 Cal.4th 167.)</w:t>
      </w:r>
    </w:p>
    <w:p w14:paraId="3AA2DC65" w14:textId="77777777" w:rsidR="003F0E15" w:rsidRDefault="00F25AC5" w:rsidP="00F35489">
      <w:pPr>
        <w:spacing w:after="264"/>
        <w:ind w:left="1080" w:hanging="360"/>
        <w:rPr>
          <w:rFonts w:cs="Times New Roman"/>
          <w:bCs/>
          <w:szCs w:val="24"/>
        </w:rPr>
      </w:pPr>
      <w:r>
        <w:rPr>
          <w:rFonts w:cs="Times New Roman"/>
          <w:bCs/>
          <w:szCs w:val="24"/>
        </w:rPr>
        <w:t>—  While t</w:t>
      </w:r>
      <w:r w:rsidRPr="00F25AC5">
        <w:rPr>
          <w:rFonts w:cs="Times New Roman"/>
          <w:bCs/>
          <w:szCs w:val="24"/>
        </w:rPr>
        <w:t>he standard to determine the reasonableness of the reliance is subjective</w:t>
      </w:r>
      <w:r>
        <w:rPr>
          <w:rFonts w:cs="Times New Roman"/>
          <w:bCs/>
          <w:szCs w:val="24"/>
        </w:rPr>
        <w:t xml:space="preserve"> (i.e., the “reasonable person” standard doesn’t typically apply, and thus being gullible is often not a bar to establishing reliance)</w:t>
      </w:r>
      <w:r w:rsidR="003405D9">
        <w:rPr>
          <w:rFonts w:cs="Times New Roman"/>
          <w:bCs/>
          <w:szCs w:val="24"/>
        </w:rPr>
        <w:t>—</w:t>
      </w:r>
      <w:r w:rsidRPr="00F25AC5">
        <w:rPr>
          <w:rFonts w:cs="Times New Roman"/>
          <w:bCs/>
          <w:i/>
          <w:iCs/>
          <w:szCs w:val="24"/>
        </w:rPr>
        <w:t>Brownlee v. Vang</w:t>
      </w:r>
      <w:r w:rsidRPr="00F25AC5">
        <w:rPr>
          <w:rFonts w:cs="Times New Roman"/>
          <w:bCs/>
          <w:szCs w:val="24"/>
        </w:rPr>
        <w:t xml:space="preserve"> (1965) 235 Cal.App.2d 465</w:t>
      </w:r>
      <w:r w:rsidR="003405D9">
        <w:rPr>
          <w:rFonts w:cs="Times New Roman"/>
          <w:bCs/>
          <w:szCs w:val="24"/>
        </w:rPr>
        <w:t>—</w:t>
      </w:r>
      <w:r>
        <w:rPr>
          <w:rFonts w:cs="Times New Roman"/>
          <w:bCs/>
          <w:szCs w:val="24"/>
        </w:rPr>
        <w:t xml:space="preserve">there is a limit to that subjective </w:t>
      </w:r>
      <w:r w:rsidR="003405D9">
        <w:rPr>
          <w:rFonts w:cs="Times New Roman"/>
          <w:bCs/>
          <w:szCs w:val="24"/>
        </w:rPr>
        <w:t>standard. A plaintiff cannot rely on representations that are so preposterous and “</w:t>
      </w:r>
      <w:r w:rsidRPr="00F25AC5">
        <w:rPr>
          <w:rFonts w:cs="Times New Roman"/>
          <w:bCs/>
          <w:szCs w:val="24"/>
        </w:rPr>
        <w:t>so patently and obviously false that he must have closed his eyes to avoid discovery of the truth.” (</w:t>
      </w:r>
      <w:proofErr w:type="spellStart"/>
      <w:r w:rsidRPr="003405D9">
        <w:rPr>
          <w:rFonts w:cs="Times New Roman"/>
          <w:bCs/>
          <w:i/>
          <w:iCs/>
          <w:szCs w:val="24"/>
        </w:rPr>
        <w:t>Blankenheim</w:t>
      </w:r>
      <w:proofErr w:type="spellEnd"/>
      <w:r w:rsidRPr="003405D9">
        <w:rPr>
          <w:rFonts w:cs="Times New Roman"/>
          <w:bCs/>
          <w:i/>
          <w:iCs/>
          <w:szCs w:val="24"/>
        </w:rPr>
        <w:t xml:space="preserve"> v. E.F. Hutton &amp; Co. Inc.</w:t>
      </w:r>
      <w:r w:rsidRPr="00F25AC5">
        <w:rPr>
          <w:rFonts w:cs="Times New Roman"/>
          <w:bCs/>
          <w:szCs w:val="24"/>
        </w:rPr>
        <w:t xml:space="preserve"> (1990) 217 Cal.App.3d 1463, 1474.)</w:t>
      </w:r>
    </w:p>
    <w:p w14:paraId="068874E0" w14:textId="77777777" w:rsidR="003F0E15" w:rsidRDefault="00074CC9" w:rsidP="00F35489">
      <w:pPr>
        <w:spacing w:after="264"/>
        <w:ind w:left="1080" w:hanging="360"/>
        <w:rPr>
          <w:rFonts w:cs="Times New Roman"/>
          <w:bCs/>
          <w:szCs w:val="24"/>
        </w:rPr>
      </w:pPr>
      <w:r>
        <w:rPr>
          <w:rFonts w:cs="Times New Roman"/>
          <w:bCs/>
          <w:szCs w:val="24"/>
        </w:rPr>
        <w:t xml:space="preserve">—  </w:t>
      </w:r>
      <w:r w:rsidRPr="00074CC9">
        <w:rPr>
          <w:rFonts w:cs="Times New Roman"/>
          <w:bCs/>
          <w:szCs w:val="24"/>
        </w:rPr>
        <w:t>Plaintiff must plead and prove that defendant’s fraud was the cause of plaintiff’s injury (</w:t>
      </w:r>
      <w:r w:rsidRPr="00074CC9">
        <w:rPr>
          <w:rFonts w:cs="Times New Roman"/>
          <w:bCs/>
          <w:i/>
          <w:iCs/>
          <w:szCs w:val="24"/>
        </w:rPr>
        <w:t>Service by Medallion Inc. v. Clorox Co.</w:t>
      </w:r>
      <w:r w:rsidRPr="00074CC9">
        <w:rPr>
          <w:rFonts w:cs="Times New Roman"/>
          <w:bCs/>
          <w:szCs w:val="24"/>
        </w:rPr>
        <w:t xml:space="preserve"> (1996) 44 Cal.App.4th 1807, 1818)</w:t>
      </w:r>
      <w:r>
        <w:rPr>
          <w:rFonts w:cs="Times New Roman"/>
          <w:bCs/>
          <w:szCs w:val="24"/>
        </w:rPr>
        <w:t xml:space="preserve"> and that his or her damages were </w:t>
      </w:r>
      <w:r>
        <w:rPr>
          <w:rFonts w:cs="Times New Roman"/>
          <w:bCs/>
          <w:szCs w:val="24"/>
        </w:rPr>
        <w:lastRenderedPageBreak/>
        <w:t>pr</w:t>
      </w:r>
      <w:r w:rsidRPr="00074CC9">
        <w:rPr>
          <w:rFonts w:cs="Times New Roman"/>
          <w:bCs/>
          <w:szCs w:val="24"/>
        </w:rPr>
        <w:t>oximately caused by defendant’s tortious conduct</w:t>
      </w:r>
      <w:r>
        <w:rPr>
          <w:rFonts w:cs="Times New Roman"/>
          <w:bCs/>
          <w:szCs w:val="24"/>
        </w:rPr>
        <w:t xml:space="preserve"> </w:t>
      </w:r>
      <w:r w:rsidRPr="00074CC9">
        <w:rPr>
          <w:rFonts w:cs="Times New Roman"/>
          <w:bCs/>
          <w:szCs w:val="24"/>
        </w:rPr>
        <w:t>(Civ. Code</w:t>
      </w:r>
      <w:r w:rsidR="009B0791">
        <w:rPr>
          <w:rFonts w:cs="Times New Roman"/>
          <w:bCs/>
          <w:szCs w:val="24"/>
        </w:rPr>
        <w:t>,</w:t>
      </w:r>
      <w:r w:rsidRPr="00074CC9">
        <w:rPr>
          <w:rFonts w:cs="Times New Roman"/>
          <w:bCs/>
          <w:szCs w:val="24"/>
        </w:rPr>
        <w:t xml:space="preserve"> §§ 1709, 3333, 3343; </w:t>
      </w:r>
      <w:proofErr w:type="spellStart"/>
      <w:r w:rsidRPr="00074CC9">
        <w:rPr>
          <w:rFonts w:cs="Times New Roman"/>
          <w:bCs/>
          <w:i/>
          <w:iCs/>
          <w:szCs w:val="24"/>
        </w:rPr>
        <w:t>Fladeboe</w:t>
      </w:r>
      <w:proofErr w:type="spellEnd"/>
      <w:r w:rsidRPr="00074CC9">
        <w:rPr>
          <w:rFonts w:cs="Times New Roman"/>
          <w:bCs/>
          <w:i/>
          <w:iCs/>
          <w:szCs w:val="24"/>
        </w:rPr>
        <w:t xml:space="preserve"> v. American Isuzu Motors Inc.</w:t>
      </w:r>
      <w:r w:rsidRPr="00074CC9">
        <w:rPr>
          <w:rFonts w:cs="Times New Roman"/>
          <w:bCs/>
          <w:szCs w:val="24"/>
        </w:rPr>
        <w:t xml:space="preserve"> (2007) 150 Cal.App.4th 42, 65-66.)</w:t>
      </w:r>
    </w:p>
    <w:p w14:paraId="42E40FF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BFCA66C" w14:textId="77777777" w:rsidR="003F0E15" w:rsidRDefault="00805A7D" w:rsidP="00805A7D">
      <w:pPr>
        <w:spacing w:after="264"/>
        <w:ind w:left="1080" w:hanging="360"/>
        <w:rPr>
          <w:rFonts w:cs="Times New Roman"/>
          <w:bCs/>
          <w:szCs w:val="24"/>
        </w:rPr>
      </w:pPr>
      <w:r>
        <w:rPr>
          <w:rFonts w:cs="Times New Roman"/>
          <w:bCs/>
          <w:szCs w:val="24"/>
        </w:rPr>
        <w:t xml:space="preserve">—  </w:t>
      </w:r>
      <w:r w:rsidR="00AC5160" w:rsidRPr="00AC5160">
        <w:rPr>
          <w:rFonts w:cs="Times New Roman"/>
          <w:bCs/>
          <w:szCs w:val="24"/>
        </w:rPr>
        <w:t xml:space="preserve">Different measures of </w:t>
      </w:r>
      <w:r w:rsidR="00905151">
        <w:rPr>
          <w:rFonts w:cs="Times New Roman"/>
          <w:bCs/>
          <w:szCs w:val="24"/>
        </w:rPr>
        <w:t>compensatory (money) damages</w:t>
      </w:r>
      <w:r w:rsidR="00AC5160" w:rsidRPr="00AC5160">
        <w:rPr>
          <w:rFonts w:cs="Times New Roman"/>
          <w:bCs/>
          <w:szCs w:val="24"/>
        </w:rPr>
        <w:t xml:space="preserve"> are available depending </w:t>
      </w:r>
      <w:r w:rsidR="00AC5160">
        <w:rPr>
          <w:rFonts w:cs="Times New Roman"/>
          <w:bCs/>
          <w:szCs w:val="24"/>
        </w:rPr>
        <w:t>up</w:t>
      </w:r>
      <w:r w:rsidR="00AC5160" w:rsidRPr="00AC5160">
        <w:rPr>
          <w:rFonts w:cs="Times New Roman"/>
          <w:bCs/>
          <w:szCs w:val="24"/>
        </w:rPr>
        <w:t>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00AC5160" w:rsidRPr="00AC5160">
        <w:rPr>
          <w:rFonts w:cs="Times New Roman"/>
          <w:bCs/>
          <w:i/>
          <w:iCs/>
          <w:szCs w:val="24"/>
        </w:rPr>
        <w:t>Alliance Mortg</w:t>
      </w:r>
      <w:r w:rsidR="00E5661F">
        <w:rPr>
          <w:rFonts w:cs="Times New Roman"/>
          <w:bCs/>
          <w:i/>
          <w:iCs/>
          <w:szCs w:val="24"/>
        </w:rPr>
        <w:t>age</w:t>
      </w:r>
      <w:r w:rsidR="00AC5160" w:rsidRPr="00AC5160">
        <w:rPr>
          <w:rFonts w:cs="Times New Roman"/>
          <w:bCs/>
          <w:i/>
          <w:iCs/>
          <w:szCs w:val="24"/>
        </w:rPr>
        <w:t>. Co. v. Rothwell</w:t>
      </w:r>
      <w:r w:rsidR="00AC5160" w:rsidRPr="00AC5160">
        <w:rPr>
          <w:rFonts w:cs="Times New Roman"/>
          <w:bCs/>
          <w:szCs w:val="24"/>
        </w:rPr>
        <w:t xml:space="preserve"> (1995) 10 Cal.4th 1226</w:t>
      </w:r>
      <w:r w:rsidR="00AC5160">
        <w:rPr>
          <w:rFonts w:cs="Times New Roman"/>
          <w:bCs/>
          <w:szCs w:val="24"/>
        </w:rPr>
        <w:t xml:space="preserve"> [</w:t>
      </w:r>
      <w:r w:rsidR="00AC5160" w:rsidRPr="00AC5160">
        <w:rPr>
          <w:rFonts w:cs="Times New Roman"/>
          <w:bCs/>
          <w:szCs w:val="24"/>
        </w:rPr>
        <w:t>damages include difference between value given and value received, plus consequential pecuniary loss caused by reliance on misrepresentation</w:t>
      </w:r>
      <w:r w:rsidR="00AC5160">
        <w:rPr>
          <w:rFonts w:cs="Times New Roman"/>
          <w:bCs/>
          <w:szCs w:val="24"/>
        </w:rPr>
        <w:t>]</w:t>
      </w:r>
      <w:r w:rsidR="00AC5160" w:rsidRPr="00AC5160">
        <w:rPr>
          <w:rFonts w:cs="Times New Roman"/>
          <w:bCs/>
          <w:szCs w:val="24"/>
        </w:rPr>
        <w:t>.)</w:t>
      </w:r>
    </w:p>
    <w:p w14:paraId="1B26A4E0" w14:textId="77777777" w:rsidR="003F0E15" w:rsidRDefault="00E5661F" w:rsidP="00805A7D">
      <w:pPr>
        <w:spacing w:after="264"/>
        <w:ind w:left="1080" w:hanging="360"/>
        <w:rPr>
          <w:rFonts w:cs="Times New Roman"/>
          <w:bCs/>
          <w:szCs w:val="24"/>
        </w:rPr>
      </w:pPr>
      <w:r>
        <w:rPr>
          <w:rFonts w:cs="Times New Roman"/>
          <w:bCs/>
          <w:szCs w:val="24"/>
        </w:rPr>
        <w:t xml:space="preserve">—  </w:t>
      </w:r>
      <w:r w:rsidRPr="00E5661F">
        <w:rPr>
          <w:rFonts w:cs="Times New Roman"/>
          <w:bCs/>
          <w:szCs w:val="24"/>
        </w:rPr>
        <w:t xml:space="preserve">For </w:t>
      </w:r>
      <w:r>
        <w:rPr>
          <w:rFonts w:cs="Times New Roman"/>
          <w:bCs/>
          <w:szCs w:val="24"/>
        </w:rPr>
        <w:t xml:space="preserve">claims involving the purchase, sale, or exchange of real property, Civil Code section 3343 governs. </w:t>
      </w:r>
      <w:r w:rsidRPr="00E5661F">
        <w:rPr>
          <w:rFonts w:cs="Times New Roman"/>
          <w:bCs/>
          <w:szCs w:val="24"/>
        </w:rPr>
        <w:t>Essentially, the plaintiff is entitled to recover the difference between the actual value of that with which the defrauded person parted and the actual value of that which he or she received, together with any additional damage</w:t>
      </w:r>
      <w:r>
        <w:rPr>
          <w:rFonts w:cs="Times New Roman"/>
          <w:bCs/>
          <w:szCs w:val="24"/>
        </w:rPr>
        <w:t>s</w:t>
      </w:r>
      <w:r w:rsidRPr="00E5661F">
        <w:rPr>
          <w:rFonts w:cs="Times New Roman"/>
          <w:bCs/>
          <w:szCs w:val="24"/>
        </w:rPr>
        <w:t xml:space="preserve"> arising from the particular transaction, including any of the following:</w:t>
      </w:r>
      <w:r>
        <w:rPr>
          <w:rFonts w:cs="Times New Roman"/>
          <w:bCs/>
          <w:szCs w:val="24"/>
        </w:rPr>
        <w:t xml:space="preserve"> (i) a</w:t>
      </w:r>
      <w:r w:rsidRPr="00E5661F">
        <w:rPr>
          <w:rFonts w:cs="Times New Roman"/>
          <w:bCs/>
          <w:szCs w:val="24"/>
        </w:rPr>
        <w:t>mounts actually and reasonably expended in reliance upon the fraud</w:t>
      </w:r>
      <w:r>
        <w:rPr>
          <w:rFonts w:cs="Times New Roman"/>
          <w:bCs/>
          <w:szCs w:val="24"/>
        </w:rPr>
        <w:t xml:space="preserve">; (ii) an amount that </w:t>
      </w:r>
      <w:r w:rsidRPr="00E5661F">
        <w:rPr>
          <w:rFonts w:cs="Times New Roman"/>
          <w:bCs/>
          <w:szCs w:val="24"/>
        </w:rPr>
        <w:t>would compensate the defrauded party for loss of use and enjoyment of the property to the extent that any such loss was proximately caused by the fraud</w:t>
      </w:r>
      <w:r>
        <w:rPr>
          <w:rFonts w:cs="Times New Roman"/>
          <w:bCs/>
          <w:szCs w:val="24"/>
        </w:rPr>
        <w:t xml:space="preserve">; and (iii) where </w:t>
      </w:r>
      <w:r w:rsidRPr="00E5661F">
        <w:rPr>
          <w:rFonts w:cs="Times New Roman"/>
          <w:bCs/>
          <w:szCs w:val="24"/>
        </w:rPr>
        <w:t xml:space="preserve">the defrauded party </w:t>
      </w:r>
      <w:r>
        <w:rPr>
          <w:rFonts w:cs="Times New Roman"/>
          <w:bCs/>
          <w:szCs w:val="24"/>
        </w:rPr>
        <w:t>was</w:t>
      </w:r>
      <w:r w:rsidRPr="00E5661F">
        <w:rPr>
          <w:rFonts w:cs="Times New Roman"/>
          <w:bCs/>
          <w:szCs w:val="24"/>
        </w:rPr>
        <w:t xml:space="preserve"> induced by reason of the fraud to sell or otherwise part with the property in question, an amount which </w:t>
      </w:r>
      <w:r>
        <w:rPr>
          <w:rFonts w:cs="Times New Roman"/>
          <w:bCs/>
          <w:szCs w:val="24"/>
        </w:rPr>
        <w:t>would</w:t>
      </w:r>
      <w:r w:rsidRPr="00E5661F">
        <w:rPr>
          <w:rFonts w:cs="Times New Roman"/>
          <w:bCs/>
          <w:szCs w:val="24"/>
        </w:rPr>
        <w:t xml:space="preserve"> compensate him </w:t>
      </w:r>
      <w:r>
        <w:rPr>
          <w:rFonts w:cs="Times New Roman"/>
          <w:bCs/>
          <w:szCs w:val="24"/>
        </w:rPr>
        <w:t>or her f</w:t>
      </w:r>
      <w:r w:rsidRPr="00E5661F">
        <w:rPr>
          <w:rFonts w:cs="Times New Roman"/>
          <w:bCs/>
          <w:szCs w:val="24"/>
        </w:rPr>
        <w:t xml:space="preserve">or profits or other gains </w:t>
      </w:r>
      <w:r>
        <w:rPr>
          <w:rFonts w:cs="Times New Roman"/>
          <w:bCs/>
          <w:szCs w:val="24"/>
        </w:rPr>
        <w:t>that</w:t>
      </w:r>
      <w:r w:rsidRPr="00E5661F">
        <w:rPr>
          <w:rFonts w:cs="Times New Roman"/>
          <w:bCs/>
          <w:szCs w:val="24"/>
        </w:rPr>
        <w:t xml:space="preserve"> might reasonably have been earned by use of the property had he</w:t>
      </w:r>
      <w:r>
        <w:rPr>
          <w:rFonts w:cs="Times New Roman"/>
          <w:bCs/>
          <w:szCs w:val="24"/>
        </w:rPr>
        <w:t xml:space="preserve"> or she</w:t>
      </w:r>
      <w:r w:rsidRPr="00E5661F">
        <w:rPr>
          <w:rFonts w:cs="Times New Roman"/>
          <w:bCs/>
          <w:szCs w:val="24"/>
        </w:rPr>
        <w:t xml:space="preserve"> retained it.</w:t>
      </w:r>
      <w:r>
        <w:rPr>
          <w:rFonts w:cs="Times New Roman"/>
          <w:bCs/>
          <w:szCs w:val="24"/>
        </w:rPr>
        <w:t xml:space="preserve"> </w:t>
      </w:r>
    </w:p>
    <w:p w14:paraId="0D67F5E8" w14:textId="77777777" w:rsidR="003F0E15" w:rsidRDefault="00E5661F" w:rsidP="00E5661F">
      <w:pPr>
        <w:spacing w:after="264"/>
        <w:ind w:left="1350" w:hanging="270"/>
        <w:rPr>
          <w:rFonts w:cs="Times New Roman"/>
          <w:bCs/>
          <w:szCs w:val="24"/>
        </w:rPr>
      </w:pPr>
      <w:r>
        <w:rPr>
          <w:rFonts w:cs="Times New Roman"/>
          <w:bCs/>
          <w:szCs w:val="24"/>
        </w:rPr>
        <w:t xml:space="preserve">•   </w:t>
      </w:r>
      <w:r w:rsidRPr="00E5661F">
        <w:rPr>
          <w:rFonts w:cs="Times New Roman"/>
          <w:bCs/>
          <w:szCs w:val="24"/>
        </w:rPr>
        <w:t>Additional damages are available for lost profits if the plaintiff was tricked into selling an income property. (Civ. Code</w:t>
      </w:r>
      <w:r>
        <w:rPr>
          <w:rFonts w:cs="Times New Roman"/>
          <w:bCs/>
          <w:szCs w:val="24"/>
        </w:rPr>
        <w:t>,</w:t>
      </w:r>
      <w:r w:rsidRPr="00E5661F">
        <w:rPr>
          <w:rFonts w:cs="Times New Roman"/>
          <w:bCs/>
          <w:szCs w:val="24"/>
        </w:rPr>
        <w:t xml:space="preserve"> § 3343(a)(4).)</w:t>
      </w:r>
    </w:p>
    <w:p w14:paraId="17B2463D" w14:textId="77777777" w:rsidR="003F0E15" w:rsidRDefault="006479DF" w:rsidP="006479DF">
      <w:pPr>
        <w:spacing w:after="264"/>
        <w:ind w:left="1350" w:hanging="270"/>
        <w:rPr>
          <w:rFonts w:cs="Times New Roman"/>
          <w:bCs/>
          <w:szCs w:val="24"/>
        </w:rPr>
      </w:pPr>
      <w:r>
        <w:rPr>
          <w:rFonts w:cs="Times New Roman"/>
          <w:bCs/>
          <w:szCs w:val="24"/>
        </w:rPr>
        <w:t xml:space="preserve">•   </w:t>
      </w:r>
      <w:r w:rsidRPr="006479DF">
        <w:rPr>
          <w:rFonts w:cs="Times New Roman"/>
          <w:bCs/>
          <w:szCs w:val="24"/>
        </w:rPr>
        <w:t>The statute does not</w:t>
      </w:r>
      <w:r>
        <w:rPr>
          <w:rFonts w:cs="Times New Roman"/>
          <w:bCs/>
          <w:szCs w:val="24"/>
        </w:rPr>
        <w:t xml:space="preserve"> permit a plaintiff to recover the difference between the value of the property as represented and the actual value of the property, nor does it prevent the plaintiff to obtaining equitable remedies he or she might also be entitled to. </w:t>
      </w:r>
      <w:r w:rsidRPr="006479DF">
        <w:rPr>
          <w:rFonts w:cs="Times New Roman"/>
          <w:bCs/>
          <w:szCs w:val="24"/>
        </w:rPr>
        <w:t>(Civ. Code</w:t>
      </w:r>
      <w:r w:rsidR="009B0791">
        <w:rPr>
          <w:rFonts w:cs="Times New Roman"/>
          <w:bCs/>
          <w:szCs w:val="24"/>
        </w:rPr>
        <w:t>,</w:t>
      </w:r>
      <w:r w:rsidRPr="006479DF">
        <w:rPr>
          <w:rFonts w:cs="Times New Roman"/>
          <w:bCs/>
          <w:szCs w:val="24"/>
        </w:rPr>
        <w:t xml:space="preserve"> § 3343(b).)</w:t>
      </w:r>
    </w:p>
    <w:p w14:paraId="24C1B793" w14:textId="77777777" w:rsidR="003F0E15" w:rsidRDefault="007A1B9E" w:rsidP="006479DF">
      <w:pPr>
        <w:spacing w:after="264"/>
        <w:ind w:left="1350" w:hanging="270"/>
        <w:rPr>
          <w:rFonts w:cs="Times New Roman"/>
          <w:bCs/>
          <w:szCs w:val="24"/>
        </w:rPr>
      </w:pPr>
      <w:r>
        <w:rPr>
          <w:rFonts w:cs="Times New Roman"/>
          <w:bCs/>
          <w:szCs w:val="24"/>
        </w:rPr>
        <w:t xml:space="preserve">•   </w:t>
      </w:r>
      <w:r w:rsidRPr="007A1B9E">
        <w:rPr>
          <w:rFonts w:cs="Times New Roman"/>
          <w:bCs/>
          <w:szCs w:val="24"/>
        </w:rPr>
        <w:t>In real property transactions, emotional distress damages are not recoverable. (Civ. Code</w:t>
      </w:r>
      <w:r w:rsidR="009B0791">
        <w:rPr>
          <w:rFonts w:cs="Times New Roman"/>
          <w:bCs/>
          <w:szCs w:val="24"/>
        </w:rPr>
        <w:t>,</w:t>
      </w:r>
      <w:r w:rsidRPr="007A1B9E">
        <w:rPr>
          <w:rFonts w:cs="Times New Roman"/>
          <w:bCs/>
          <w:szCs w:val="24"/>
        </w:rPr>
        <w:t xml:space="preserve"> § 3343.)</w:t>
      </w:r>
    </w:p>
    <w:p w14:paraId="0C2AD5E8" w14:textId="77777777" w:rsidR="003F0E15" w:rsidRDefault="00E5661F" w:rsidP="00805A7D">
      <w:pPr>
        <w:spacing w:after="264"/>
        <w:ind w:left="1080" w:hanging="360"/>
        <w:rPr>
          <w:rFonts w:cs="Times New Roman"/>
          <w:bCs/>
          <w:szCs w:val="24"/>
        </w:rPr>
      </w:pPr>
      <w:r>
        <w:rPr>
          <w:rFonts w:cs="Times New Roman"/>
          <w:bCs/>
          <w:szCs w:val="24"/>
        </w:rPr>
        <w:t xml:space="preserve">—  </w:t>
      </w:r>
      <w:r w:rsidR="008273F9" w:rsidRPr="008273F9">
        <w:rPr>
          <w:rFonts w:cs="Times New Roman"/>
          <w:bCs/>
          <w:szCs w:val="24"/>
        </w:rPr>
        <w:t>For fraud involving fiduciary relationships, a broader spectrum of damages is available, typically benefit of the bargain damages. (Civ. Code</w:t>
      </w:r>
      <w:r w:rsidR="008273F9">
        <w:rPr>
          <w:rFonts w:cs="Times New Roman"/>
          <w:bCs/>
          <w:szCs w:val="24"/>
        </w:rPr>
        <w:t>,</w:t>
      </w:r>
      <w:r w:rsidR="008273F9" w:rsidRPr="008273F9">
        <w:rPr>
          <w:rFonts w:cs="Times New Roman"/>
          <w:bCs/>
          <w:szCs w:val="24"/>
        </w:rPr>
        <w:t xml:space="preserve"> §§ 1709, 3333.)</w:t>
      </w:r>
    </w:p>
    <w:p w14:paraId="211C4352" w14:textId="77777777" w:rsidR="003F0E15" w:rsidRDefault="008273F9" w:rsidP="00805A7D">
      <w:pPr>
        <w:spacing w:after="264"/>
        <w:ind w:left="1080" w:hanging="360"/>
        <w:rPr>
          <w:rFonts w:cs="Times New Roman"/>
          <w:bCs/>
          <w:szCs w:val="24"/>
        </w:rPr>
      </w:pPr>
      <w:r>
        <w:rPr>
          <w:rFonts w:cs="Times New Roman"/>
          <w:bCs/>
          <w:szCs w:val="24"/>
        </w:rPr>
        <w:t xml:space="preserve">—  </w:t>
      </w:r>
      <w:bookmarkStart w:id="18" w:name="_Hlk40942921"/>
      <w:r w:rsidR="007A1B9E" w:rsidRPr="007A1B9E">
        <w:rPr>
          <w:rFonts w:cs="Times New Roman"/>
          <w:bCs/>
          <w:szCs w:val="24"/>
        </w:rPr>
        <w:t>Damages for emotional distress are available for some</w:t>
      </w:r>
      <w:r w:rsidR="007A1B9E">
        <w:rPr>
          <w:rFonts w:cs="Times New Roman"/>
          <w:bCs/>
          <w:szCs w:val="24"/>
        </w:rPr>
        <w:t xml:space="preserve"> </w:t>
      </w:r>
      <w:r w:rsidR="007A1B9E" w:rsidRPr="007A1B9E">
        <w:rPr>
          <w:rFonts w:cs="Times New Roman"/>
          <w:bCs/>
          <w:szCs w:val="24"/>
        </w:rPr>
        <w:t>types of fraud</w:t>
      </w:r>
      <w:r w:rsidR="007A1B9E">
        <w:rPr>
          <w:rFonts w:cs="Times New Roman"/>
          <w:bCs/>
          <w:szCs w:val="24"/>
        </w:rPr>
        <w:t xml:space="preserve"> that don’t involve real property.</w:t>
      </w:r>
      <w:bookmarkEnd w:id="18"/>
      <w:r w:rsidR="007A1B9E">
        <w:rPr>
          <w:rFonts w:cs="Times New Roman"/>
          <w:bCs/>
          <w:szCs w:val="24"/>
        </w:rPr>
        <w:t xml:space="preserve"> </w:t>
      </w:r>
      <w:bookmarkStart w:id="19" w:name="_Hlk40943211"/>
      <w:r w:rsidR="007A1B9E">
        <w:rPr>
          <w:rFonts w:cs="Times New Roman"/>
          <w:bCs/>
          <w:szCs w:val="24"/>
        </w:rPr>
        <w:t>(</w:t>
      </w:r>
      <w:r w:rsidR="007A1B9E" w:rsidRPr="007A1B9E">
        <w:rPr>
          <w:rFonts w:cs="Times New Roman"/>
          <w:bCs/>
          <w:i/>
          <w:iCs/>
          <w:szCs w:val="24"/>
        </w:rPr>
        <w:t>Sprague v. Frank J. Sanders Lincoln Mercury, Inc.</w:t>
      </w:r>
      <w:r w:rsidR="007A1B9E" w:rsidRPr="007A1B9E">
        <w:rPr>
          <w:rFonts w:cs="Times New Roman"/>
          <w:bCs/>
          <w:szCs w:val="24"/>
        </w:rPr>
        <w:t xml:space="preserve"> (1981) 120 Cal. App. 3d 412</w:t>
      </w:r>
      <w:r w:rsidR="007A1B9E">
        <w:rPr>
          <w:rFonts w:cs="Times New Roman"/>
          <w:bCs/>
          <w:szCs w:val="24"/>
        </w:rPr>
        <w:t>, 417 [“</w:t>
      </w:r>
      <w:r w:rsidR="007A1B9E" w:rsidRPr="007A1B9E">
        <w:rPr>
          <w:rFonts w:cs="Times New Roman"/>
          <w:bCs/>
          <w:szCs w:val="24"/>
        </w:rPr>
        <w:t>general damages for mental pain and suffering are recoverable in a tort action of deceit</w:t>
      </w:r>
      <w:r w:rsidR="007A1B9E">
        <w:rPr>
          <w:rFonts w:cs="Times New Roman"/>
          <w:bCs/>
          <w:szCs w:val="24"/>
        </w:rPr>
        <w:t>”].)</w:t>
      </w:r>
      <w:bookmarkEnd w:id="19"/>
      <w:r w:rsidR="007A1B9E">
        <w:rPr>
          <w:rFonts w:cs="Times New Roman"/>
          <w:bCs/>
          <w:szCs w:val="24"/>
        </w:rPr>
        <w:t xml:space="preserve"> </w:t>
      </w:r>
      <w:r w:rsidR="007A1B9E" w:rsidRPr="007A1B9E">
        <w:rPr>
          <w:rFonts w:cs="Times New Roman"/>
          <w:bCs/>
          <w:szCs w:val="24"/>
        </w:rPr>
        <w:t xml:space="preserve">For negligent misrepresentation cases, no emotional distress damages are available </w:t>
      </w:r>
      <w:r w:rsidR="007A1B9E" w:rsidRPr="007A1B9E">
        <w:rPr>
          <w:rFonts w:cs="Times New Roman"/>
          <w:bCs/>
          <w:i/>
          <w:iCs/>
          <w:szCs w:val="24"/>
        </w:rPr>
        <w:t>unless</w:t>
      </w:r>
      <w:r w:rsidR="007A1B9E" w:rsidRPr="007A1B9E">
        <w:rPr>
          <w:rFonts w:cs="Times New Roman"/>
          <w:bCs/>
          <w:szCs w:val="24"/>
        </w:rPr>
        <w:t xml:space="preserve"> plaintiff suffers physical injury. (</w:t>
      </w:r>
      <w:r w:rsidR="007A1B9E" w:rsidRPr="007A1B9E">
        <w:rPr>
          <w:rFonts w:cs="Times New Roman"/>
          <w:bCs/>
          <w:i/>
          <w:iCs/>
          <w:szCs w:val="24"/>
        </w:rPr>
        <w:t xml:space="preserve">Branch v. </w:t>
      </w:r>
      <w:proofErr w:type="spellStart"/>
      <w:r w:rsidR="007A1B9E" w:rsidRPr="007A1B9E">
        <w:rPr>
          <w:rFonts w:cs="Times New Roman"/>
          <w:bCs/>
          <w:i/>
          <w:iCs/>
          <w:szCs w:val="24"/>
        </w:rPr>
        <w:t>Homefed</w:t>
      </w:r>
      <w:proofErr w:type="spellEnd"/>
      <w:r w:rsidR="007A1B9E" w:rsidRPr="007A1B9E">
        <w:rPr>
          <w:rFonts w:cs="Times New Roman"/>
          <w:bCs/>
          <w:i/>
          <w:iCs/>
          <w:szCs w:val="24"/>
        </w:rPr>
        <w:t xml:space="preserve"> Bank</w:t>
      </w:r>
      <w:r w:rsidR="007A1B9E" w:rsidRPr="007A1B9E">
        <w:rPr>
          <w:rFonts w:cs="Times New Roman"/>
          <w:bCs/>
          <w:szCs w:val="24"/>
        </w:rPr>
        <w:t xml:space="preserve"> (1992) 6 Cal.App.4th, 793, 798</w:t>
      </w:r>
      <w:r w:rsidR="00D035B5">
        <w:rPr>
          <w:rFonts w:cs="Times New Roman"/>
          <w:bCs/>
          <w:szCs w:val="24"/>
        </w:rPr>
        <w:t>-799</w:t>
      </w:r>
      <w:r w:rsidR="007A1B9E" w:rsidRPr="007A1B9E">
        <w:rPr>
          <w:rFonts w:cs="Times New Roman"/>
          <w:bCs/>
          <w:szCs w:val="24"/>
        </w:rPr>
        <w:t>.)</w:t>
      </w:r>
    </w:p>
    <w:p w14:paraId="04772E53" w14:textId="77777777" w:rsidR="003F0E15" w:rsidRDefault="00DF5A24" w:rsidP="00805A7D">
      <w:pPr>
        <w:spacing w:after="264"/>
        <w:ind w:left="1080" w:hanging="360"/>
        <w:rPr>
          <w:rFonts w:cs="Times New Roman"/>
          <w:bCs/>
          <w:szCs w:val="24"/>
        </w:rPr>
      </w:pPr>
      <w:r>
        <w:rPr>
          <w:rFonts w:cs="Times New Roman"/>
          <w:bCs/>
          <w:szCs w:val="24"/>
        </w:rPr>
        <w:lastRenderedPageBreak/>
        <w:t xml:space="preserve">—  </w:t>
      </w:r>
      <w:r w:rsidRPr="00DF5A24">
        <w:rPr>
          <w:rFonts w:cs="Times New Roman"/>
          <w:bCs/>
          <w:szCs w:val="24"/>
        </w:rPr>
        <w:t>Punitive damages are awardable where plaintiff shows by clear and convincing evidence that defendant was guilty of oppression, fraud</w:t>
      </w:r>
      <w:r>
        <w:rPr>
          <w:rFonts w:cs="Times New Roman"/>
          <w:bCs/>
          <w:szCs w:val="24"/>
        </w:rPr>
        <w:t>,</w:t>
      </w:r>
      <w:r w:rsidRPr="00DF5A24">
        <w:rPr>
          <w:rFonts w:cs="Times New Roman"/>
          <w:bCs/>
          <w:szCs w:val="24"/>
        </w:rPr>
        <w:t xml:space="preserve"> or malice. (</w:t>
      </w:r>
      <w:r w:rsidR="009B0791">
        <w:rPr>
          <w:rFonts w:cs="Times New Roman"/>
          <w:bCs/>
          <w:szCs w:val="24"/>
        </w:rPr>
        <w:t>Civ. Code, §</w:t>
      </w:r>
      <w:r w:rsidRPr="00DF5A24">
        <w:rPr>
          <w:rFonts w:cs="Times New Roman"/>
          <w:bCs/>
          <w:szCs w:val="24"/>
        </w:rPr>
        <w:t xml:space="preserve"> 3294(a); </w:t>
      </w:r>
      <w:r w:rsidRPr="00DF5A24">
        <w:rPr>
          <w:rFonts w:cs="Times New Roman"/>
          <w:bCs/>
          <w:i/>
          <w:iCs/>
          <w:szCs w:val="24"/>
        </w:rPr>
        <w:t xml:space="preserve">Godfrey v. </w:t>
      </w:r>
      <w:proofErr w:type="spellStart"/>
      <w:r w:rsidRPr="00DF5A24">
        <w:rPr>
          <w:rFonts w:cs="Times New Roman"/>
          <w:bCs/>
          <w:i/>
          <w:iCs/>
          <w:szCs w:val="24"/>
        </w:rPr>
        <w:t>Steinpress</w:t>
      </w:r>
      <w:proofErr w:type="spellEnd"/>
      <w:r w:rsidRPr="00DF5A24">
        <w:rPr>
          <w:rFonts w:cs="Times New Roman"/>
          <w:bCs/>
          <w:szCs w:val="24"/>
        </w:rPr>
        <w:t xml:space="preserve"> (1982) 128 Cal.App.3d 154</w:t>
      </w:r>
      <w:r>
        <w:rPr>
          <w:rFonts w:cs="Times New Roman"/>
          <w:bCs/>
          <w:szCs w:val="24"/>
        </w:rPr>
        <w:t xml:space="preserve">; </w:t>
      </w:r>
      <w:r w:rsidRPr="00DF5A24">
        <w:rPr>
          <w:rFonts w:cs="Times New Roman"/>
          <w:bCs/>
          <w:i/>
          <w:iCs/>
          <w:szCs w:val="24"/>
        </w:rPr>
        <w:t>Wyatt v. Union Mortgage Co.</w:t>
      </w:r>
      <w:r w:rsidRPr="00DF5A24">
        <w:rPr>
          <w:rFonts w:cs="Times New Roman"/>
          <w:bCs/>
          <w:szCs w:val="24"/>
        </w:rPr>
        <w:t xml:space="preserve"> (1979) 24 Cal.3d 773, 790; </w:t>
      </w:r>
      <w:r w:rsidRPr="00DF5A24">
        <w:rPr>
          <w:rFonts w:cs="Times New Roman"/>
          <w:bCs/>
          <w:i/>
          <w:iCs/>
          <w:szCs w:val="24"/>
        </w:rPr>
        <w:t xml:space="preserve">Branch v. </w:t>
      </w:r>
      <w:proofErr w:type="spellStart"/>
      <w:r w:rsidRPr="00DF5A24">
        <w:rPr>
          <w:rFonts w:cs="Times New Roman"/>
          <w:bCs/>
          <w:i/>
          <w:iCs/>
          <w:szCs w:val="24"/>
        </w:rPr>
        <w:t>Homefed</w:t>
      </w:r>
      <w:proofErr w:type="spellEnd"/>
      <w:r w:rsidRPr="00DF5A24">
        <w:rPr>
          <w:rFonts w:cs="Times New Roman"/>
          <w:bCs/>
          <w:i/>
          <w:iCs/>
          <w:szCs w:val="24"/>
        </w:rPr>
        <w:t xml:space="preserve"> Bank</w:t>
      </w:r>
      <w:r>
        <w:rPr>
          <w:rFonts w:cs="Times New Roman"/>
          <w:bCs/>
          <w:i/>
          <w:iCs/>
          <w:szCs w:val="24"/>
        </w:rPr>
        <w:t>, supra,</w:t>
      </w:r>
      <w:r>
        <w:rPr>
          <w:rFonts w:cs="Times New Roman"/>
          <w:bCs/>
          <w:szCs w:val="24"/>
        </w:rPr>
        <w:t xml:space="preserve"> </w:t>
      </w:r>
      <w:r w:rsidRPr="00DF5A24">
        <w:rPr>
          <w:rFonts w:cs="Times New Roman"/>
          <w:bCs/>
          <w:szCs w:val="24"/>
        </w:rPr>
        <w:t xml:space="preserve">6 Cal.App.4th </w:t>
      </w:r>
      <w:r>
        <w:rPr>
          <w:rFonts w:cs="Times New Roman"/>
          <w:bCs/>
          <w:szCs w:val="24"/>
        </w:rPr>
        <w:t>at</w:t>
      </w:r>
      <w:r w:rsidRPr="00DF5A24">
        <w:rPr>
          <w:rFonts w:cs="Times New Roman"/>
          <w:bCs/>
          <w:szCs w:val="24"/>
        </w:rPr>
        <w:t xml:space="preserve"> 799.)</w:t>
      </w:r>
    </w:p>
    <w:p w14:paraId="7F0D46A4"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5139445F"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3B5C0FA" w14:textId="77777777" w:rsidR="003F0E15" w:rsidRDefault="00CE6FC7" w:rsidP="00CE6FC7">
      <w:pPr>
        <w:spacing w:after="264"/>
        <w:ind w:left="1080" w:hanging="360"/>
        <w:rPr>
          <w:rFonts w:cs="Times New Roman"/>
          <w:bCs/>
          <w:szCs w:val="24"/>
        </w:rPr>
      </w:pPr>
      <w:r>
        <w:rPr>
          <w:rFonts w:cs="Times New Roman"/>
          <w:bCs/>
          <w:szCs w:val="24"/>
        </w:rPr>
        <w:t xml:space="preserve">—  </w:t>
      </w:r>
      <w:r w:rsidR="00F77671" w:rsidRPr="00F77671">
        <w:rPr>
          <w:rFonts w:cs="Times New Roman"/>
          <w:bCs/>
          <w:szCs w:val="24"/>
        </w:rPr>
        <w:t>Where the essence of a claim is that defendant</w:t>
      </w:r>
      <w:r w:rsidR="00F77671">
        <w:rPr>
          <w:rFonts w:cs="Times New Roman"/>
          <w:bCs/>
          <w:szCs w:val="24"/>
        </w:rPr>
        <w:t>’s</w:t>
      </w:r>
      <w:r w:rsidR="00F77671" w:rsidRPr="00F77671">
        <w:rPr>
          <w:rFonts w:cs="Times New Roman"/>
          <w:bCs/>
          <w:szCs w:val="24"/>
        </w:rPr>
        <w:t xml:space="preserve"> act constituted actual or constructive fraud, the claim is subject to the three-year limitations period</w:t>
      </w:r>
      <w:r w:rsidR="00F77671">
        <w:rPr>
          <w:rFonts w:cs="Times New Roman"/>
          <w:bCs/>
          <w:szCs w:val="24"/>
        </w:rPr>
        <w:t xml:space="preserve">. (Code Civ. Proc., § 338.) </w:t>
      </w:r>
    </w:p>
    <w:p w14:paraId="0DEEC77E" w14:textId="77777777" w:rsidR="003F0E15" w:rsidRDefault="006D679F" w:rsidP="00CE6FC7">
      <w:pPr>
        <w:spacing w:after="264"/>
        <w:ind w:left="1080" w:hanging="360"/>
        <w:rPr>
          <w:rFonts w:cs="Times New Roman"/>
          <w:bCs/>
          <w:szCs w:val="24"/>
        </w:rPr>
      </w:pPr>
      <w:r>
        <w:rPr>
          <w:rFonts w:cs="Times New Roman"/>
          <w:bCs/>
          <w:szCs w:val="24"/>
        </w:rPr>
        <w:t xml:space="preserve">—  </w:t>
      </w:r>
      <w:r w:rsidR="00F77671" w:rsidRPr="00F77671">
        <w:rPr>
          <w:rFonts w:cs="Times New Roman"/>
          <w:bCs/>
          <w:szCs w:val="24"/>
        </w:rPr>
        <w:t>Otherwise, the statute of limitations is four years. (Code Civ. Proc.</w:t>
      </w:r>
      <w:r>
        <w:rPr>
          <w:rFonts w:cs="Times New Roman"/>
          <w:bCs/>
          <w:szCs w:val="24"/>
        </w:rPr>
        <w:t>,</w:t>
      </w:r>
      <w:r w:rsidR="00F77671" w:rsidRPr="00F77671">
        <w:rPr>
          <w:rFonts w:cs="Times New Roman"/>
          <w:bCs/>
          <w:szCs w:val="24"/>
        </w:rPr>
        <w:t xml:space="preserve"> § 343; </w:t>
      </w:r>
      <w:r w:rsidR="00F77671" w:rsidRPr="006D679F">
        <w:rPr>
          <w:rFonts w:cs="Times New Roman"/>
          <w:bCs/>
          <w:i/>
          <w:iCs/>
          <w:szCs w:val="24"/>
        </w:rPr>
        <w:t>William L. Lyon &amp; Associates Inc. v. Sup. Ct.</w:t>
      </w:r>
      <w:r w:rsidR="00F77671" w:rsidRPr="00F77671">
        <w:rPr>
          <w:rFonts w:cs="Times New Roman"/>
          <w:bCs/>
          <w:szCs w:val="24"/>
        </w:rPr>
        <w:t xml:space="preserve"> (2012) 204 Cal.App.4th 1294, 1312.)</w:t>
      </w:r>
    </w:p>
    <w:p w14:paraId="56667C31" w14:textId="77777777" w:rsidR="003F0E15" w:rsidRDefault="001A7D88" w:rsidP="001A7D8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4BBEEA3" w14:textId="77777777" w:rsidR="003F0E15" w:rsidRDefault="001A7D88" w:rsidP="001A7D8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intentional misrepresentation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A309F57" w14:textId="77777777" w:rsidR="003F0E15" w:rsidRDefault="001A7D88" w:rsidP="001A7D88">
      <w:pPr>
        <w:spacing w:after="264"/>
        <w:ind w:left="1080" w:hanging="360"/>
        <w:rPr>
          <w:rFonts w:cs="Times New Roman"/>
          <w:bCs/>
          <w:szCs w:val="24"/>
          <w:highlight w:val="green"/>
        </w:rPr>
      </w:pPr>
      <w:r w:rsidRPr="002D206C">
        <w:rPr>
          <w:rFonts w:cs="Times New Roman"/>
          <w:bCs/>
          <w:szCs w:val="24"/>
          <w:highlight w:val="green"/>
        </w:rPr>
        <w:t>—  ***</w:t>
      </w:r>
    </w:p>
    <w:p w14:paraId="4916810B" w14:textId="77777777" w:rsidR="003F0E15" w:rsidRDefault="001A7D88" w:rsidP="001A7D88">
      <w:pPr>
        <w:spacing w:after="264"/>
        <w:ind w:left="720"/>
        <w:rPr>
          <w:rFonts w:cs="Times New Roman"/>
          <w:bCs/>
          <w:szCs w:val="24"/>
        </w:rPr>
      </w:pPr>
      <w:r w:rsidRPr="002D206C">
        <w:rPr>
          <w:rFonts w:cs="Times New Roman"/>
          <w:bCs/>
          <w:szCs w:val="24"/>
          <w:highlight w:val="green"/>
        </w:rPr>
        <w:t>—  ***</w:t>
      </w:r>
      <w:r w:rsidR="007470A0" w:rsidRPr="009B4639">
        <w:rPr>
          <w:rFonts w:cs="Times New Roman"/>
          <w:bCs/>
          <w:szCs w:val="24"/>
          <w:highlight w:val="green"/>
        </w:rPr>
        <w:t xml:space="preserve"> </w:t>
      </w:r>
    </w:p>
    <w:p w14:paraId="579D539C"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3517773F"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B4E9036"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69B57FF" w14:textId="60467DA2" w:rsidR="00D129F9" w:rsidRDefault="00D346E3" w:rsidP="008F6894">
      <w:pPr>
        <w:spacing w:after="264"/>
        <w:ind w:left="1350" w:hanging="630"/>
        <w:rPr>
          <w:rFonts w:cs="Times New Roman"/>
          <w:bCs/>
          <w:szCs w:val="24"/>
        </w:rPr>
      </w:pPr>
      <w:sdt>
        <w:sdtPr>
          <w:rPr>
            <w:rStyle w:val="property1"/>
            <w:rFonts w:eastAsia="Times New Roman" w:cs="Times New Roman"/>
            <w:szCs w:val="24"/>
          </w:rPr>
          <w:alias w:val="End If"/>
          <w:tag w:val="FlowConditionEndIf"/>
          <w:id w:val="-1335837273"/>
          <w:placeholder>
            <w:docPart w:val="180D7E2500144FD6864659FCFEADB450"/>
          </w:placeholder>
          <w15:color w:val="23D160"/>
          <w15:appearance w15:val="tags"/>
        </w:sdtPr>
        <w:sdtEndPr>
          <w:rPr>
            <w:rStyle w:val="property1"/>
          </w:rPr>
        </w:sdtEndPr>
        <w:sdtContent>
          <w:r w:rsidR="008F6894" w:rsidRPr="007F3488">
            <w:rPr>
              <w:rFonts w:eastAsia="Times New Roman" w:cs="Times New Roman"/>
              <w:color w:val="CCCCCC"/>
              <w:szCs w:val="24"/>
            </w:rPr>
            <w:t>###</w:t>
          </w:r>
        </w:sdtContent>
      </w:sdt>
    </w:p>
    <w:p w14:paraId="3673863D" w14:textId="32D3389B" w:rsidR="008F6894" w:rsidRDefault="00D346E3" w:rsidP="008F6894">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C91EAE01C50841EDB60BE6E49BFF028F"/>
          </w:placeholder>
          <w15:color w:val="23D160"/>
          <w15:appearance w15:val="tags"/>
        </w:sdtPr>
        <w:sdtEndPr/>
        <w:sdtContent>
          <w:r w:rsidR="008F6894">
            <w:rPr>
              <w:rStyle w:val="punctuation1"/>
              <w:rFonts w:eastAsia="Times New Roman"/>
            </w:rPr>
            <w:t>"</w:t>
          </w:r>
          <w:r w:rsidR="008F6894">
            <w:rPr>
              <w:rStyle w:val="string3"/>
              <w:rFonts w:eastAsia="Times New Roman"/>
            </w:rPr>
            <w:t>Negligent Misrepresentation</w:t>
          </w:r>
          <w:r w:rsidR="008F6894">
            <w:rPr>
              <w:rStyle w:val="punctuation1"/>
              <w:rFonts w:eastAsia="Times New Roman"/>
            </w:rPr>
            <w:t>"</w:t>
          </w:r>
          <w:r w:rsidR="008F6894">
            <w:rPr>
              <w:rStyle w:val="tag1"/>
              <w:rFonts w:eastAsia="Times New Roman"/>
            </w:rPr>
            <w:t xml:space="preserve"> </w:t>
          </w:r>
          <w:r w:rsidR="008F6894">
            <w:rPr>
              <w:rStyle w:val="operator1"/>
              <w:rFonts w:eastAsia="Times New Roman"/>
            </w:rPr>
            <w:t>in</w:t>
          </w:r>
          <w:r w:rsidR="008F6894">
            <w:rPr>
              <w:rStyle w:val="tag1"/>
              <w:rFonts w:eastAsia="Times New Roman"/>
            </w:rPr>
            <w:t xml:space="preserve"> </w:t>
          </w:r>
          <w:proofErr w:type="spellStart"/>
          <w:r w:rsidR="008F6894">
            <w:rPr>
              <w:rStyle w:val="property1"/>
              <w:rFonts w:eastAsia="Times New Roman"/>
            </w:rPr>
            <w:t>checkbox_potential_claims</w:t>
          </w:r>
          <w:proofErr w:type="spellEnd"/>
          <w:r w:rsidR="008F6894">
            <w:rPr>
              <w:rStyle w:val="tag1"/>
              <w:rFonts w:eastAsia="Times New Roman"/>
            </w:rPr>
            <w:t xml:space="preserve"> </w:t>
          </w:r>
          <w:r w:rsidR="00C77184" w:rsidRPr="00B51BD3">
            <w:rPr>
              <w:rFonts w:eastAsia="Times New Roman" w:cs="Times New Roman"/>
              <w:color w:val="A67F59"/>
              <w:szCs w:val="24"/>
            </w:rPr>
            <w:t>or</w:t>
          </w:r>
          <w:r w:rsidR="00C77184">
            <w:rPr>
              <w:rFonts w:eastAsia="Times New Roman" w:cs="Times New Roman"/>
              <w:color w:val="A67F59"/>
              <w:szCs w:val="24"/>
            </w:rPr>
            <w:t xml:space="preserve"> </w:t>
          </w:r>
          <w:r w:rsidR="00C77184">
            <w:rPr>
              <w:rStyle w:val="punctuation1"/>
              <w:rFonts w:eastAsia="Times New Roman"/>
            </w:rPr>
            <w:t>"</w:t>
          </w:r>
          <w:r w:rsidR="00C77184">
            <w:rPr>
              <w:rStyle w:val="string3"/>
              <w:rFonts w:eastAsia="Times New Roman"/>
            </w:rPr>
            <w:t>Negligent Misrepresentation</w:t>
          </w:r>
          <w:r w:rsidR="00C77184">
            <w:rPr>
              <w:rStyle w:val="punctuation1"/>
              <w:rFonts w:eastAsia="Times New Roman"/>
            </w:rPr>
            <w:t>"</w:t>
          </w:r>
          <w:r w:rsidR="00C77184">
            <w:rPr>
              <w:rStyle w:val="tag1"/>
              <w:rFonts w:eastAsia="Times New Roman"/>
            </w:rPr>
            <w:t xml:space="preserve"> </w:t>
          </w:r>
          <w:r w:rsidR="00C77184">
            <w:rPr>
              <w:rStyle w:val="operator1"/>
              <w:rFonts w:eastAsia="Times New Roman"/>
            </w:rPr>
            <w:t>in</w:t>
          </w:r>
          <w:r w:rsidR="00C77184">
            <w:rPr>
              <w:rStyle w:val="tag1"/>
              <w:rFonts w:eastAsia="Times New Roman"/>
            </w:rPr>
            <w:t xml:space="preserve"> </w:t>
          </w:r>
          <w:proofErr w:type="spellStart"/>
          <w:r w:rsidR="00C77184">
            <w:rPr>
              <w:rStyle w:val="property1"/>
              <w:rFonts w:eastAsia="Times New Roman"/>
            </w:rPr>
            <w:t>checkbox_potential_cross_claims</w:t>
          </w:r>
          <w:proofErr w:type="spellEnd"/>
          <w:r w:rsidR="00C77184">
            <w:rPr>
              <w:rFonts w:eastAsia="Times New Roman" w:cs="Times New Roman"/>
              <w:color w:val="A67F59"/>
              <w:szCs w:val="24"/>
            </w:rPr>
            <w:t xml:space="preserve"> </w:t>
          </w:r>
        </w:sdtContent>
      </w:sdt>
    </w:p>
    <w:p w14:paraId="5C235255" w14:textId="77777777" w:rsidR="003F0E15" w:rsidRDefault="008F6894"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7A5F70">
        <w:br/>
      </w:r>
      <w:r>
        <w:t>Negligent Misrepresentation</w:t>
      </w:r>
    </w:p>
    <w:p w14:paraId="5C22204E" w14:textId="77777777" w:rsidR="003F0E15" w:rsidRDefault="00CB10A8" w:rsidP="00312FCD">
      <w:pPr>
        <w:spacing w:after="264"/>
        <w:rPr>
          <w:rFonts w:cs="Times New Roman"/>
          <w:bCs/>
          <w:szCs w:val="24"/>
        </w:rPr>
      </w:pPr>
      <w:r w:rsidRPr="00CB10A8">
        <w:rPr>
          <w:rFonts w:cs="Times New Roman"/>
          <w:bCs/>
          <w:szCs w:val="24"/>
          <w:u w:val="single"/>
        </w:rPr>
        <w:t>Elements</w:t>
      </w:r>
      <w:r>
        <w:rPr>
          <w:rFonts w:cs="Times New Roman"/>
          <w:bCs/>
          <w:szCs w:val="24"/>
        </w:rPr>
        <w:t>—</w:t>
      </w:r>
      <w:r w:rsidR="00312FCD">
        <w:rPr>
          <w:rFonts w:cs="Times New Roman"/>
          <w:bCs/>
          <w:szCs w:val="24"/>
        </w:rPr>
        <w:t>Negligent Misrepresentation.</w:t>
      </w:r>
    </w:p>
    <w:p w14:paraId="7F6097F7" w14:textId="77777777" w:rsidR="003F0E15" w:rsidRDefault="00033460" w:rsidP="00312FCD">
      <w:pPr>
        <w:spacing w:after="264"/>
        <w:ind w:left="1080" w:hanging="360"/>
        <w:rPr>
          <w:rFonts w:cs="Times New Roman"/>
          <w:bCs/>
          <w:szCs w:val="24"/>
        </w:rPr>
      </w:pPr>
      <w:r>
        <w:rPr>
          <w:rFonts w:cs="Times New Roman"/>
          <w:bCs/>
          <w:szCs w:val="24"/>
        </w:rPr>
        <w:t>—  The</w:t>
      </w:r>
      <w:r w:rsidRPr="00797B83">
        <w:rPr>
          <w:rFonts w:cs="Times New Roman"/>
          <w:bCs/>
          <w:szCs w:val="24"/>
        </w:rPr>
        <w:t xml:space="preserve"> elements of a claim for </w:t>
      </w:r>
      <w:r w:rsidRPr="00033460">
        <w:rPr>
          <w:rFonts w:cs="Times New Roman"/>
          <w:bCs/>
          <w:i/>
          <w:iCs/>
          <w:szCs w:val="24"/>
        </w:rPr>
        <w:t>negligent</w:t>
      </w:r>
      <w:r w:rsidRPr="00797B83">
        <w:rPr>
          <w:rFonts w:cs="Times New Roman"/>
          <w:bCs/>
          <w:szCs w:val="24"/>
        </w:rPr>
        <w:t xml:space="preserve"> misrepresentation are nearly identical </w:t>
      </w:r>
      <w:r>
        <w:rPr>
          <w:rFonts w:cs="Times New Roman"/>
          <w:bCs/>
          <w:szCs w:val="24"/>
        </w:rPr>
        <w:t xml:space="preserve">to those required to allege </w:t>
      </w:r>
      <w:r w:rsidRPr="00033460">
        <w:rPr>
          <w:rFonts w:cs="Times New Roman"/>
          <w:bCs/>
          <w:szCs w:val="24"/>
        </w:rPr>
        <w:t>intentional</w:t>
      </w:r>
      <w:r>
        <w:rPr>
          <w:rFonts w:cs="Times New Roman"/>
          <w:bCs/>
          <w:szCs w:val="24"/>
        </w:rPr>
        <w:t xml:space="preserve"> misrepresentation (or fraud), </w:t>
      </w:r>
      <w:r w:rsidRPr="00033460">
        <w:rPr>
          <w:rFonts w:cs="Times New Roman"/>
          <w:bCs/>
          <w:szCs w:val="24"/>
        </w:rPr>
        <w:t>except</w:t>
      </w:r>
      <w:r w:rsidRPr="00797B83">
        <w:rPr>
          <w:rFonts w:cs="Times New Roman"/>
          <w:bCs/>
          <w:szCs w:val="24"/>
        </w:rPr>
        <w:t xml:space="preserve"> that the second element requires the absence of reasonable grounds for believing the misrepresentation to be true instead of knowledge of its falsity.</w:t>
      </w:r>
      <w:r>
        <w:rPr>
          <w:rFonts w:cs="Times New Roman"/>
          <w:bCs/>
          <w:szCs w:val="24"/>
        </w:rPr>
        <w:t xml:space="preserve"> The elements, therefore, are: </w:t>
      </w:r>
      <w:r w:rsidRPr="00797B83">
        <w:rPr>
          <w:rFonts w:cs="Times New Roman"/>
          <w:bCs/>
          <w:szCs w:val="24"/>
        </w:rPr>
        <w:t>(</w:t>
      </w:r>
      <w:r>
        <w:rPr>
          <w:rFonts w:cs="Times New Roman"/>
          <w:bCs/>
          <w:szCs w:val="24"/>
        </w:rPr>
        <w:t>i</w:t>
      </w:r>
      <w:r w:rsidRPr="00797B83">
        <w:rPr>
          <w:rFonts w:cs="Times New Roman"/>
          <w:bCs/>
          <w:szCs w:val="24"/>
        </w:rPr>
        <w:t>) a misrepresentation</w:t>
      </w:r>
      <w:r>
        <w:rPr>
          <w:rFonts w:cs="Times New Roman"/>
          <w:bCs/>
          <w:szCs w:val="24"/>
        </w:rPr>
        <w:t xml:space="preserve">; (ii) made with no reasonable basis to believe the representation is true; (iii) </w:t>
      </w:r>
      <w:r w:rsidRPr="00797B83">
        <w:rPr>
          <w:rFonts w:cs="Times New Roman"/>
          <w:bCs/>
          <w:szCs w:val="24"/>
        </w:rPr>
        <w:t>with the intent to induce another</w:t>
      </w:r>
      <w:r>
        <w:rPr>
          <w:rFonts w:cs="Times New Roman"/>
          <w:bCs/>
          <w:szCs w:val="24"/>
        </w:rPr>
        <w:t>’s</w:t>
      </w:r>
      <w:r w:rsidRPr="00797B83">
        <w:rPr>
          <w:rFonts w:cs="Times New Roman"/>
          <w:bCs/>
          <w:szCs w:val="24"/>
        </w:rPr>
        <w:t xml:space="preserve"> reliance on the misrepresentation</w:t>
      </w:r>
      <w:r>
        <w:rPr>
          <w:rFonts w:cs="Times New Roman"/>
          <w:bCs/>
          <w:szCs w:val="24"/>
        </w:rPr>
        <w:t xml:space="preserve">; (iv) </w:t>
      </w:r>
      <w:r w:rsidRPr="00797B83">
        <w:rPr>
          <w:rFonts w:cs="Times New Roman"/>
          <w:bCs/>
          <w:szCs w:val="24"/>
        </w:rPr>
        <w:t>actual and justifiable reliance</w:t>
      </w:r>
      <w:r>
        <w:rPr>
          <w:rFonts w:cs="Times New Roman"/>
          <w:bCs/>
          <w:szCs w:val="24"/>
        </w:rPr>
        <w:t xml:space="preserve">; and (v) </w:t>
      </w:r>
      <w:r w:rsidRPr="00797B83">
        <w:rPr>
          <w:rFonts w:cs="Times New Roman"/>
          <w:bCs/>
          <w:szCs w:val="24"/>
        </w:rPr>
        <w:t>resulting damage</w:t>
      </w:r>
      <w:r>
        <w:rPr>
          <w:rFonts w:cs="Times New Roman"/>
          <w:bCs/>
          <w:szCs w:val="24"/>
        </w:rPr>
        <w:t>. (</w:t>
      </w:r>
      <w:r w:rsidRPr="0029724E">
        <w:rPr>
          <w:rFonts w:cs="Times New Roman"/>
          <w:bCs/>
          <w:i/>
          <w:iCs/>
          <w:szCs w:val="24"/>
        </w:rPr>
        <w:t>Daniels v. Select Portfolio Servicing, Inc.</w:t>
      </w:r>
      <w:r>
        <w:rPr>
          <w:rFonts w:cs="Times New Roman"/>
          <w:bCs/>
          <w:szCs w:val="24"/>
        </w:rPr>
        <w:t xml:space="preserve"> (2016) 246 Cal.App.4th 1150, 1166; </w:t>
      </w:r>
      <w:r>
        <w:rPr>
          <w:rFonts w:cs="Times New Roman"/>
          <w:bCs/>
          <w:i/>
          <w:iCs/>
          <w:szCs w:val="24"/>
        </w:rPr>
        <w:t>Bock v. Hansen</w:t>
      </w:r>
      <w:r>
        <w:rPr>
          <w:rFonts w:cs="Times New Roman"/>
          <w:bCs/>
          <w:szCs w:val="24"/>
        </w:rPr>
        <w:t xml:space="preserve"> (2014) 225 Cal.App.4th 215, 231.)</w:t>
      </w:r>
    </w:p>
    <w:p w14:paraId="63B7CD3A"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55E70DD" w14:textId="77777777" w:rsidR="003F0E15" w:rsidRDefault="00805A7D" w:rsidP="00805A7D">
      <w:pPr>
        <w:spacing w:after="264"/>
        <w:ind w:left="1080" w:hanging="360"/>
        <w:rPr>
          <w:rFonts w:cs="Times New Roman"/>
          <w:bCs/>
          <w:szCs w:val="24"/>
        </w:rPr>
      </w:pPr>
      <w:r>
        <w:rPr>
          <w:rFonts w:cs="Times New Roman"/>
          <w:bCs/>
          <w:szCs w:val="24"/>
        </w:rPr>
        <w:t xml:space="preserve">—  </w:t>
      </w:r>
      <w:r w:rsidR="00D7599D" w:rsidRPr="00D7599D">
        <w:rPr>
          <w:rFonts w:cs="Times New Roman"/>
          <w:bCs/>
          <w:szCs w:val="24"/>
        </w:rPr>
        <w:t xml:space="preserve">For compensatory </w:t>
      </w:r>
      <w:r w:rsidR="00ED73D0">
        <w:rPr>
          <w:rFonts w:cs="Times New Roman"/>
          <w:bCs/>
          <w:szCs w:val="24"/>
        </w:rPr>
        <w:t xml:space="preserve">(money) </w:t>
      </w:r>
      <w:r w:rsidR="00D7599D" w:rsidRPr="00D7599D">
        <w:rPr>
          <w:rFonts w:cs="Times New Roman"/>
          <w:bCs/>
          <w:szCs w:val="24"/>
        </w:rPr>
        <w:t>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00D7599D" w:rsidRPr="00D7599D">
        <w:rPr>
          <w:rFonts w:cs="Times New Roman"/>
          <w:bCs/>
          <w:i/>
          <w:iCs/>
          <w:szCs w:val="24"/>
        </w:rPr>
        <w:t xml:space="preserve">Alliance </w:t>
      </w:r>
      <w:proofErr w:type="spellStart"/>
      <w:r w:rsidR="00D7599D" w:rsidRPr="00D7599D">
        <w:rPr>
          <w:rFonts w:cs="Times New Roman"/>
          <w:bCs/>
          <w:i/>
          <w:iCs/>
          <w:szCs w:val="24"/>
        </w:rPr>
        <w:t>Mortg</w:t>
      </w:r>
      <w:proofErr w:type="spellEnd"/>
      <w:r w:rsidR="00D7599D" w:rsidRPr="00D7599D">
        <w:rPr>
          <w:rFonts w:cs="Times New Roman"/>
          <w:bCs/>
          <w:i/>
          <w:iCs/>
          <w:szCs w:val="24"/>
        </w:rPr>
        <w:t>. Co. v. Rothwell</w:t>
      </w:r>
      <w:r w:rsidR="00D7599D" w:rsidRPr="00D7599D">
        <w:rPr>
          <w:rFonts w:cs="Times New Roman"/>
          <w:bCs/>
          <w:szCs w:val="24"/>
        </w:rPr>
        <w:t xml:space="preserve"> (1995) 10 Cal.4th 1226.)</w:t>
      </w:r>
    </w:p>
    <w:p w14:paraId="575D4B01" w14:textId="77777777" w:rsidR="003F0E15" w:rsidRDefault="00D7599D" w:rsidP="00805A7D">
      <w:pPr>
        <w:spacing w:after="264"/>
        <w:ind w:left="1080" w:hanging="360"/>
        <w:rPr>
          <w:rFonts w:cs="Times New Roman"/>
          <w:bCs/>
          <w:szCs w:val="24"/>
        </w:rPr>
      </w:pPr>
      <w:r>
        <w:rPr>
          <w:rFonts w:cs="Times New Roman"/>
          <w:bCs/>
          <w:szCs w:val="24"/>
        </w:rPr>
        <w:t xml:space="preserve">—  </w:t>
      </w:r>
      <w:r w:rsidRPr="00D7599D">
        <w:rPr>
          <w:rFonts w:cs="Times New Roman"/>
          <w:bCs/>
          <w:szCs w:val="24"/>
        </w:rPr>
        <w:t>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w:t>
      </w:r>
      <w:r w:rsidR="00ED73D0">
        <w:rPr>
          <w:rFonts w:cs="Times New Roman"/>
          <w:bCs/>
          <w:szCs w:val="24"/>
        </w:rPr>
        <w:t>i</w:t>
      </w:r>
      <w:r w:rsidRPr="00D7599D">
        <w:rPr>
          <w:rFonts w:cs="Times New Roman"/>
          <w:bCs/>
          <w:szCs w:val="24"/>
        </w:rPr>
        <w:t>) amounts actually and reasonably expended in reliance upon the fraud; (</w:t>
      </w:r>
      <w:r w:rsidR="00ED73D0">
        <w:rPr>
          <w:rFonts w:cs="Times New Roman"/>
          <w:bCs/>
          <w:szCs w:val="24"/>
        </w:rPr>
        <w:t>ii</w:t>
      </w:r>
      <w:r w:rsidRPr="00D7599D">
        <w:rPr>
          <w:rFonts w:cs="Times New Roman"/>
          <w:bCs/>
          <w:szCs w:val="24"/>
        </w:rPr>
        <w:t>) amounts for loss of use and enjoyment of the property proximately caused by the fraud; and (</w:t>
      </w:r>
      <w:r w:rsidR="00ED73D0">
        <w:rPr>
          <w:rFonts w:cs="Times New Roman"/>
          <w:bCs/>
          <w:szCs w:val="24"/>
        </w:rPr>
        <w:t>iii</w:t>
      </w:r>
      <w:r w:rsidRPr="00D7599D">
        <w:rPr>
          <w:rFonts w:cs="Times New Roman"/>
          <w:bCs/>
          <w:szCs w:val="24"/>
        </w:rPr>
        <w:t xml:space="preserve">) in the case of a party induced to sell income property, profits or other gains </w:t>
      </w:r>
      <w:r w:rsidR="00ED73D0">
        <w:rPr>
          <w:rFonts w:cs="Times New Roman"/>
          <w:bCs/>
          <w:szCs w:val="24"/>
        </w:rPr>
        <w:t>that</w:t>
      </w:r>
      <w:r w:rsidRPr="00D7599D">
        <w:rPr>
          <w:rFonts w:cs="Times New Roman"/>
          <w:bCs/>
          <w:szCs w:val="24"/>
        </w:rPr>
        <w:t xml:space="preserve"> might reasonably have been earned by use of the property had the person retained it. (Civ. Code, § 3343(a).) Additional damage calculations apply if the defrauded party was induced to purchase income property. (</w:t>
      </w:r>
      <w:r w:rsidR="00426749" w:rsidRPr="00426749">
        <w:rPr>
          <w:rFonts w:cs="Times New Roman"/>
          <w:bCs/>
          <w:i/>
          <w:szCs w:val="24"/>
        </w:rPr>
        <w:t>Ibid</w:t>
      </w:r>
      <w:r w:rsidRPr="00ED73D0">
        <w:rPr>
          <w:rFonts w:cs="Times New Roman"/>
          <w:bCs/>
          <w:i/>
          <w:iCs/>
          <w:szCs w:val="24"/>
        </w:rPr>
        <w:t>.</w:t>
      </w:r>
      <w:r w:rsidRPr="00D7599D">
        <w:rPr>
          <w:rFonts w:cs="Times New Roman"/>
          <w:bCs/>
          <w:szCs w:val="24"/>
        </w:rPr>
        <w:t xml:space="preserve">) Damages are </w:t>
      </w:r>
      <w:r w:rsidRPr="00ED73D0">
        <w:rPr>
          <w:rFonts w:cs="Times New Roman"/>
          <w:bCs/>
          <w:i/>
          <w:iCs/>
          <w:szCs w:val="24"/>
          <w:u w:val="single"/>
        </w:rPr>
        <w:t>not</w:t>
      </w:r>
      <w:r w:rsidRPr="00D7599D">
        <w:rPr>
          <w:rFonts w:cs="Times New Roman"/>
          <w:bCs/>
          <w:szCs w:val="24"/>
        </w:rPr>
        <w:t xml:space="preserve"> calculated as the difference between what was represented and what the property is actually worth. (Civ. Code, § 3343(b).)</w:t>
      </w:r>
    </w:p>
    <w:p w14:paraId="49C8A6EF" w14:textId="77777777" w:rsidR="003F0E15" w:rsidRDefault="00ED73D0" w:rsidP="00805A7D">
      <w:pPr>
        <w:spacing w:after="264"/>
        <w:ind w:left="1080" w:hanging="360"/>
        <w:rPr>
          <w:rFonts w:cs="Times New Roman"/>
          <w:bCs/>
          <w:szCs w:val="24"/>
        </w:rPr>
      </w:pPr>
      <w:r>
        <w:rPr>
          <w:rFonts w:cs="Times New Roman"/>
          <w:bCs/>
          <w:szCs w:val="24"/>
        </w:rPr>
        <w:t xml:space="preserve">—  </w:t>
      </w:r>
      <w:r w:rsidRPr="00ED73D0">
        <w:rPr>
          <w:rFonts w:cs="Times New Roman"/>
          <w:bCs/>
          <w:szCs w:val="24"/>
        </w:rPr>
        <w:t>Punitive damages and emotional distress damages are not available in the absence of physical injury. (</w:t>
      </w:r>
      <w:r w:rsidRPr="00ED73D0">
        <w:rPr>
          <w:rFonts w:cs="Times New Roman"/>
          <w:bCs/>
          <w:i/>
          <w:iCs/>
          <w:szCs w:val="24"/>
        </w:rPr>
        <w:t xml:space="preserve">Butler-Rupp v. </w:t>
      </w:r>
      <w:proofErr w:type="spellStart"/>
      <w:r w:rsidRPr="00ED73D0">
        <w:rPr>
          <w:rFonts w:cs="Times New Roman"/>
          <w:bCs/>
          <w:i/>
          <w:iCs/>
          <w:szCs w:val="24"/>
        </w:rPr>
        <w:t>Lourdeaux</w:t>
      </w:r>
      <w:proofErr w:type="spellEnd"/>
      <w:r w:rsidRPr="00ED73D0">
        <w:rPr>
          <w:rFonts w:cs="Times New Roman"/>
          <w:bCs/>
          <w:szCs w:val="24"/>
        </w:rPr>
        <w:t xml:space="preserve"> (2005) 134 Cal.App.4th 1220, 1227; </w:t>
      </w:r>
      <w:r w:rsidRPr="00ED73D0">
        <w:rPr>
          <w:rFonts w:cs="Times New Roman"/>
          <w:bCs/>
          <w:i/>
          <w:iCs/>
          <w:szCs w:val="24"/>
        </w:rPr>
        <w:t xml:space="preserve">Branch v. </w:t>
      </w:r>
      <w:proofErr w:type="spellStart"/>
      <w:r w:rsidRPr="00ED73D0">
        <w:rPr>
          <w:rFonts w:cs="Times New Roman"/>
          <w:bCs/>
          <w:i/>
          <w:iCs/>
          <w:szCs w:val="24"/>
        </w:rPr>
        <w:t>Homefed</w:t>
      </w:r>
      <w:proofErr w:type="spellEnd"/>
      <w:r w:rsidRPr="00ED73D0">
        <w:rPr>
          <w:rFonts w:cs="Times New Roman"/>
          <w:bCs/>
          <w:i/>
          <w:iCs/>
          <w:szCs w:val="24"/>
        </w:rPr>
        <w:t xml:space="preserve"> Bank</w:t>
      </w:r>
      <w:r w:rsidRPr="00ED73D0">
        <w:rPr>
          <w:rFonts w:cs="Times New Roman"/>
          <w:bCs/>
          <w:szCs w:val="24"/>
        </w:rPr>
        <w:t xml:space="preserve"> (1992) 6 Cal.App.793, 799-800.)</w:t>
      </w:r>
    </w:p>
    <w:p w14:paraId="20CC3C0F"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92AC27A"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887E80F" w14:textId="77777777" w:rsidR="003F0E15" w:rsidRDefault="00CE6FC7" w:rsidP="00CE6FC7">
      <w:pPr>
        <w:spacing w:after="264"/>
        <w:ind w:left="1080" w:hanging="360"/>
        <w:rPr>
          <w:rFonts w:cs="Times New Roman"/>
          <w:bCs/>
          <w:szCs w:val="24"/>
        </w:rPr>
      </w:pPr>
      <w:r>
        <w:rPr>
          <w:rFonts w:cs="Times New Roman"/>
          <w:bCs/>
          <w:szCs w:val="24"/>
        </w:rPr>
        <w:lastRenderedPageBreak/>
        <w:t xml:space="preserve">—  </w:t>
      </w:r>
      <w:r w:rsidR="008F163E">
        <w:rPr>
          <w:rFonts w:cs="Times New Roman"/>
          <w:bCs/>
          <w:szCs w:val="24"/>
        </w:rPr>
        <w:t>Three years. (Code Civ. Proc., § 338(d).)</w:t>
      </w:r>
    </w:p>
    <w:p w14:paraId="485969D7" w14:textId="77777777" w:rsidR="003F0E15" w:rsidRDefault="00C47391" w:rsidP="00C4739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11F86FC" w14:textId="77777777" w:rsidR="003F0E15" w:rsidRDefault="00C47391" w:rsidP="00C4739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negligent misrepresentation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2105FE9" w14:textId="77777777" w:rsidR="003F0E15" w:rsidRDefault="00C47391" w:rsidP="00C47391">
      <w:pPr>
        <w:spacing w:after="264"/>
        <w:ind w:left="1080" w:hanging="360"/>
        <w:rPr>
          <w:rFonts w:cs="Times New Roman"/>
          <w:bCs/>
          <w:szCs w:val="24"/>
          <w:highlight w:val="green"/>
        </w:rPr>
      </w:pPr>
      <w:r w:rsidRPr="002D206C">
        <w:rPr>
          <w:rFonts w:cs="Times New Roman"/>
          <w:bCs/>
          <w:szCs w:val="24"/>
          <w:highlight w:val="green"/>
        </w:rPr>
        <w:t>—  ***</w:t>
      </w:r>
    </w:p>
    <w:p w14:paraId="1ADF5728" w14:textId="77777777" w:rsidR="003F0E15" w:rsidRDefault="00C47391" w:rsidP="00C47391">
      <w:pPr>
        <w:spacing w:after="264"/>
        <w:ind w:left="720"/>
        <w:rPr>
          <w:rFonts w:cs="Times New Roman"/>
          <w:bCs/>
          <w:szCs w:val="24"/>
        </w:rPr>
      </w:pPr>
      <w:r w:rsidRPr="002D206C">
        <w:rPr>
          <w:rFonts w:cs="Times New Roman"/>
          <w:bCs/>
          <w:szCs w:val="24"/>
          <w:highlight w:val="green"/>
        </w:rPr>
        <w:t>—  ***</w:t>
      </w:r>
    </w:p>
    <w:p w14:paraId="1D19548E"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3D28311A"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2A0F378A"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36DA7F7" w14:textId="49F07D99" w:rsidR="00D129F9" w:rsidRDefault="00D346E3" w:rsidP="008F6894">
      <w:pPr>
        <w:spacing w:after="264"/>
        <w:ind w:left="1350" w:hanging="630"/>
        <w:rPr>
          <w:rFonts w:cs="Times New Roman"/>
          <w:bCs/>
          <w:szCs w:val="24"/>
        </w:rPr>
      </w:pPr>
      <w:sdt>
        <w:sdtPr>
          <w:rPr>
            <w:rStyle w:val="property1"/>
            <w:rFonts w:eastAsia="Times New Roman" w:cs="Times New Roman"/>
            <w:szCs w:val="24"/>
          </w:rPr>
          <w:alias w:val="End If"/>
          <w:tag w:val="FlowConditionEndIf"/>
          <w:id w:val="-688760017"/>
          <w:placeholder>
            <w:docPart w:val="670E3FA9766341FFAC8D749ACCEA8BA1"/>
          </w:placeholder>
          <w15:color w:val="23D160"/>
          <w15:appearance w15:val="tags"/>
        </w:sdtPr>
        <w:sdtEndPr>
          <w:rPr>
            <w:rStyle w:val="property1"/>
          </w:rPr>
        </w:sdtEndPr>
        <w:sdtContent>
          <w:r w:rsidR="008F6894" w:rsidRPr="007F3488">
            <w:rPr>
              <w:rFonts w:eastAsia="Times New Roman" w:cs="Times New Roman"/>
              <w:color w:val="CCCCCC"/>
              <w:szCs w:val="24"/>
            </w:rPr>
            <w:t>###</w:t>
          </w:r>
        </w:sdtContent>
      </w:sdt>
    </w:p>
    <w:p w14:paraId="16624628" w14:textId="65A6873A" w:rsidR="00DA01DD" w:rsidRDefault="00D346E3" w:rsidP="00DA01DD">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1A6DF4D5A9394E459D455059291B07EA"/>
          </w:placeholder>
          <w15:color w:val="23D160"/>
          <w15:appearance w15:val="tags"/>
        </w:sdtPr>
        <w:sdtEndPr/>
        <w:sdtContent>
          <w:r w:rsidR="00DA01DD">
            <w:rPr>
              <w:rStyle w:val="punctuation1"/>
              <w:rFonts w:eastAsia="Times New Roman"/>
            </w:rPr>
            <w:t>"</w:t>
          </w:r>
          <w:proofErr w:type="spellStart"/>
          <w:r w:rsidR="00DA01DD">
            <w:rPr>
              <w:rStyle w:val="string3"/>
              <w:rFonts w:eastAsia="Times New Roman"/>
            </w:rPr>
            <w:t>IIED</w:t>
          </w:r>
          <w:proofErr w:type="spellEnd"/>
          <w:r w:rsidR="00DA01DD">
            <w:rPr>
              <w:rStyle w:val="punctuation1"/>
              <w:rFonts w:eastAsia="Times New Roman"/>
            </w:rPr>
            <w:t>"</w:t>
          </w:r>
          <w:r w:rsidR="00DA01DD">
            <w:rPr>
              <w:rStyle w:val="tag1"/>
              <w:rFonts w:eastAsia="Times New Roman"/>
            </w:rPr>
            <w:t xml:space="preserve"> </w:t>
          </w:r>
          <w:r w:rsidR="00DA01DD">
            <w:rPr>
              <w:rStyle w:val="operator1"/>
              <w:rFonts w:eastAsia="Times New Roman"/>
            </w:rPr>
            <w:t>in</w:t>
          </w:r>
          <w:r w:rsidR="00DA01DD">
            <w:rPr>
              <w:rStyle w:val="tag1"/>
              <w:rFonts w:eastAsia="Times New Roman"/>
            </w:rPr>
            <w:t xml:space="preserve"> </w:t>
          </w:r>
          <w:proofErr w:type="spellStart"/>
          <w:r w:rsidR="00DA01DD">
            <w:rPr>
              <w:rStyle w:val="property1"/>
              <w:rFonts w:eastAsia="Times New Roman"/>
            </w:rPr>
            <w:t>checkbox_potential_claims</w:t>
          </w:r>
          <w:proofErr w:type="spellEnd"/>
          <w:r w:rsidR="00DA01DD">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proofErr w:type="spellStart"/>
          <w:r w:rsidR="005A4234">
            <w:rPr>
              <w:rStyle w:val="string3"/>
              <w:rFonts w:eastAsia="Times New Roman"/>
            </w:rPr>
            <w:t>IIED</w:t>
          </w:r>
          <w:proofErr w:type="spellEnd"/>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proofErr w:type="spellStart"/>
          <w:r w:rsidR="005A4234">
            <w:rPr>
              <w:rStyle w:val="property1"/>
              <w:rFonts w:eastAsia="Times New Roman"/>
            </w:rPr>
            <w:t>checkbox_potential_cross_claims</w:t>
          </w:r>
          <w:proofErr w:type="spellEnd"/>
          <w:r w:rsidR="005A4234">
            <w:rPr>
              <w:rStyle w:val="property1"/>
              <w:rFonts w:eastAsia="Times New Roman"/>
            </w:rPr>
            <w:t xml:space="preserve"> </w:t>
          </w:r>
        </w:sdtContent>
      </w:sdt>
    </w:p>
    <w:p w14:paraId="3B369949" w14:textId="77777777" w:rsidR="003F0E15" w:rsidRDefault="00DA01DD"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t>Intentional Infliction of Emotional Distress (“</w:t>
      </w:r>
      <w:proofErr w:type="spellStart"/>
      <w:r>
        <w:t>IIED</w:t>
      </w:r>
      <w:proofErr w:type="spellEnd"/>
      <w:r>
        <w:t>”)</w:t>
      </w:r>
    </w:p>
    <w:p w14:paraId="6C6636EC" w14:textId="77777777" w:rsidR="003F0E15" w:rsidRDefault="00CB10A8" w:rsidP="00FB40B1">
      <w:pPr>
        <w:spacing w:after="264"/>
        <w:rPr>
          <w:rFonts w:cs="Times New Roman"/>
          <w:bCs/>
          <w:szCs w:val="24"/>
        </w:rPr>
      </w:pPr>
      <w:r w:rsidRPr="00CB10A8">
        <w:rPr>
          <w:rFonts w:cs="Times New Roman"/>
          <w:bCs/>
          <w:szCs w:val="24"/>
          <w:u w:val="single"/>
        </w:rPr>
        <w:t>Elements</w:t>
      </w:r>
      <w:r>
        <w:rPr>
          <w:rFonts w:cs="Times New Roman"/>
          <w:bCs/>
          <w:szCs w:val="24"/>
        </w:rPr>
        <w:t>—</w:t>
      </w:r>
      <w:proofErr w:type="spellStart"/>
      <w:r w:rsidR="00FB40B1">
        <w:rPr>
          <w:rFonts w:cs="Times New Roman"/>
          <w:bCs/>
          <w:szCs w:val="24"/>
        </w:rPr>
        <w:t>IIED</w:t>
      </w:r>
      <w:proofErr w:type="spellEnd"/>
      <w:r w:rsidR="00FB40B1">
        <w:rPr>
          <w:rFonts w:cs="Times New Roman"/>
          <w:bCs/>
          <w:szCs w:val="24"/>
        </w:rPr>
        <w:t>.</w:t>
      </w:r>
    </w:p>
    <w:p w14:paraId="0375D18B" w14:textId="77777777" w:rsidR="003F0E15" w:rsidRDefault="005F502E" w:rsidP="00F114D6">
      <w:pPr>
        <w:spacing w:after="264"/>
        <w:ind w:left="1080" w:hanging="360"/>
        <w:rPr>
          <w:rFonts w:cs="Times New Roman"/>
          <w:bCs/>
          <w:szCs w:val="24"/>
        </w:rPr>
      </w:pPr>
      <w:r>
        <w:rPr>
          <w:rFonts w:cs="Times New Roman"/>
          <w:bCs/>
          <w:szCs w:val="24"/>
        </w:rPr>
        <w:t xml:space="preserve">—  </w:t>
      </w:r>
      <w:r w:rsidR="00E31FAA">
        <w:rPr>
          <w:rFonts w:cs="Times New Roman"/>
          <w:bCs/>
          <w:szCs w:val="24"/>
        </w:rPr>
        <w:t xml:space="preserve">The elements of </w:t>
      </w:r>
      <w:proofErr w:type="spellStart"/>
      <w:r w:rsidR="00E31FAA">
        <w:rPr>
          <w:rFonts w:cs="Times New Roman"/>
          <w:bCs/>
          <w:szCs w:val="24"/>
        </w:rPr>
        <w:t>IIED</w:t>
      </w:r>
      <w:proofErr w:type="spellEnd"/>
      <w:r w:rsidR="00E31FAA">
        <w:rPr>
          <w:rFonts w:cs="Times New Roman"/>
          <w:bCs/>
          <w:szCs w:val="24"/>
        </w:rPr>
        <w:t xml:space="preserve"> are: (i) </w:t>
      </w:r>
      <w:r w:rsidR="008D0660" w:rsidRPr="008D0660">
        <w:rPr>
          <w:rFonts w:cs="Times New Roman"/>
          <w:bCs/>
          <w:szCs w:val="24"/>
        </w:rPr>
        <w:t>extreme and outrageous conduct by the defendant with the intention of causing, or reckless disregard of the probability of causing, emotional distress</w:t>
      </w:r>
      <w:r w:rsidR="008D0660">
        <w:rPr>
          <w:rFonts w:cs="Times New Roman"/>
          <w:bCs/>
          <w:szCs w:val="24"/>
        </w:rPr>
        <w:t xml:space="preserve"> in another person</w:t>
      </w:r>
      <w:r w:rsidR="008D0660" w:rsidRPr="008D0660">
        <w:rPr>
          <w:rFonts w:cs="Times New Roman"/>
          <w:bCs/>
          <w:szCs w:val="24"/>
        </w:rPr>
        <w:t>; (</w:t>
      </w:r>
      <w:r w:rsidR="008D0660">
        <w:rPr>
          <w:rFonts w:cs="Times New Roman"/>
          <w:bCs/>
          <w:szCs w:val="24"/>
        </w:rPr>
        <w:t>ii</w:t>
      </w:r>
      <w:r w:rsidR="008D0660" w:rsidRPr="008D0660">
        <w:rPr>
          <w:rFonts w:cs="Times New Roman"/>
          <w:bCs/>
          <w:szCs w:val="24"/>
        </w:rPr>
        <w:t>) the plaintiff</w:t>
      </w:r>
      <w:r w:rsidR="008D0660">
        <w:rPr>
          <w:rFonts w:cs="Times New Roman"/>
          <w:bCs/>
          <w:szCs w:val="24"/>
        </w:rPr>
        <w:t>’s</w:t>
      </w:r>
      <w:r w:rsidR="008D0660" w:rsidRPr="008D0660">
        <w:rPr>
          <w:rFonts w:cs="Times New Roman"/>
          <w:bCs/>
          <w:szCs w:val="24"/>
        </w:rPr>
        <w:t xml:space="preserve"> suffering severe or extreme emotional distress; and (</w:t>
      </w:r>
      <w:r w:rsidR="008D0660">
        <w:rPr>
          <w:rFonts w:cs="Times New Roman"/>
          <w:bCs/>
          <w:szCs w:val="24"/>
        </w:rPr>
        <w:t>iii</w:t>
      </w:r>
      <w:r w:rsidR="008D0660" w:rsidRPr="008D0660">
        <w:rPr>
          <w:rFonts w:cs="Times New Roman"/>
          <w:bCs/>
          <w:szCs w:val="24"/>
        </w:rPr>
        <w:t>) actual and proximate causation of the emotional distress by the defendant</w:t>
      </w:r>
      <w:r w:rsidR="008D0660">
        <w:rPr>
          <w:rFonts w:cs="Times New Roman"/>
          <w:bCs/>
          <w:szCs w:val="24"/>
        </w:rPr>
        <w:t>’s</w:t>
      </w:r>
      <w:r w:rsidR="008D0660" w:rsidRPr="008D0660">
        <w:rPr>
          <w:rFonts w:cs="Times New Roman"/>
          <w:bCs/>
          <w:szCs w:val="24"/>
        </w:rPr>
        <w:t xml:space="preserve"> outrageous conduct.</w:t>
      </w:r>
      <w:r w:rsidR="008D0660">
        <w:rPr>
          <w:rFonts w:cs="Times New Roman"/>
          <w:bCs/>
          <w:szCs w:val="24"/>
        </w:rPr>
        <w:t xml:space="preserve"> (</w:t>
      </w:r>
      <w:r w:rsidR="008D0660" w:rsidRPr="008D0660">
        <w:rPr>
          <w:rFonts w:cs="Times New Roman"/>
          <w:bCs/>
          <w:i/>
          <w:iCs/>
          <w:szCs w:val="24"/>
        </w:rPr>
        <w:t xml:space="preserve">Davidson v. City of </w:t>
      </w:r>
      <w:proofErr w:type="spellStart"/>
      <w:r w:rsidR="008D0660" w:rsidRPr="008D0660">
        <w:rPr>
          <w:rFonts w:cs="Times New Roman"/>
          <w:bCs/>
          <w:i/>
          <w:iCs/>
          <w:szCs w:val="24"/>
        </w:rPr>
        <w:t>Westminister</w:t>
      </w:r>
      <w:proofErr w:type="spellEnd"/>
      <w:r w:rsidR="008D0660">
        <w:rPr>
          <w:rFonts w:cs="Times New Roman"/>
          <w:bCs/>
          <w:szCs w:val="24"/>
        </w:rPr>
        <w:t xml:space="preserve"> [sic] (1982) 32 Cal.3d 197, 209</w:t>
      </w:r>
      <w:r w:rsidR="008C53BB">
        <w:rPr>
          <w:rFonts w:cs="Times New Roman"/>
          <w:bCs/>
          <w:szCs w:val="24"/>
        </w:rPr>
        <w:t xml:space="preserve">; </w:t>
      </w:r>
      <w:r w:rsidR="008C53BB" w:rsidRPr="008C53BB">
        <w:rPr>
          <w:rFonts w:cs="Times New Roman"/>
          <w:bCs/>
          <w:i/>
          <w:iCs/>
          <w:szCs w:val="24"/>
        </w:rPr>
        <w:t>Potter v. Firestone Tire &amp; Rubber Co.</w:t>
      </w:r>
      <w:r w:rsidR="008C53BB" w:rsidRPr="008C53BB">
        <w:rPr>
          <w:rFonts w:cs="Times New Roman"/>
          <w:bCs/>
          <w:szCs w:val="24"/>
        </w:rPr>
        <w:t xml:space="preserve"> (1993) 6 Cal.4th 965, 1001</w:t>
      </w:r>
      <w:r w:rsidR="008D0660">
        <w:rPr>
          <w:rFonts w:cs="Times New Roman"/>
          <w:bCs/>
          <w:szCs w:val="24"/>
        </w:rPr>
        <w:t>.)</w:t>
      </w:r>
      <w:r w:rsidR="008C53BB">
        <w:rPr>
          <w:rFonts w:cs="Times New Roman"/>
          <w:bCs/>
          <w:szCs w:val="24"/>
        </w:rPr>
        <w:t xml:space="preserve"> </w:t>
      </w:r>
      <w:r w:rsidR="008C53BB" w:rsidRPr="008C53BB">
        <w:rPr>
          <w:rFonts w:cs="Times New Roman"/>
          <w:bCs/>
          <w:szCs w:val="24"/>
        </w:rPr>
        <w:t>The “conduct must be intended to inflict injury or engaged in with the realization that injury will result.” (</w:t>
      </w:r>
      <w:r w:rsidR="008C53BB" w:rsidRPr="008C53BB">
        <w:rPr>
          <w:rFonts w:cs="Times New Roman"/>
          <w:bCs/>
          <w:i/>
          <w:iCs/>
          <w:szCs w:val="24"/>
        </w:rPr>
        <w:t>Christensen v. Superior Court</w:t>
      </w:r>
      <w:r w:rsidR="008C53BB" w:rsidRPr="008C53BB">
        <w:rPr>
          <w:rFonts w:cs="Times New Roman"/>
          <w:bCs/>
          <w:szCs w:val="24"/>
        </w:rPr>
        <w:t xml:space="preserve"> (1991) 54 Cal.3d 868, 903.)</w:t>
      </w:r>
      <w:r w:rsidR="008C53BB">
        <w:rPr>
          <w:rFonts w:cs="Times New Roman"/>
          <w:bCs/>
          <w:szCs w:val="24"/>
        </w:rPr>
        <w:t xml:space="preserve"> </w:t>
      </w:r>
    </w:p>
    <w:p w14:paraId="14BF0909" w14:textId="77777777" w:rsidR="003F0E15" w:rsidRDefault="00CC37D7" w:rsidP="00F114D6">
      <w:pPr>
        <w:spacing w:after="264"/>
        <w:ind w:left="1080" w:hanging="360"/>
        <w:rPr>
          <w:rFonts w:cs="Times New Roman"/>
          <w:bCs/>
          <w:szCs w:val="24"/>
        </w:rPr>
      </w:pPr>
      <w:r>
        <w:rPr>
          <w:rFonts w:cs="Times New Roman"/>
          <w:bCs/>
          <w:szCs w:val="24"/>
        </w:rPr>
        <w:t xml:space="preserve">—  </w:t>
      </w:r>
      <w:r w:rsidR="008C53BB" w:rsidRPr="008C53BB">
        <w:rPr>
          <w:rFonts w:cs="Times New Roman"/>
          <w:bCs/>
          <w:szCs w:val="24"/>
        </w:rPr>
        <w:t xml:space="preserve">The conduct must be directed specifically at the plaintiff or plaintiffs, not to persons in general., or the conduct occurred in the presence of plaintiff and the defendant was aware of plaintiff. </w:t>
      </w:r>
      <w:r w:rsidRPr="008C53BB">
        <w:rPr>
          <w:rFonts w:cs="Times New Roman"/>
          <w:bCs/>
          <w:szCs w:val="24"/>
        </w:rPr>
        <w:lastRenderedPageBreak/>
        <w:t>(</w:t>
      </w:r>
      <w:r w:rsidRPr="008C53BB">
        <w:rPr>
          <w:rFonts w:cs="Times New Roman"/>
          <w:bCs/>
          <w:i/>
          <w:iCs/>
          <w:szCs w:val="24"/>
        </w:rPr>
        <w:t>Christensen v. Superior Court</w:t>
      </w:r>
      <w:r w:rsidRPr="008C53BB">
        <w:rPr>
          <w:rFonts w:cs="Times New Roman"/>
          <w:bCs/>
          <w:szCs w:val="24"/>
        </w:rPr>
        <w:t xml:space="preserve"> (1991) 54 Cal.3d 868, 903.)</w:t>
      </w:r>
      <w:r w:rsidR="008C53BB" w:rsidRPr="008C53BB">
        <w:rPr>
          <w:rFonts w:cs="Times New Roman"/>
          <w:bCs/>
          <w:szCs w:val="24"/>
        </w:rPr>
        <w:t xml:space="preserve"> The requirement that the defendant</w:t>
      </w:r>
      <w:r>
        <w:rPr>
          <w:rFonts w:cs="Times New Roman"/>
          <w:bCs/>
          <w:szCs w:val="24"/>
        </w:rPr>
        <w:t>’s</w:t>
      </w:r>
      <w:r w:rsidR="008C53BB" w:rsidRPr="008C53BB">
        <w:rPr>
          <w:rFonts w:cs="Times New Roman"/>
          <w:bCs/>
          <w:szCs w:val="24"/>
        </w:rPr>
        <w:t xml:space="preserve"> conduct be directed primarily at the plaintiff is a factor which distinguishes intentional infliction of emotional distress from the negligent infliction of such injury.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008C53BB" w:rsidRPr="008C53BB">
        <w:rPr>
          <w:rFonts w:cs="Times New Roman"/>
          <w:bCs/>
          <w:szCs w:val="24"/>
        </w:rPr>
        <w:t xml:space="preserve"> 904.)</w:t>
      </w:r>
    </w:p>
    <w:p w14:paraId="0EA38A17" w14:textId="77777777" w:rsidR="003F0E15" w:rsidRDefault="00F114D6" w:rsidP="00F114D6">
      <w:pPr>
        <w:spacing w:after="264"/>
        <w:ind w:left="1080" w:hanging="360"/>
        <w:rPr>
          <w:rFonts w:cs="Times New Roman"/>
          <w:bCs/>
          <w:szCs w:val="24"/>
        </w:rPr>
      </w:pPr>
      <w:r>
        <w:rPr>
          <w:rFonts w:cs="Times New Roman"/>
          <w:bCs/>
          <w:szCs w:val="24"/>
        </w:rPr>
        <w:t xml:space="preserve">—  </w:t>
      </w:r>
      <w:r w:rsidRPr="00F114D6">
        <w:rPr>
          <w:rFonts w:cs="Times New Roman"/>
          <w:bCs/>
          <w:szCs w:val="24"/>
        </w:rPr>
        <w:t>This cause of action should only be used in extreme situations due to the high bar required for proof. Successful cases involve actions such as sexual harassment, mishandling of a corpse (</w:t>
      </w:r>
      <w:r w:rsidRPr="00F114D6">
        <w:rPr>
          <w:rFonts w:cs="Times New Roman"/>
          <w:bCs/>
          <w:i/>
          <w:iCs/>
          <w:szCs w:val="24"/>
        </w:rPr>
        <w:t>Christensen v. Superior Court</w:t>
      </w:r>
      <w:r w:rsidRPr="00F114D6">
        <w:rPr>
          <w:rFonts w:cs="Times New Roman"/>
          <w:bCs/>
          <w:szCs w:val="24"/>
        </w:rPr>
        <w:t xml:space="preserve"> (1991) 54 Cal.3d 868), intentional dumping of toxic waste (</w:t>
      </w:r>
      <w:r w:rsidRPr="00F114D6">
        <w:rPr>
          <w:rFonts w:cs="Times New Roman"/>
          <w:bCs/>
          <w:i/>
          <w:iCs/>
          <w:szCs w:val="24"/>
        </w:rPr>
        <w:t>Potter v. Firestone Tire &amp; Rubber Co.</w:t>
      </w:r>
      <w:r w:rsidRPr="00F114D6">
        <w:rPr>
          <w:rFonts w:cs="Times New Roman"/>
          <w:bCs/>
          <w:szCs w:val="24"/>
        </w:rPr>
        <w:t xml:space="preserve"> (1993) 6 Cal.4th 965), and threats of physical harm to a person’s family</w:t>
      </w:r>
      <w:r>
        <w:rPr>
          <w:rFonts w:cs="Times New Roman"/>
          <w:bCs/>
          <w:szCs w:val="24"/>
        </w:rPr>
        <w:t xml:space="preserve"> or pet (i.e., beating a dog with a baseball bat). (</w:t>
      </w:r>
      <w:proofErr w:type="spellStart"/>
      <w:r w:rsidRPr="00F114D6">
        <w:rPr>
          <w:rFonts w:cs="Times New Roman"/>
          <w:bCs/>
          <w:i/>
          <w:iCs/>
          <w:szCs w:val="24"/>
        </w:rPr>
        <w:t>Plotnik</w:t>
      </w:r>
      <w:proofErr w:type="spellEnd"/>
      <w:r w:rsidRPr="00F114D6">
        <w:rPr>
          <w:rFonts w:cs="Times New Roman"/>
          <w:bCs/>
          <w:i/>
          <w:iCs/>
          <w:szCs w:val="24"/>
        </w:rPr>
        <w:t xml:space="preserve"> v. </w:t>
      </w:r>
      <w:proofErr w:type="spellStart"/>
      <w:r w:rsidRPr="00F114D6">
        <w:rPr>
          <w:rFonts w:cs="Times New Roman"/>
          <w:bCs/>
          <w:i/>
          <w:iCs/>
          <w:szCs w:val="24"/>
        </w:rPr>
        <w:t>Meihaus</w:t>
      </w:r>
      <w:proofErr w:type="spellEnd"/>
      <w:r w:rsidRPr="00F114D6">
        <w:rPr>
          <w:rFonts w:cs="Times New Roman"/>
          <w:bCs/>
          <w:szCs w:val="24"/>
        </w:rPr>
        <w:t xml:space="preserve"> (2012) 208 Cal.App.4th 1950.) </w:t>
      </w:r>
    </w:p>
    <w:p w14:paraId="06B4C959" w14:textId="77777777" w:rsidR="003F0E15" w:rsidRDefault="00F114D6" w:rsidP="00F114D6">
      <w:pPr>
        <w:spacing w:after="264"/>
        <w:ind w:left="1080" w:hanging="360"/>
        <w:rPr>
          <w:rFonts w:cs="Times New Roman"/>
          <w:bCs/>
          <w:szCs w:val="24"/>
        </w:rPr>
      </w:pPr>
      <w:r>
        <w:rPr>
          <w:rFonts w:cs="Times New Roman"/>
          <w:bCs/>
          <w:szCs w:val="24"/>
        </w:rPr>
        <w:t xml:space="preserve">—  </w:t>
      </w:r>
      <w:proofErr w:type="spellStart"/>
      <w:r w:rsidRPr="00F114D6">
        <w:rPr>
          <w:rFonts w:cs="Times New Roman"/>
          <w:bCs/>
          <w:szCs w:val="24"/>
        </w:rPr>
        <w:t>I</w:t>
      </w:r>
      <w:r>
        <w:rPr>
          <w:rFonts w:cs="Times New Roman"/>
          <w:bCs/>
          <w:szCs w:val="24"/>
        </w:rPr>
        <w:t>IED</w:t>
      </w:r>
      <w:proofErr w:type="spellEnd"/>
      <w:r>
        <w:rPr>
          <w:rFonts w:cs="Times New Roman"/>
          <w:bCs/>
          <w:szCs w:val="24"/>
        </w:rPr>
        <w:t xml:space="preserve"> is only appropriate in cases where the actions of another ar</w:t>
      </w:r>
      <w:r w:rsidRPr="00F114D6">
        <w:rPr>
          <w:rFonts w:cs="Times New Roman"/>
          <w:bCs/>
          <w:szCs w:val="24"/>
        </w:rPr>
        <w:t>e so extreme as to be beyond all bounds of decency. This cause of action is not available for “…mere insults, indignities, threats, annoyances, petty oppressions, or other trivialities.” (</w:t>
      </w:r>
      <w:r w:rsidRPr="00F114D6">
        <w:rPr>
          <w:rFonts w:cs="Times New Roman"/>
          <w:bCs/>
          <w:i/>
          <w:iCs/>
          <w:szCs w:val="24"/>
        </w:rPr>
        <w:t>Hughes v. Pair</w:t>
      </w:r>
      <w:r w:rsidRPr="00F114D6">
        <w:rPr>
          <w:rFonts w:cs="Times New Roman"/>
          <w:bCs/>
          <w:szCs w:val="24"/>
        </w:rPr>
        <w:t xml:space="preserve"> (2009) 46 Cal.4th 1035, 1051, citing Rest.2d Torts, § 46, com. d.) </w:t>
      </w:r>
    </w:p>
    <w:p w14:paraId="04A9E8BD" w14:textId="77777777" w:rsidR="003F0E15" w:rsidRDefault="00F114D6" w:rsidP="00F114D6">
      <w:pPr>
        <w:spacing w:after="264"/>
        <w:ind w:left="1080" w:hanging="360"/>
        <w:rPr>
          <w:rFonts w:cs="Times New Roman"/>
          <w:bCs/>
          <w:szCs w:val="24"/>
        </w:rPr>
      </w:pPr>
      <w:r>
        <w:rPr>
          <w:rFonts w:cs="Times New Roman"/>
          <w:bCs/>
          <w:szCs w:val="24"/>
        </w:rPr>
        <w:t xml:space="preserve">—  </w:t>
      </w:r>
      <w:r w:rsidR="008C53BB">
        <w:rPr>
          <w:rFonts w:cs="Times New Roman"/>
          <w:bCs/>
          <w:szCs w:val="24"/>
        </w:rPr>
        <w:t>Actions by an HOA</w:t>
      </w:r>
      <w:r w:rsidRPr="00F114D6">
        <w:rPr>
          <w:rFonts w:cs="Times New Roman"/>
          <w:bCs/>
          <w:szCs w:val="24"/>
        </w:rPr>
        <w:t xml:space="preserve"> will </w:t>
      </w:r>
      <w:r w:rsidR="008C53BB">
        <w:rPr>
          <w:rFonts w:cs="Times New Roman"/>
          <w:bCs/>
          <w:szCs w:val="24"/>
        </w:rPr>
        <w:t xml:space="preserve">very </w:t>
      </w:r>
      <w:r w:rsidRPr="00F114D6">
        <w:rPr>
          <w:rFonts w:cs="Times New Roman"/>
          <w:bCs/>
          <w:szCs w:val="24"/>
        </w:rPr>
        <w:t>rarely meet this standard.</w:t>
      </w:r>
    </w:p>
    <w:p w14:paraId="3EF74422" w14:textId="77777777" w:rsidR="003F0E15" w:rsidRDefault="0079639B" w:rsidP="00F114D6">
      <w:pPr>
        <w:spacing w:after="264"/>
        <w:ind w:left="1080" w:hanging="360"/>
        <w:rPr>
          <w:rFonts w:cs="Times New Roman"/>
          <w:bCs/>
          <w:szCs w:val="24"/>
        </w:rPr>
      </w:pPr>
      <w:r>
        <w:rPr>
          <w:rFonts w:cs="Times New Roman"/>
          <w:bCs/>
          <w:szCs w:val="24"/>
        </w:rPr>
        <w:t xml:space="preserve">—  Note: There is no such cause of action as </w:t>
      </w:r>
      <w:r>
        <w:rPr>
          <w:rFonts w:cs="Times New Roman"/>
          <w:bCs/>
          <w:i/>
          <w:iCs/>
          <w:szCs w:val="24"/>
        </w:rPr>
        <w:t xml:space="preserve">negligent infliction of emotional </w:t>
      </w:r>
      <w:r w:rsidRPr="0079639B">
        <w:rPr>
          <w:rFonts w:cs="Times New Roman"/>
          <w:bCs/>
          <w:szCs w:val="24"/>
        </w:rPr>
        <w:t>distress</w:t>
      </w:r>
      <w:r>
        <w:rPr>
          <w:rFonts w:cs="Times New Roman"/>
          <w:bCs/>
          <w:szCs w:val="24"/>
        </w:rPr>
        <w:t xml:space="preserve">. </w:t>
      </w:r>
      <w:r w:rsidRPr="0079639B">
        <w:rPr>
          <w:rFonts w:cs="Times New Roman"/>
          <w:bCs/>
          <w:szCs w:val="24"/>
        </w:rPr>
        <w:t>Courts have repeatedly held that the negligent causing of emotional distress is not an independent tort, but instead is part of the tort of negligence. The traditional elements of duty, breach of duty, causation, and damages, therefore, apply. (</w:t>
      </w:r>
      <w:r w:rsidRPr="0079639B">
        <w:rPr>
          <w:rFonts w:cs="Times New Roman"/>
          <w:bCs/>
          <w:i/>
          <w:iCs/>
          <w:szCs w:val="24"/>
        </w:rPr>
        <w:t>Burgess v. Superior Court</w:t>
      </w:r>
      <w:r w:rsidRPr="0079639B">
        <w:rPr>
          <w:rFonts w:cs="Times New Roman"/>
          <w:bCs/>
          <w:szCs w:val="24"/>
        </w:rPr>
        <w:t xml:space="preserve"> (1992) 2 Cal.4th 1064, 1072.)</w:t>
      </w:r>
    </w:p>
    <w:p w14:paraId="521D0BA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ED9E2ED" w14:textId="77777777" w:rsidR="003F0E15" w:rsidRDefault="00805A7D" w:rsidP="00805A7D">
      <w:pPr>
        <w:spacing w:after="264"/>
        <w:ind w:left="1080" w:hanging="360"/>
        <w:rPr>
          <w:rFonts w:cs="Times New Roman"/>
          <w:bCs/>
          <w:szCs w:val="24"/>
        </w:rPr>
      </w:pPr>
      <w:r>
        <w:rPr>
          <w:rFonts w:cs="Times New Roman"/>
          <w:bCs/>
          <w:szCs w:val="24"/>
        </w:rPr>
        <w:t xml:space="preserve">—  </w:t>
      </w:r>
      <w:r w:rsidR="00905151">
        <w:rPr>
          <w:rFonts w:cs="Times New Roman"/>
          <w:bCs/>
          <w:szCs w:val="24"/>
        </w:rPr>
        <w:t>Compensatory (money) damages</w:t>
      </w:r>
      <w:r w:rsidR="00A60C15">
        <w:rPr>
          <w:rFonts w:cs="Times New Roman"/>
          <w:bCs/>
          <w:szCs w:val="24"/>
        </w:rPr>
        <w:t xml:space="preserve"> are available</w:t>
      </w:r>
      <w:r w:rsidR="00A60C15" w:rsidRPr="00A60C15">
        <w:rPr>
          <w:rFonts w:cs="Times New Roman"/>
          <w:bCs/>
          <w:szCs w:val="24"/>
        </w:rPr>
        <w:t xml:space="preserve"> (</w:t>
      </w:r>
      <w:r w:rsidR="00A60C15" w:rsidRPr="00A60C15">
        <w:rPr>
          <w:rFonts w:cs="Times New Roman"/>
          <w:bCs/>
          <w:i/>
          <w:iCs/>
          <w:szCs w:val="24"/>
        </w:rPr>
        <w:t xml:space="preserve">Fletcher v. Western </w:t>
      </w:r>
      <w:proofErr w:type="spellStart"/>
      <w:r w:rsidR="00A60C15" w:rsidRPr="00A60C15">
        <w:rPr>
          <w:rFonts w:cs="Times New Roman"/>
          <w:bCs/>
          <w:i/>
          <w:iCs/>
          <w:szCs w:val="24"/>
        </w:rPr>
        <w:t>Nat’l</w:t>
      </w:r>
      <w:proofErr w:type="spellEnd"/>
      <w:r w:rsidR="00A60C15" w:rsidRPr="00A60C15">
        <w:rPr>
          <w:rFonts w:cs="Times New Roman"/>
          <w:bCs/>
          <w:i/>
          <w:iCs/>
          <w:szCs w:val="24"/>
        </w:rPr>
        <w:t xml:space="preserve"> Life Ins. Co.</w:t>
      </w:r>
      <w:r w:rsidR="00A60C15" w:rsidRPr="00A60C15">
        <w:rPr>
          <w:rFonts w:cs="Times New Roman"/>
          <w:bCs/>
          <w:szCs w:val="24"/>
        </w:rPr>
        <w:t xml:space="preserve"> (1970) 10 Cal.App.3d 376)</w:t>
      </w:r>
      <w:r w:rsidR="00A60C15">
        <w:rPr>
          <w:rFonts w:cs="Times New Roman"/>
          <w:bCs/>
          <w:szCs w:val="24"/>
        </w:rPr>
        <w:t xml:space="preserve">, as are punitive </w:t>
      </w:r>
      <w:r w:rsidR="00A60C15" w:rsidRPr="00A60C15">
        <w:rPr>
          <w:rFonts w:cs="Times New Roman"/>
          <w:bCs/>
          <w:szCs w:val="24"/>
        </w:rPr>
        <w:t>damages</w:t>
      </w:r>
      <w:r w:rsidR="00A60C15">
        <w:rPr>
          <w:rFonts w:cs="Times New Roman"/>
          <w:bCs/>
          <w:szCs w:val="24"/>
        </w:rPr>
        <w:t xml:space="preserve">. </w:t>
      </w:r>
      <w:r w:rsidR="00A60C15" w:rsidRPr="00A60C15">
        <w:rPr>
          <w:rFonts w:cs="Times New Roman"/>
          <w:bCs/>
          <w:szCs w:val="24"/>
        </w:rPr>
        <w:t>(Civ. Code</w:t>
      </w:r>
      <w:r w:rsidR="00A60C15">
        <w:rPr>
          <w:rFonts w:cs="Times New Roman"/>
          <w:bCs/>
          <w:szCs w:val="24"/>
        </w:rPr>
        <w:t>,</w:t>
      </w:r>
      <w:r w:rsidR="00A60C15" w:rsidRPr="00A60C15">
        <w:rPr>
          <w:rFonts w:cs="Times New Roman"/>
          <w:bCs/>
          <w:szCs w:val="24"/>
        </w:rPr>
        <w:t xml:space="preserve"> § 3294.)</w:t>
      </w:r>
    </w:p>
    <w:p w14:paraId="6C3806F6"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2F004E3D"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76F02BD" w14:textId="77777777" w:rsidR="003F0E15" w:rsidRDefault="00CE6FC7" w:rsidP="00CE6FC7">
      <w:pPr>
        <w:spacing w:after="264"/>
        <w:ind w:left="1080" w:hanging="360"/>
        <w:rPr>
          <w:rFonts w:cs="Times New Roman"/>
          <w:bCs/>
          <w:szCs w:val="24"/>
        </w:rPr>
      </w:pPr>
      <w:r>
        <w:rPr>
          <w:rFonts w:cs="Times New Roman"/>
          <w:bCs/>
          <w:szCs w:val="24"/>
        </w:rPr>
        <w:t xml:space="preserve">—  </w:t>
      </w:r>
      <w:r w:rsidR="00137322">
        <w:rPr>
          <w:rFonts w:cs="Times New Roman"/>
          <w:bCs/>
          <w:szCs w:val="24"/>
        </w:rPr>
        <w:t xml:space="preserve">The statute of limitations for </w:t>
      </w:r>
      <w:proofErr w:type="spellStart"/>
      <w:r w:rsidR="00137322">
        <w:rPr>
          <w:rFonts w:cs="Times New Roman"/>
          <w:bCs/>
          <w:szCs w:val="24"/>
        </w:rPr>
        <w:t>IIED</w:t>
      </w:r>
      <w:proofErr w:type="spellEnd"/>
      <w:r w:rsidR="00137322">
        <w:rPr>
          <w:rFonts w:cs="Times New Roman"/>
          <w:bCs/>
          <w:szCs w:val="24"/>
        </w:rPr>
        <w:t xml:space="preserve"> is t</w:t>
      </w:r>
      <w:r w:rsidR="00B05811">
        <w:rPr>
          <w:rFonts w:cs="Times New Roman"/>
          <w:bCs/>
          <w:szCs w:val="24"/>
        </w:rPr>
        <w:t xml:space="preserve">wo years. </w:t>
      </w:r>
      <w:r w:rsidR="00B05811" w:rsidRPr="00B05811">
        <w:rPr>
          <w:rFonts w:cs="Times New Roman"/>
          <w:bCs/>
          <w:szCs w:val="24"/>
        </w:rPr>
        <w:t>(Code Civ. Proc.</w:t>
      </w:r>
      <w:r w:rsidR="00B05811">
        <w:rPr>
          <w:rFonts w:cs="Times New Roman"/>
          <w:bCs/>
          <w:szCs w:val="24"/>
        </w:rPr>
        <w:t>,</w:t>
      </w:r>
      <w:r w:rsidR="00B05811" w:rsidRPr="00B05811">
        <w:rPr>
          <w:rFonts w:cs="Times New Roman"/>
          <w:bCs/>
          <w:szCs w:val="24"/>
        </w:rPr>
        <w:t xml:space="preserve"> § 335.1.)</w:t>
      </w:r>
    </w:p>
    <w:p w14:paraId="57913B1F" w14:textId="77777777" w:rsidR="003F0E15" w:rsidRDefault="00C47391" w:rsidP="00C4739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74F5375" w14:textId="77777777" w:rsidR="003F0E15" w:rsidRDefault="00C47391" w:rsidP="00C4739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proofErr w:type="spellStart"/>
      <w:r>
        <w:rPr>
          <w:rFonts w:cs="Times New Roman"/>
          <w:bCs/>
          <w:i/>
          <w:iCs/>
          <w:szCs w:val="24"/>
          <w:highlight w:val="green"/>
        </w:rPr>
        <w:t>IIED</w:t>
      </w:r>
      <w:proofErr w:type="spellEnd"/>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DF4B80B" w14:textId="77777777" w:rsidR="003F0E15" w:rsidRDefault="00C47391" w:rsidP="00C47391">
      <w:pPr>
        <w:spacing w:after="264"/>
        <w:ind w:left="1080" w:hanging="360"/>
        <w:rPr>
          <w:rFonts w:cs="Times New Roman"/>
          <w:bCs/>
          <w:szCs w:val="24"/>
          <w:highlight w:val="green"/>
        </w:rPr>
      </w:pPr>
      <w:r w:rsidRPr="002D206C">
        <w:rPr>
          <w:rFonts w:cs="Times New Roman"/>
          <w:bCs/>
          <w:szCs w:val="24"/>
          <w:highlight w:val="green"/>
        </w:rPr>
        <w:t>—  ***</w:t>
      </w:r>
    </w:p>
    <w:p w14:paraId="1F69FCDD" w14:textId="77777777" w:rsidR="003F0E15" w:rsidRDefault="00C47391" w:rsidP="00C47391">
      <w:pPr>
        <w:spacing w:after="264"/>
        <w:ind w:left="720"/>
        <w:rPr>
          <w:rFonts w:cs="Times New Roman"/>
          <w:bCs/>
          <w:szCs w:val="24"/>
        </w:rPr>
      </w:pPr>
      <w:r w:rsidRPr="002D206C">
        <w:rPr>
          <w:rFonts w:cs="Times New Roman"/>
          <w:bCs/>
          <w:szCs w:val="24"/>
          <w:highlight w:val="green"/>
        </w:rPr>
        <w:lastRenderedPageBreak/>
        <w:t>—  ***</w:t>
      </w:r>
    </w:p>
    <w:p w14:paraId="391CE537"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84E9100"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1B77870A"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1BDAACB" w14:textId="191D7E00" w:rsidR="00D279D0" w:rsidRDefault="00D346E3" w:rsidP="00DA01DD">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32E8A3C7587C4991AB56F55ED7590B62"/>
          </w:placeholder>
          <w15:color w:val="23D160"/>
          <w15:appearance w15:val="tags"/>
        </w:sdtPr>
        <w:sdtEndPr>
          <w:rPr>
            <w:rStyle w:val="property1"/>
          </w:rPr>
        </w:sdtEndPr>
        <w:sdtContent>
          <w:r w:rsidR="00DA01DD" w:rsidRPr="007F3488">
            <w:rPr>
              <w:rFonts w:eastAsia="Times New Roman" w:cs="Times New Roman"/>
              <w:color w:val="CCCCCC"/>
              <w:szCs w:val="24"/>
            </w:rPr>
            <w:t>###</w:t>
          </w:r>
        </w:sdtContent>
      </w:sdt>
    </w:p>
    <w:p w14:paraId="74828BB5" w14:textId="1994E6F6" w:rsidR="00F03376" w:rsidRDefault="00D346E3" w:rsidP="00F03376">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AA9FDBACADB2434088B70B6CF36E6B59"/>
          </w:placeholder>
          <w15:color w:val="23D160"/>
          <w15:appearance w15:val="tags"/>
        </w:sdtPr>
        <w:sdtEndPr/>
        <w:sdtContent>
          <w:r w:rsidR="00F03376">
            <w:rPr>
              <w:rStyle w:val="punctuation1"/>
              <w:rFonts w:eastAsia="Times New Roman"/>
            </w:rPr>
            <w:t>"</w:t>
          </w:r>
          <w:r w:rsidR="00F03376">
            <w:rPr>
              <w:rStyle w:val="string3"/>
              <w:rFonts w:eastAsia="Times New Roman"/>
            </w:rPr>
            <w:t>Implied Covenant</w:t>
          </w:r>
          <w:r w:rsidR="00F03376">
            <w:rPr>
              <w:rStyle w:val="punctuation1"/>
              <w:rFonts w:eastAsia="Times New Roman"/>
            </w:rPr>
            <w:t>"</w:t>
          </w:r>
          <w:r w:rsidR="00F03376">
            <w:rPr>
              <w:rStyle w:val="tag1"/>
              <w:rFonts w:eastAsia="Times New Roman"/>
            </w:rPr>
            <w:t xml:space="preserve"> </w:t>
          </w:r>
          <w:r w:rsidR="00F03376">
            <w:rPr>
              <w:rStyle w:val="operator1"/>
              <w:rFonts w:eastAsia="Times New Roman"/>
            </w:rPr>
            <w:t>in</w:t>
          </w:r>
          <w:r w:rsidR="00F03376">
            <w:rPr>
              <w:rStyle w:val="tag1"/>
              <w:rFonts w:eastAsia="Times New Roman"/>
            </w:rPr>
            <w:t xml:space="preserve"> </w:t>
          </w:r>
          <w:proofErr w:type="spellStart"/>
          <w:r w:rsidR="00F03376">
            <w:rPr>
              <w:rStyle w:val="property1"/>
              <w:rFonts w:eastAsia="Times New Roman"/>
            </w:rPr>
            <w:t>checkbox_potential_claims</w:t>
          </w:r>
          <w:proofErr w:type="spellEnd"/>
          <w:r w:rsidR="00F03376">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r w:rsidR="005A4234">
            <w:rPr>
              <w:rStyle w:val="string3"/>
              <w:rFonts w:eastAsia="Times New Roman"/>
            </w:rPr>
            <w:t>Implied Covenant</w:t>
          </w:r>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proofErr w:type="spellStart"/>
          <w:r w:rsidR="005A4234">
            <w:rPr>
              <w:rStyle w:val="property1"/>
              <w:rFonts w:eastAsia="Times New Roman"/>
            </w:rPr>
            <w:t>checkbox_potential_cross_claims</w:t>
          </w:r>
          <w:proofErr w:type="spellEnd"/>
          <w:r w:rsidR="005A4234">
            <w:rPr>
              <w:rStyle w:val="property1"/>
              <w:rFonts w:eastAsia="Times New Roman"/>
            </w:rPr>
            <w:t xml:space="preserve"> </w:t>
          </w:r>
        </w:sdtContent>
      </w:sdt>
    </w:p>
    <w:p w14:paraId="1720DDE0"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F03376">
        <w:t>Implied Covenant of Good Faith and Fair Dealing</w:t>
      </w:r>
    </w:p>
    <w:p w14:paraId="2AB6D717" w14:textId="77777777" w:rsidR="003F0E15" w:rsidRDefault="00CB10A8" w:rsidP="00172659">
      <w:pPr>
        <w:spacing w:after="264"/>
        <w:rPr>
          <w:rFonts w:cs="Times New Roman"/>
          <w:bCs/>
          <w:szCs w:val="24"/>
        </w:rPr>
      </w:pPr>
      <w:r w:rsidRPr="00CB10A8">
        <w:rPr>
          <w:rFonts w:cs="Times New Roman"/>
          <w:bCs/>
          <w:szCs w:val="24"/>
          <w:u w:val="single"/>
        </w:rPr>
        <w:t>Elements</w:t>
      </w:r>
      <w:r>
        <w:rPr>
          <w:rFonts w:cs="Times New Roman"/>
          <w:bCs/>
          <w:szCs w:val="24"/>
        </w:rPr>
        <w:t>—</w:t>
      </w:r>
      <w:r w:rsidR="00EB3A33">
        <w:rPr>
          <w:rFonts w:cs="Times New Roman"/>
          <w:bCs/>
          <w:szCs w:val="24"/>
        </w:rPr>
        <w:t xml:space="preserve">Breach of the </w:t>
      </w:r>
      <w:r w:rsidR="00D76751">
        <w:rPr>
          <w:rFonts w:cs="Times New Roman"/>
          <w:bCs/>
          <w:szCs w:val="24"/>
        </w:rPr>
        <w:t>Implied Covenant</w:t>
      </w:r>
      <w:r w:rsidR="00EB3A33">
        <w:rPr>
          <w:rFonts w:cs="Times New Roman"/>
          <w:bCs/>
          <w:szCs w:val="24"/>
        </w:rPr>
        <w:t xml:space="preserve"> of Good Faith and Fair Dealing.</w:t>
      </w:r>
    </w:p>
    <w:p w14:paraId="473EE11E" w14:textId="77777777" w:rsidR="003F0E15" w:rsidRDefault="00172659" w:rsidP="00BC4976">
      <w:pPr>
        <w:spacing w:after="264"/>
        <w:ind w:left="1080" w:hanging="360"/>
        <w:rPr>
          <w:rFonts w:cs="Times New Roman"/>
          <w:bCs/>
          <w:szCs w:val="24"/>
        </w:rPr>
      </w:pPr>
      <w:r>
        <w:rPr>
          <w:rFonts w:cs="Times New Roman"/>
          <w:bCs/>
          <w:szCs w:val="24"/>
        </w:rPr>
        <w:t xml:space="preserve">—  </w:t>
      </w:r>
      <w:r w:rsidRPr="00A465A3">
        <w:rPr>
          <w:rFonts w:cs="Times New Roman"/>
          <w:bCs/>
          <w:szCs w:val="24"/>
        </w:rPr>
        <w:t>The elements of a claim for breach of the implied covenant of good faith and fair dealing are: (</w:t>
      </w:r>
      <w:r>
        <w:rPr>
          <w:rFonts w:cs="Times New Roman"/>
          <w:bCs/>
          <w:szCs w:val="24"/>
        </w:rPr>
        <w:t>i</w:t>
      </w:r>
      <w:r w:rsidRPr="00A465A3">
        <w:rPr>
          <w:rFonts w:cs="Times New Roman"/>
          <w:bCs/>
          <w:szCs w:val="24"/>
        </w:rPr>
        <w:t>) the existence of a contract</w:t>
      </w:r>
      <w:r>
        <w:rPr>
          <w:rFonts w:cs="Times New Roman"/>
          <w:bCs/>
          <w:szCs w:val="24"/>
        </w:rPr>
        <w:t>;</w:t>
      </w:r>
      <w:r w:rsidRPr="00A465A3">
        <w:rPr>
          <w:rFonts w:cs="Times New Roman"/>
          <w:bCs/>
          <w:szCs w:val="24"/>
        </w:rPr>
        <w:t xml:space="preserve"> (</w:t>
      </w:r>
      <w:r>
        <w:rPr>
          <w:rFonts w:cs="Times New Roman"/>
          <w:bCs/>
          <w:szCs w:val="24"/>
        </w:rPr>
        <w:t>ii</w:t>
      </w:r>
      <w:r w:rsidRPr="00A465A3">
        <w:rPr>
          <w:rFonts w:cs="Times New Roman"/>
          <w:bCs/>
          <w:szCs w:val="24"/>
        </w:rPr>
        <w:t>) the plaintiff’s performance of the contract or excuse for nonperformance</w:t>
      </w:r>
      <w:r>
        <w:rPr>
          <w:rFonts w:cs="Times New Roman"/>
          <w:bCs/>
          <w:szCs w:val="24"/>
        </w:rPr>
        <w:t>;</w:t>
      </w:r>
      <w:r w:rsidRPr="00A465A3">
        <w:rPr>
          <w:rFonts w:cs="Times New Roman"/>
          <w:bCs/>
          <w:szCs w:val="24"/>
        </w:rPr>
        <w:t xml:space="preserve"> (</w:t>
      </w:r>
      <w:r>
        <w:rPr>
          <w:rFonts w:cs="Times New Roman"/>
          <w:bCs/>
          <w:szCs w:val="24"/>
        </w:rPr>
        <w:t>iii</w:t>
      </w:r>
      <w:r w:rsidRPr="00A465A3">
        <w:rPr>
          <w:rFonts w:cs="Times New Roman"/>
          <w:bCs/>
          <w:szCs w:val="24"/>
        </w:rPr>
        <w:t>) the conditions required for the defendant’s performance occurred or were excused</w:t>
      </w:r>
      <w:r>
        <w:rPr>
          <w:rFonts w:cs="Times New Roman"/>
          <w:bCs/>
          <w:szCs w:val="24"/>
        </w:rPr>
        <w:t xml:space="preserve">; (iv) </w:t>
      </w:r>
      <w:r w:rsidRPr="00A465A3">
        <w:rPr>
          <w:rFonts w:cs="Times New Roman"/>
          <w:bCs/>
          <w:szCs w:val="24"/>
        </w:rPr>
        <w:t>the defendant unfairly interfered with the plaintiff’s right to receive the benefits of the contract</w:t>
      </w:r>
      <w:r>
        <w:rPr>
          <w:rFonts w:cs="Times New Roman"/>
          <w:bCs/>
          <w:szCs w:val="24"/>
        </w:rPr>
        <w:t xml:space="preserve">; and (v) </w:t>
      </w:r>
      <w:r w:rsidRPr="00A465A3">
        <w:rPr>
          <w:rFonts w:cs="Times New Roman"/>
          <w:bCs/>
          <w:szCs w:val="24"/>
        </w:rPr>
        <w:t>the plaintiff was harmed.</w:t>
      </w:r>
      <w:r>
        <w:rPr>
          <w:rFonts w:cs="Times New Roman"/>
          <w:bCs/>
          <w:szCs w:val="24"/>
        </w:rPr>
        <w:t xml:space="preserve"> (</w:t>
      </w:r>
      <w:r w:rsidR="00F673AB">
        <w:rPr>
          <w:rFonts w:cs="Times New Roman"/>
          <w:bCs/>
          <w:szCs w:val="24"/>
        </w:rPr>
        <w:t xml:space="preserve">See </w:t>
      </w:r>
      <w:proofErr w:type="spellStart"/>
      <w:r w:rsidR="00F673AB" w:rsidRPr="00F673AB">
        <w:rPr>
          <w:rFonts w:cs="Times New Roman"/>
          <w:bCs/>
          <w:i/>
          <w:iCs/>
          <w:szCs w:val="24"/>
        </w:rPr>
        <w:t>Guz</w:t>
      </w:r>
      <w:proofErr w:type="spellEnd"/>
      <w:r w:rsidR="00F673AB" w:rsidRPr="00F673AB">
        <w:rPr>
          <w:rFonts w:cs="Times New Roman"/>
          <w:bCs/>
          <w:i/>
          <w:iCs/>
          <w:szCs w:val="24"/>
        </w:rPr>
        <w:t xml:space="preserve"> v. Bechtel National, Inc.</w:t>
      </w:r>
      <w:r w:rsidR="00F673AB">
        <w:rPr>
          <w:rFonts w:cs="Times New Roman"/>
          <w:bCs/>
          <w:szCs w:val="24"/>
        </w:rPr>
        <w:t xml:space="preserve"> (2000) 24 Cal.4th 317, 349-350; </w:t>
      </w:r>
      <w:r w:rsidR="00F673AB" w:rsidRPr="00F673AB">
        <w:rPr>
          <w:rFonts w:cs="Times New Roman"/>
          <w:bCs/>
          <w:i/>
          <w:iCs/>
          <w:szCs w:val="24"/>
        </w:rPr>
        <w:t>Racine &amp; Laramie, Ltd. v. Dept. of Parks &amp; Recreation</w:t>
      </w:r>
      <w:r w:rsidR="00F673AB">
        <w:rPr>
          <w:rFonts w:cs="Times New Roman"/>
          <w:bCs/>
          <w:szCs w:val="24"/>
        </w:rPr>
        <w:t xml:space="preserve"> (1992) 11 Cal.App.4</w:t>
      </w:r>
      <w:r w:rsidR="00F673AB" w:rsidRPr="00F673AB">
        <w:rPr>
          <w:rFonts w:cs="Times New Roman"/>
          <w:bCs/>
          <w:szCs w:val="24"/>
          <w:vertAlign w:val="superscript"/>
        </w:rPr>
        <w:t>th</w:t>
      </w:r>
      <w:r w:rsidR="00F673AB">
        <w:rPr>
          <w:rFonts w:cs="Times New Roman"/>
          <w:bCs/>
          <w:szCs w:val="24"/>
        </w:rPr>
        <w:t xml:space="preserve"> 1026, 1031-1032</w:t>
      </w:r>
      <w:r>
        <w:rPr>
          <w:rFonts w:cs="Times New Roman"/>
          <w:bCs/>
          <w:szCs w:val="24"/>
        </w:rPr>
        <w:t xml:space="preserve">.) </w:t>
      </w:r>
    </w:p>
    <w:p w14:paraId="3DC5938F" w14:textId="77777777" w:rsidR="003F0E15" w:rsidRDefault="00D64CF9"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00172659" w:rsidRPr="00001C3C">
        <w:rPr>
          <w:rFonts w:cs="Times New Roman"/>
          <w:bCs/>
          <w:i/>
          <w:iCs/>
          <w:szCs w:val="24"/>
        </w:rPr>
        <w:t>Carma Developers (Cal.), Inc., v. Marathon Development California, Inc.</w:t>
      </w:r>
      <w:r w:rsidR="00172659" w:rsidRPr="00001C3C">
        <w:rPr>
          <w:rFonts w:cs="Times New Roman"/>
          <w:bCs/>
          <w:szCs w:val="24"/>
        </w:rPr>
        <w:t xml:space="preserve"> (1992) 2 Cal.4th 342, 372.)</w:t>
      </w:r>
      <w:r w:rsidR="00172659">
        <w:rPr>
          <w:rFonts w:cs="Times New Roman"/>
          <w:bCs/>
          <w:szCs w:val="24"/>
        </w:rPr>
        <w:t xml:space="preserve"> </w:t>
      </w:r>
      <w:r w:rsidR="00172659" w:rsidRPr="00001C3C">
        <w:rPr>
          <w:rFonts w:cs="Times New Roman"/>
          <w:bCs/>
          <w:szCs w:val="24"/>
        </w:rPr>
        <w:t>“All that is required for an implied covenant claim is the existence of a contractual or relationship between the parties. (</w:t>
      </w:r>
      <w:r w:rsidR="00172659" w:rsidRPr="00001C3C">
        <w:rPr>
          <w:rFonts w:cs="Times New Roman"/>
          <w:bCs/>
          <w:i/>
          <w:iCs/>
          <w:szCs w:val="24"/>
        </w:rPr>
        <w:t>Smith v. City and County of San Francisco</w:t>
      </w:r>
      <w:r w:rsidR="00172659" w:rsidRPr="00001C3C">
        <w:rPr>
          <w:rFonts w:cs="Times New Roman"/>
          <w:bCs/>
          <w:szCs w:val="24"/>
        </w:rPr>
        <w:t xml:space="preserve"> (1990) 225 Cal.App.3d 38, 49.) </w:t>
      </w:r>
    </w:p>
    <w:p w14:paraId="16B0D9FD" w14:textId="77777777" w:rsidR="003F0E15" w:rsidRDefault="00BF22AA"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The “implied covenant imposes upon each party the obligation to do everything that the contract presupposes they will do to accomplish its purpose.” (</w:t>
      </w:r>
      <w:r w:rsidR="00172659" w:rsidRPr="00001C3C">
        <w:rPr>
          <w:rFonts w:cs="Times New Roman"/>
          <w:bCs/>
          <w:i/>
          <w:iCs/>
          <w:szCs w:val="24"/>
        </w:rPr>
        <w:t>Schoolcraft v. Ross</w:t>
      </w:r>
      <w:r w:rsidR="00172659" w:rsidRPr="00001C3C">
        <w:rPr>
          <w:rFonts w:cs="Times New Roman"/>
          <w:bCs/>
          <w:szCs w:val="24"/>
        </w:rPr>
        <w:t xml:space="preserve"> (1978) 81 Cal.App.3d 75; accord </w:t>
      </w:r>
      <w:r w:rsidR="00172659" w:rsidRPr="00001C3C">
        <w:rPr>
          <w:rFonts w:cs="Times New Roman"/>
          <w:bCs/>
          <w:i/>
          <w:iCs/>
          <w:szCs w:val="24"/>
        </w:rPr>
        <w:t>Fletcher v. Western National Life Ins. Co.</w:t>
      </w:r>
      <w:r w:rsidR="00172659" w:rsidRPr="00001C3C">
        <w:rPr>
          <w:rFonts w:cs="Times New Roman"/>
          <w:bCs/>
          <w:szCs w:val="24"/>
        </w:rPr>
        <w:t xml:space="preserve"> (1970) 10 Cal.App.3d 376, 401.)</w:t>
      </w:r>
      <w:r w:rsidR="00172659">
        <w:rPr>
          <w:rFonts w:cs="Times New Roman"/>
          <w:bCs/>
          <w:szCs w:val="24"/>
        </w:rPr>
        <w:t xml:space="preserve"> </w:t>
      </w:r>
      <w:r w:rsidR="00172659" w:rsidRPr="00001C3C">
        <w:rPr>
          <w:rFonts w:cs="Times New Roman"/>
          <w:bCs/>
          <w:szCs w:val="24"/>
        </w:rPr>
        <w:t xml:space="preserve">A “breach of the implied covenant of good faith and fair dealing involves something beyond breach of the contractual </w:t>
      </w:r>
      <w:r w:rsidR="00172659" w:rsidRPr="00001C3C">
        <w:rPr>
          <w:rFonts w:cs="Times New Roman"/>
          <w:bCs/>
          <w:szCs w:val="24"/>
        </w:rPr>
        <w:lastRenderedPageBreak/>
        <w:t>duty itself.” (</w:t>
      </w:r>
      <w:proofErr w:type="spellStart"/>
      <w:r w:rsidR="00172659" w:rsidRPr="00001C3C">
        <w:rPr>
          <w:rFonts w:cs="Times New Roman"/>
          <w:bCs/>
          <w:i/>
          <w:iCs/>
          <w:szCs w:val="24"/>
        </w:rPr>
        <w:t>Congleton</w:t>
      </w:r>
      <w:proofErr w:type="spellEnd"/>
      <w:r w:rsidR="00172659" w:rsidRPr="00001C3C">
        <w:rPr>
          <w:rFonts w:cs="Times New Roman"/>
          <w:bCs/>
          <w:i/>
          <w:iCs/>
          <w:szCs w:val="24"/>
        </w:rPr>
        <w:t xml:space="preserve"> v. National Union Fire Ins. Co.</w:t>
      </w:r>
      <w:r w:rsidR="00172659" w:rsidRPr="00001C3C">
        <w:rPr>
          <w:rFonts w:cs="Times New Roman"/>
          <w:bCs/>
          <w:szCs w:val="24"/>
        </w:rPr>
        <w:t xml:space="preserve"> (1987) 189 Cal.App.3d 51, 59.) Indeed, “breach of a specific provision of the contract is not . . . necessary’ to a claim for breach of the implied covenant of good faith and fair dealing.” (</w:t>
      </w:r>
      <w:r w:rsidR="00172659" w:rsidRPr="00001C3C">
        <w:rPr>
          <w:rFonts w:cs="Times New Roman"/>
          <w:bCs/>
          <w:i/>
          <w:iCs/>
          <w:szCs w:val="24"/>
        </w:rPr>
        <w:t>Thrifty Payless, Inc. v. The Americana at Brand, LLC</w:t>
      </w:r>
      <w:r w:rsidR="00172659" w:rsidRPr="00001C3C">
        <w:rPr>
          <w:rFonts w:cs="Times New Roman"/>
          <w:bCs/>
          <w:szCs w:val="24"/>
        </w:rPr>
        <w:t xml:space="preserve"> (2013) 218 Cal.App.4th 1230, 1244.)</w:t>
      </w:r>
      <w:r w:rsidR="00172659">
        <w:rPr>
          <w:rFonts w:cs="Times New Roman"/>
          <w:bCs/>
          <w:szCs w:val="24"/>
        </w:rPr>
        <w:t xml:space="preserve"> </w:t>
      </w:r>
      <w:r w:rsidR="00172659" w:rsidRPr="00001C3C">
        <w:rPr>
          <w:rFonts w:cs="Times New Roman"/>
          <w:bCs/>
          <w:szCs w:val="24"/>
        </w:rPr>
        <w:t xml:space="preserve">An association’s duty of good faith extends to each member individually. (See </w:t>
      </w:r>
      <w:r w:rsidR="00172659" w:rsidRPr="00001C3C">
        <w:rPr>
          <w:rFonts w:cs="Times New Roman"/>
          <w:bCs/>
          <w:i/>
          <w:iCs/>
          <w:szCs w:val="24"/>
        </w:rPr>
        <w:t>Cohen v. Kite Hill Community Assn.</w:t>
      </w:r>
      <w:r w:rsidR="00172659" w:rsidRPr="00001C3C">
        <w:rPr>
          <w:rFonts w:cs="Times New Roman"/>
          <w:bCs/>
          <w:szCs w:val="24"/>
        </w:rPr>
        <w:t xml:space="preserve"> (1983) 142 Cal.App.3d 642.)</w:t>
      </w:r>
      <w:r w:rsidR="00172659">
        <w:rPr>
          <w:rFonts w:cs="Times New Roman"/>
          <w:bCs/>
          <w:szCs w:val="24"/>
        </w:rPr>
        <w:t xml:space="preserve"> </w:t>
      </w:r>
      <w:r w:rsidR="00172659" w:rsidRPr="00001C3C">
        <w:rPr>
          <w:rFonts w:cs="Times New Roman"/>
          <w:bCs/>
          <w:szCs w:val="24"/>
        </w:rPr>
        <w:t>The essence of the good faith covenant is objectively reasonable conduct. (</w:t>
      </w:r>
      <w:proofErr w:type="spellStart"/>
      <w:r w:rsidR="00172659" w:rsidRPr="00001C3C">
        <w:rPr>
          <w:rFonts w:cs="Times New Roman"/>
          <w:bCs/>
          <w:i/>
          <w:iCs/>
          <w:szCs w:val="24"/>
        </w:rPr>
        <w:t>Badie</w:t>
      </w:r>
      <w:proofErr w:type="spellEnd"/>
      <w:r w:rsidR="00172659" w:rsidRPr="00001C3C">
        <w:rPr>
          <w:rFonts w:cs="Times New Roman"/>
          <w:bCs/>
          <w:i/>
          <w:iCs/>
          <w:szCs w:val="24"/>
        </w:rPr>
        <w:t xml:space="preserve"> v. Bank of America</w:t>
      </w:r>
      <w:r w:rsidR="00172659" w:rsidRPr="00001C3C">
        <w:rPr>
          <w:rFonts w:cs="Times New Roman"/>
          <w:bCs/>
          <w:szCs w:val="24"/>
        </w:rPr>
        <w:t xml:space="preserve"> (1998) 67 Cal.App.4th 779.)</w:t>
      </w:r>
    </w:p>
    <w:p w14:paraId="4C0F2145" w14:textId="77777777" w:rsidR="003F0E15" w:rsidRDefault="00F504AE" w:rsidP="00BC4976">
      <w:pPr>
        <w:spacing w:after="264"/>
        <w:ind w:left="1080" w:hanging="360"/>
        <w:rPr>
          <w:rFonts w:cs="Times New Roman"/>
          <w:bCs/>
          <w:szCs w:val="24"/>
        </w:rPr>
      </w:pPr>
      <w:r>
        <w:rPr>
          <w:rFonts w:cs="Times New Roman"/>
          <w:bCs/>
          <w:szCs w:val="24"/>
        </w:rPr>
        <w:t xml:space="preserve">—  </w:t>
      </w:r>
      <w:r w:rsidRPr="00F504AE">
        <w:rPr>
          <w:rFonts w:cs="Times New Roman"/>
          <w:bCs/>
          <w:szCs w:val="24"/>
        </w:rPr>
        <w:t>The duty of a contracting party under the covenant of good faith and fair dealing is to act in a commercially reasonable manner. (</w:t>
      </w:r>
      <w:r w:rsidRPr="00F504AE">
        <w:rPr>
          <w:rFonts w:cs="Times New Roman"/>
          <w:bCs/>
          <w:i/>
          <w:iCs/>
          <w:szCs w:val="24"/>
        </w:rPr>
        <w:t xml:space="preserve">California Pines Property Owners Assn. v. </w:t>
      </w:r>
      <w:proofErr w:type="spellStart"/>
      <w:r w:rsidRPr="00F504AE">
        <w:rPr>
          <w:rFonts w:cs="Times New Roman"/>
          <w:bCs/>
          <w:i/>
          <w:iCs/>
          <w:szCs w:val="24"/>
        </w:rPr>
        <w:t>Pedotti</w:t>
      </w:r>
      <w:proofErr w:type="spellEnd"/>
      <w:r w:rsidRPr="00F504AE">
        <w:rPr>
          <w:rFonts w:cs="Times New Roman"/>
          <w:bCs/>
          <w:szCs w:val="24"/>
        </w:rPr>
        <w:t xml:space="preserve"> (2012) 206 Cal.App.4th 384, 394-396; </w:t>
      </w:r>
      <w:proofErr w:type="spellStart"/>
      <w:r w:rsidRPr="00F504AE">
        <w:rPr>
          <w:rFonts w:cs="Times New Roman"/>
          <w:bCs/>
          <w:i/>
          <w:iCs/>
          <w:szCs w:val="24"/>
        </w:rPr>
        <w:t>Badie</w:t>
      </w:r>
      <w:proofErr w:type="spellEnd"/>
      <w:r w:rsidRPr="00F504AE">
        <w:rPr>
          <w:rFonts w:cs="Times New Roman"/>
          <w:bCs/>
          <w:i/>
          <w:iCs/>
          <w:szCs w:val="24"/>
        </w:rPr>
        <w:t xml:space="preserve"> v. Bank of America</w:t>
      </w:r>
      <w:r w:rsidRPr="00F504AE">
        <w:rPr>
          <w:rFonts w:cs="Times New Roman"/>
          <w:bCs/>
          <w:szCs w:val="24"/>
        </w:rPr>
        <w:t xml:space="preserve"> (1998) 67 Cal.App.4th 779.)</w:t>
      </w:r>
    </w:p>
    <w:p w14:paraId="64E5FB5E" w14:textId="77777777" w:rsidR="003F0E15" w:rsidRDefault="004F4C71" w:rsidP="00BC4976">
      <w:pPr>
        <w:spacing w:after="264"/>
        <w:ind w:left="1080" w:hanging="360"/>
        <w:rPr>
          <w:rFonts w:cs="Times New Roman"/>
          <w:bCs/>
          <w:szCs w:val="24"/>
        </w:rPr>
      </w:pPr>
      <w:r>
        <w:rPr>
          <w:rFonts w:cs="Times New Roman"/>
          <w:bCs/>
          <w:szCs w:val="24"/>
        </w:rPr>
        <w:t xml:space="preserve">—  While </w:t>
      </w:r>
      <w:r>
        <w:rPr>
          <w:rFonts w:cs="Times New Roman"/>
          <w:bCs/>
          <w:i/>
          <w:iCs/>
          <w:szCs w:val="24"/>
        </w:rPr>
        <w:t>tortious</w:t>
      </w:r>
      <w:r>
        <w:rPr>
          <w:rFonts w:cs="Times New Roman"/>
          <w:bCs/>
          <w:szCs w:val="24"/>
        </w:rPr>
        <w:t xml:space="preserve"> breach of the implied covenant is generally restricted to the insurance context, it is possible to establish such a breach </w:t>
      </w:r>
      <w:r>
        <w:rPr>
          <w:rFonts w:cs="Times New Roman"/>
          <w:bCs/>
          <w:i/>
          <w:iCs/>
          <w:szCs w:val="24"/>
        </w:rPr>
        <w:t>outside</w:t>
      </w:r>
      <w:r>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Pr>
          <w:rFonts w:cs="Times New Roman"/>
          <w:bCs/>
          <w:i/>
          <w:iCs/>
          <w:szCs w:val="24"/>
        </w:rPr>
        <w:t>Erlich</w:t>
      </w:r>
      <w:proofErr w:type="spellEnd"/>
      <w:r>
        <w:rPr>
          <w:rFonts w:cs="Times New Roman"/>
          <w:bCs/>
          <w:i/>
          <w:iCs/>
          <w:szCs w:val="24"/>
        </w:rPr>
        <w:t xml:space="preserve"> v. Menezes</w:t>
      </w:r>
      <w:r>
        <w:rPr>
          <w:rFonts w:cs="Times New Roman"/>
          <w:bCs/>
          <w:szCs w:val="24"/>
        </w:rPr>
        <w:t xml:space="preserve"> (1999) 21 Cal.4th 779.)</w:t>
      </w:r>
    </w:p>
    <w:p w14:paraId="3D170D68"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5CF85E2C" w14:textId="77777777" w:rsidR="003F0E15" w:rsidRDefault="00805A7D" w:rsidP="00F9522E">
      <w:pPr>
        <w:spacing w:after="264"/>
        <w:ind w:left="1080" w:hanging="360"/>
        <w:rPr>
          <w:rFonts w:cs="Times New Roman"/>
          <w:bCs/>
          <w:szCs w:val="24"/>
        </w:rPr>
      </w:pPr>
      <w:r>
        <w:rPr>
          <w:rFonts w:cs="Times New Roman"/>
          <w:bCs/>
          <w:szCs w:val="24"/>
        </w:rPr>
        <w:t xml:space="preserve">—  </w:t>
      </w:r>
      <w:r w:rsidR="00F9522E" w:rsidRPr="005A460C">
        <w:rPr>
          <w:rFonts w:cs="Times New Roman"/>
          <w:bCs/>
          <w:szCs w:val="24"/>
        </w:rPr>
        <w:t xml:space="preserve">General contractual remedies are available, including compensatory </w:t>
      </w:r>
      <w:r w:rsidR="00F9522E">
        <w:rPr>
          <w:rFonts w:cs="Times New Roman"/>
          <w:bCs/>
          <w:szCs w:val="24"/>
        </w:rPr>
        <w:t xml:space="preserve">(money) </w:t>
      </w:r>
      <w:r w:rsidR="00F9522E" w:rsidRPr="005A460C">
        <w:rPr>
          <w:rFonts w:cs="Times New Roman"/>
          <w:bCs/>
          <w:szCs w:val="24"/>
        </w:rPr>
        <w:t xml:space="preserve">damages. (Civ. Code, § 3300.) </w:t>
      </w:r>
      <w:r w:rsidR="00F9522E" w:rsidRPr="00D60941">
        <w:rPr>
          <w:rFonts w:cs="Times New Roman"/>
          <w:bCs/>
          <w:szCs w:val="24"/>
        </w:rPr>
        <w:t xml:space="preserve"> </w:t>
      </w:r>
    </w:p>
    <w:p w14:paraId="543636A2" w14:textId="77777777" w:rsidR="003F0E15" w:rsidRDefault="00F9522E" w:rsidP="00F9522E">
      <w:pPr>
        <w:spacing w:after="264"/>
        <w:ind w:left="1080" w:hanging="360"/>
        <w:rPr>
          <w:rFonts w:cs="Times New Roman"/>
          <w:bCs/>
          <w:szCs w:val="24"/>
        </w:rPr>
      </w:pPr>
      <w:r>
        <w:rPr>
          <w:rFonts w:cs="Times New Roman"/>
          <w:bCs/>
          <w:szCs w:val="24"/>
        </w:rPr>
        <w:t xml:space="preserve">—  </w:t>
      </w:r>
      <w:r w:rsidRPr="005A460C">
        <w:rPr>
          <w:rFonts w:cs="Times New Roman"/>
          <w:bCs/>
          <w:szCs w:val="24"/>
        </w:rPr>
        <w:t>Tort damages are generally unavailable for real estate related matters other than leases and wrongful eviction claims that are classified as torts. (</w:t>
      </w:r>
      <w:r w:rsidRPr="005A460C">
        <w:rPr>
          <w:rFonts w:cs="Times New Roman"/>
          <w:bCs/>
          <w:i/>
          <w:iCs/>
          <w:szCs w:val="24"/>
        </w:rPr>
        <w:t xml:space="preserve">Ginsburg v. </w:t>
      </w:r>
      <w:proofErr w:type="spellStart"/>
      <w:r w:rsidRPr="005A460C">
        <w:rPr>
          <w:rFonts w:cs="Times New Roman"/>
          <w:bCs/>
          <w:i/>
          <w:iCs/>
          <w:szCs w:val="24"/>
        </w:rPr>
        <w:t>Gamson</w:t>
      </w:r>
      <w:proofErr w:type="spellEnd"/>
      <w:r w:rsidRPr="005A460C">
        <w:rPr>
          <w:rFonts w:cs="Times New Roman"/>
          <w:bCs/>
          <w:szCs w:val="24"/>
        </w:rPr>
        <w:t xml:space="preserve"> (2012) 205 Cal.App.4th 873.)</w:t>
      </w:r>
    </w:p>
    <w:p w14:paraId="67AD2B29"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CE8486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67D9226" w14:textId="77777777" w:rsidR="003F0E15" w:rsidRDefault="00CE6FC7" w:rsidP="00CE6FC7">
      <w:pPr>
        <w:spacing w:after="264"/>
        <w:ind w:left="1080" w:hanging="360"/>
        <w:rPr>
          <w:rFonts w:cs="Times New Roman"/>
          <w:bCs/>
          <w:szCs w:val="24"/>
        </w:rPr>
      </w:pPr>
      <w:r>
        <w:rPr>
          <w:rFonts w:cs="Times New Roman"/>
          <w:bCs/>
          <w:szCs w:val="24"/>
        </w:rPr>
        <w:t xml:space="preserve">—  </w:t>
      </w:r>
      <w:r w:rsidR="009F1A7F">
        <w:rPr>
          <w:rFonts w:cs="Times New Roman"/>
          <w:bCs/>
          <w:szCs w:val="24"/>
        </w:rPr>
        <w:t>Same as breach of contract</w:t>
      </w:r>
      <w:r w:rsidR="002E2E40">
        <w:rPr>
          <w:rFonts w:cs="Times New Roman"/>
          <w:bCs/>
          <w:szCs w:val="24"/>
        </w:rPr>
        <w:t>. Four years for written contract (Code Civ. Proc., § 337), two years for oral contract (Code Civ. Proc., § 339), and six years for negotiable instrument (e.g., promissory note) (Comm. Code, § 3118).</w:t>
      </w:r>
    </w:p>
    <w:p w14:paraId="52942B2C" w14:textId="77777777" w:rsidR="003F0E15" w:rsidRDefault="00EB3A33" w:rsidP="00EB3A33">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6BA966D" w14:textId="77777777" w:rsidR="003F0E15" w:rsidRDefault="00EB3A33" w:rsidP="00EB3A33">
      <w:pPr>
        <w:spacing w:after="264"/>
        <w:ind w:left="1080" w:hanging="360"/>
        <w:rPr>
          <w:rFonts w:cs="Times New Roman"/>
          <w:bCs/>
          <w:szCs w:val="24"/>
        </w:rPr>
      </w:pPr>
      <w:r>
        <w:rPr>
          <w:rFonts w:cs="Times New Roman"/>
          <w:bCs/>
          <w:szCs w:val="24"/>
          <w:highlight w:val="green"/>
        </w:rPr>
        <w:lastRenderedPageBreak/>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the implied covenant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83DE96B" w14:textId="77777777" w:rsidR="003F0E15" w:rsidRDefault="00EB3A33" w:rsidP="00EB3A33">
      <w:pPr>
        <w:spacing w:after="264"/>
        <w:ind w:left="1080" w:hanging="360"/>
        <w:rPr>
          <w:rFonts w:cs="Times New Roman"/>
          <w:bCs/>
          <w:szCs w:val="24"/>
          <w:highlight w:val="green"/>
        </w:rPr>
      </w:pPr>
      <w:r w:rsidRPr="002D206C">
        <w:rPr>
          <w:rFonts w:cs="Times New Roman"/>
          <w:bCs/>
          <w:szCs w:val="24"/>
          <w:highlight w:val="green"/>
        </w:rPr>
        <w:t>—  ***</w:t>
      </w:r>
    </w:p>
    <w:p w14:paraId="12322A09" w14:textId="77777777" w:rsidR="003F0E15" w:rsidRDefault="00EB3A33" w:rsidP="00EB3A33">
      <w:pPr>
        <w:spacing w:after="264"/>
        <w:ind w:left="720"/>
        <w:rPr>
          <w:rFonts w:cs="Times New Roman"/>
          <w:bCs/>
          <w:szCs w:val="24"/>
        </w:rPr>
      </w:pPr>
      <w:r w:rsidRPr="002D206C">
        <w:rPr>
          <w:rFonts w:cs="Times New Roman"/>
          <w:bCs/>
          <w:szCs w:val="24"/>
          <w:highlight w:val="green"/>
        </w:rPr>
        <w:t>—  ***</w:t>
      </w:r>
    </w:p>
    <w:p w14:paraId="2D7686C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D489DB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F5EA5A4"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0702BEA" w14:textId="05D82060" w:rsidR="00F03376" w:rsidRDefault="00D346E3" w:rsidP="00F03376">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B887B33F9953488BBD728895C9395271"/>
          </w:placeholder>
          <w15:color w:val="23D160"/>
          <w15:appearance w15:val="tags"/>
        </w:sdtPr>
        <w:sdtEndPr>
          <w:rPr>
            <w:rStyle w:val="property1"/>
          </w:rPr>
        </w:sdtEndPr>
        <w:sdtContent>
          <w:r w:rsidR="00F03376" w:rsidRPr="007F3488">
            <w:rPr>
              <w:rFonts w:eastAsia="Times New Roman" w:cs="Times New Roman"/>
              <w:color w:val="CCCCCC"/>
              <w:szCs w:val="24"/>
            </w:rPr>
            <w:t>###</w:t>
          </w:r>
        </w:sdtContent>
      </w:sdt>
    </w:p>
    <w:p w14:paraId="08E42F31" w14:textId="3C190612" w:rsidR="004019AF" w:rsidRDefault="00D346E3" w:rsidP="004019AF">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E5C2805AF671435982CE7975E469ACE8"/>
          </w:placeholder>
          <w15:color w:val="23D160"/>
          <w15:appearance w15:val="tags"/>
        </w:sdtPr>
        <w:sdtEndPr/>
        <w:sdtContent>
          <w:r w:rsidR="004019AF">
            <w:rPr>
              <w:rStyle w:val="punctuation1"/>
              <w:rFonts w:eastAsia="Times New Roman"/>
            </w:rPr>
            <w:t>"</w:t>
          </w:r>
          <w:r w:rsidR="004019AF">
            <w:rPr>
              <w:rStyle w:val="string3"/>
              <w:rFonts w:eastAsia="Times New Roman"/>
            </w:rPr>
            <w:t>Violation of Open Meeting Act</w:t>
          </w:r>
          <w:r w:rsidR="004019AF">
            <w:rPr>
              <w:rStyle w:val="punctuation1"/>
              <w:rFonts w:eastAsia="Times New Roman"/>
            </w:rPr>
            <w:t>"</w:t>
          </w:r>
          <w:r w:rsidR="004019AF">
            <w:rPr>
              <w:rStyle w:val="tag1"/>
              <w:rFonts w:eastAsia="Times New Roman"/>
            </w:rPr>
            <w:t xml:space="preserve"> </w:t>
          </w:r>
          <w:r w:rsidR="004019AF">
            <w:rPr>
              <w:rStyle w:val="operator1"/>
              <w:rFonts w:eastAsia="Times New Roman"/>
            </w:rPr>
            <w:t>in</w:t>
          </w:r>
          <w:r w:rsidR="004019AF">
            <w:rPr>
              <w:rStyle w:val="tag1"/>
              <w:rFonts w:eastAsia="Times New Roman"/>
            </w:rPr>
            <w:t xml:space="preserve"> </w:t>
          </w:r>
          <w:proofErr w:type="spellStart"/>
          <w:r w:rsidR="004019AF">
            <w:rPr>
              <w:rStyle w:val="property1"/>
              <w:rFonts w:eastAsia="Times New Roman"/>
            </w:rPr>
            <w:t>checkbox_potential_claims</w:t>
          </w:r>
          <w:proofErr w:type="spellEnd"/>
          <w:r w:rsidR="004019AF">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r w:rsidR="005A4234">
            <w:rPr>
              <w:rStyle w:val="string3"/>
              <w:rFonts w:eastAsia="Times New Roman"/>
            </w:rPr>
            <w:t>Violation of Open Meeting Act</w:t>
          </w:r>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proofErr w:type="spellStart"/>
          <w:r w:rsidR="005A4234">
            <w:rPr>
              <w:rStyle w:val="property1"/>
              <w:rFonts w:eastAsia="Times New Roman"/>
            </w:rPr>
            <w:t>checkbox_potential_cross_claims</w:t>
          </w:r>
          <w:proofErr w:type="spellEnd"/>
          <w:r w:rsidR="005A4234">
            <w:rPr>
              <w:rStyle w:val="property1"/>
              <w:rFonts w:eastAsia="Times New Roman"/>
            </w:rPr>
            <w:t xml:space="preserve"> </w:t>
          </w:r>
        </w:sdtContent>
      </w:sdt>
    </w:p>
    <w:p w14:paraId="53A1EDEB"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4019AF">
        <w:t>Violation of Open Meeting Act</w:t>
      </w:r>
    </w:p>
    <w:p w14:paraId="2A2F88A2" w14:textId="77777777" w:rsidR="003F0E15" w:rsidRDefault="00CB10A8" w:rsidP="00BF22AA">
      <w:pPr>
        <w:spacing w:after="264"/>
        <w:rPr>
          <w:rFonts w:cs="Times New Roman"/>
          <w:bCs/>
          <w:szCs w:val="24"/>
        </w:rPr>
      </w:pPr>
      <w:r w:rsidRPr="00CB10A8">
        <w:rPr>
          <w:rFonts w:cs="Times New Roman"/>
          <w:bCs/>
          <w:szCs w:val="24"/>
          <w:u w:val="single"/>
        </w:rPr>
        <w:t>Elements</w:t>
      </w:r>
      <w:r>
        <w:rPr>
          <w:rFonts w:cs="Times New Roman"/>
          <w:bCs/>
          <w:szCs w:val="24"/>
        </w:rPr>
        <w:t>—</w:t>
      </w:r>
      <w:r w:rsidR="00BF22AA">
        <w:rPr>
          <w:rFonts w:cs="Times New Roman"/>
          <w:bCs/>
          <w:szCs w:val="24"/>
        </w:rPr>
        <w:t>Violation of Open Meeting Act.</w:t>
      </w:r>
    </w:p>
    <w:p w14:paraId="24833500" w14:textId="77777777" w:rsidR="003F0E15" w:rsidRDefault="00A11034" w:rsidP="00FC7530">
      <w:pPr>
        <w:spacing w:after="264"/>
        <w:ind w:left="1080" w:hanging="360"/>
        <w:rPr>
          <w:rFonts w:cs="Times New Roman"/>
          <w:bCs/>
          <w:szCs w:val="24"/>
        </w:rPr>
      </w:pPr>
      <w:r>
        <w:rPr>
          <w:rFonts w:cs="Times New Roman"/>
          <w:bCs/>
          <w:szCs w:val="24"/>
        </w:rPr>
        <w:t xml:space="preserve">—  </w:t>
      </w:r>
      <w:bookmarkStart w:id="20" w:name="_Hlk42080466"/>
      <w:r>
        <w:rPr>
          <w:rFonts w:cs="Times New Roman"/>
          <w:bCs/>
          <w:szCs w:val="24"/>
        </w:rPr>
        <w:t>Relevant statutes: (i) Civil Code section 4910; (ii) Civil Code section 4930; and (iii) Civil Code section 4950.</w:t>
      </w:r>
    </w:p>
    <w:p w14:paraId="65A1BBEC" w14:textId="77777777" w:rsidR="003F0E15" w:rsidRDefault="006B6A04" w:rsidP="00916AEE">
      <w:pPr>
        <w:spacing w:after="264"/>
        <w:ind w:left="1350" w:hanging="270"/>
        <w:rPr>
          <w:rFonts w:cs="Times New Roman"/>
          <w:bCs/>
          <w:szCs w:val="24"/>
        </w:rPr>
      </w:pPr>
      <w:r>
        <w:rPr>
          <w:rFonts w:cs="Times New Roman"/>
          <w:bCs/>
          <w:szCs w:val="24"/>
        </w:rPr>
        <w:t xml:space="preserve">•   </w:t>
      </w:r>
      <w:r w:rsidR="00910562" w:rsidRPr="0017218F">
        <w:rPr>
          <w:rFonts w:cs="Times New Roman"/>
          <w:bCs/>
          <w:szCs w:val="24"/>
          <w:u w:val="single"/>
        </w:rPr>
        <w:t>Civil Code section 4910</w:t>
      </w:r>
      <w:r w:rsidR="0017218F">
        <w:rPr>
          <w:rFonts w:cs="Times New Roman"/>
          <w:bCs/>
          <w:szCs w:val="24"/>
        </w:rPr>
        <w:t>:</w:t>
      </w:r>
      <w:r w:rsidR="00725445">
        <w:rPr>
          <w:rFonts w:cs="Times New Roman"/>
          <w:bCs/>
          <w:szCs w:val="24"/>
        </w:rPr>
        <w:t xml:space="preserve"> </w:t>
      </w:r>
      <w:r w:rsidR="00910562" w:rsidRPr="00910562">
        <w:rPr>
          <w:rFonts w:cs="Times New Roman"/>
          <w:bCs/>
          <w:szCs w:val="24"/>
        </w:rPr>
        <w:t>The board shall not take action on any item of business outside of a board meeting</w:t>
      </w:r>
      <w:r w:rsidR="003E63B3">
        <w:rPr>
          <w:rFonts w:cs="Times New Roman"/>
          <w:bCs/>
          <w:szCs w:val="24"/>
        </w:rPr>
        <w:t xml:space="preserve">, and meetings cannot be conducted “electronically” unless in an emergency, and even then only if all the directors sign a consent. </w:t>
      </w:r>
    </w:p>
    <w:p w14:paraId="5D68553A" w14:textId="77777777" w:rsidR="003F0E15" w:rsidRDefault="006B6A04" w:rsidP="00916AEE">
      <w:pPr>
        <w:spacing w:after="264"/>
        <w:ind w:left="1350" w:hanging="270"/>
        <w:rPr>
          <w:rFonts w:cs="Times New Roman"/>
          <w:bCs/>
          <w:szCs w:val="24"/>
        </w:rPr>
      </w:pPr>
      <w:r>
        <w:rPr>
          <w:rFonts w:cs="Times New Roman"/>
          <w:bCs/>
          <w:szCs w:val="24"/>
        </w:rPr>
        <w:t xml:space="preserve">•   </w:t>
      </w:r>
      <w:r w:rsidRPr="0017218F">
        <w:rPr>
          <w:rFonts w:cs="Times New Roman"/>
          <w:bCs/>
          <w:szCs w:val="24"/>
          <w:u w:val="single"/>
        </w:rPr>
        <w:t>Civil Code section 49</w:t>
      </w:r>
      <w:r>
        <w:rPr>
          <w:rFonts w:cs="Times New Roman"/>
          <w:bCs/>
          <w:szCs w:val="24"/>
          <w:u w:val="single"/>
        </w:rPr>
        <w:t>30</w:t>
      </w:r>
      <w:r>
        <w:rPr>
          <w:rFonts w:cs="Times New Roman"/>
          <w:bCs/>
          <w:szCs w:val="24"/>
        </w:rPr>
        <w:t xml:space="preserve">: </w:t>
      </w:r>
      <w:r w:rsidR="003E63B3">
        <w:rPr>
          <w:rFonts w:cs="Times New Roman"/>
          <w:bCs/>
          <w:szCs w:val="24"/>
        </w:rPr>
        <w:t xml:space="preserve">Except under certain enumerated circumstances (see the statute for details), the board </w:t>
      </w:r>
      <w:r w:rsidR="00910562" w:rsidRPr="00910562">
        <w:rPr>
          <w:rFonts w:cs="Times New Roman"/>
          <w:bCs/>
          <w:szCs w:val="24"/>
        </w:rPr>
        <w:t>may not discuss or take action on any item at a non</w:t>
      </w:r>
      <w:r w:rsidR="003E63B3">
        <w:rPr>
          <w:rFonts w:cs="Times New Roman"/>
          <w:bCs/>
          <w:szCs w:val="24"/>
        </w:rPr>
        <w:t>-</w:t>
      </w:r>
      <w:r w:rsidR="00910562" w:rsidRPr="00910562">
        <w:rPr>
          <w:rFonts w:cs="Times New Roman"/>
          <w:bCs/>
          <w:szCs w:val="24"/>
        </w:rPr>
        <w:t xml:space="preserve">emergency meeting unless the item was placed on the agenda included in the notice that was distributed </w:t>
      </w:r>
      <w:r w:rsidR="003E63B3">
        <w:rPr>
          <w:rFonts w:cs="Times New Roman"/>
          <w:bCs/>
          <w:szCs w:val="24"/>
        </w:rPr>
        <w:t xml:space="preserve">to the members of the HOA. </w:t>
      </w:r>
    </w:p>
    <w:p w14:paraId="12C355BF" w14:textId="77777777" w:rsidR="003F0E15" w:rsidRDefault="006B6A04" w:rsidP="00916AEE">
      <w:pPr>
        <w:spacing w:after="264"/>
        <w:ind w:left="1350" w:hanging="270"/>
        <w:rPr>
          <w:rFonts w:cs="Times New Roman"/>
          <w:bCs/>
          <w:szCs w:val="24"/>
        </w:rPr>
      </w:pPr>
      <w:r>
        <w:rPr>
          <w:rFonts w:cs="Times New Roman"/>
          <w:bCs/>
          <w:szCs w:val="24"/>
        </w:rPr>
        <w:lastRenderedPageBreak/>
        <w:t xml:space="preserve">•   </w:t>
      </w:r>
      <w:r w:rsidRPr="0017218F">
        <w:rPr>
          <w:rFonts w:cs="Times New Roman"/>
          <w:bCs/>
          <w:szCs w:val="24"/>
          <w:u w:val="single"/>
        </w:rPr>
        <w:t>Civil Code section 49</w:t>
      </w:r>
      <w:r>
        <w:rPr>
          <w:rFonts w:cs="Times New Roman"/>
          <w:bCs/>
          <w:szCs w:val="24"/>
          <w:u w:val="single"/>
        </w:rPr>
        <w:t>5</w:t>
      </w:r>
      <w:r w:rsidRPr="0017218F">
        <w:rPr>
          <w:rFonts w:cs="Times New Roman"/>
          <w:bCs/>
          <w:szCs w:val="24"/>
          <w:u w:val="single"/>
        </w:rPr>
        <w:t>0</w:t>
      </w:r>
      <w:r>
        <w:rPr>
          <w:rFonts w:cs="Times New Roman"/>
          <w:bCs/>
          <w:szCs w:val="24"/>
        </w:rPr>
        <w:t xml:space="preserve">: </w:t>
      </w:r>
      <w:r w:rsidR="00FC7530" w:rsidRPr="0077548B">
        <w:rPr>
          <w:rFonts w:cs="Times New Roman"/>
          <w:bCs/>
          <w:szCs w:val="24"/>
        </w:rPr>
        <w:t xml:space="preserve">The minutes, </w:t>
      </w:r>
      <w:r w:rsidR="00675383">
        <w:rPr>
          <w:rFonts w:cs="Times New Roman"/>
          <w:bCs/>
          <w:szCs w:val="24"/>
        </w:rPr>
        <w:t xml:space="preserve">including drafts/proposed minutes, and summaries of minutes at all meetings other than executive sessions, </w:t>
      </w:r>
      <w:r w:rsidR="00FC7530" w:rsidRPr="0077548B">
        <w:rPr>
          <w:rFonts w:cs="Times New Roman"/>
          <w:bCs/>
          <w:szCs w:val="24"/>
        </w:rPr>
        <w:t xml:space="preserve">shall be available to members within 30 days of the meeting. </w:t>
      </w:r>
      <w:r w:rsidR="00675383">
        <w:rPr>
          <w:rFonts w:cs="Times New Roman"/>
          <w:bCs/>
          <w:szCs w:val="24"/>
        </w:rPr>
        <w:t>Members are entitled to copies of such documents if they reimburse the HOA for the cost of the copies. The annual policy statement must detail the process to obtain these documents.</w:t>
      </w:r>
      <w:bookmarkEnd w:id="20"/>
      <w:r>
        <w:rPr>
          <w:rFonts w:cs="Times New Roman"/>
          <w:bCs/>
          <w:szCs w:val="24"/>
        </w:rPr>
        <w:t xml:space="preserve"> </w:t>
      </w:r>
    </w:p>
    <w:p w14:paraId="792D836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498E3589" w14:textId="77777777" w:rsidR="003F0E15" w:rsidRDefault="00805A7D" w:rsidP="00805A7D">
      <w:pPr>
        <w:spacing w:after="264"/>
        <w:ind w:left="1080" w:hanging="360"/>
        <w:rPr>
          <w:rFonts w:cs="Times New Roman"/>
          <w:bCs/>
          <w:szCs w:val="24"/>
        </w:rPr>
      </w:pPr>
      <w:r>
        <w:rPr>
          <w:rFonts w:cs="Times New Roman"/>
          <w:bCs/>
          <w:szCs w:val="24"/>
        </w:rPr>
        <w:t xml:space="preserve">—  </w:t>
      </w:r>
      <w:r w:rsidR="00F9522E" w:rsidRPr="00F9522E">
        <w:rPr>
          <w:rFonts w:cs="Times New Roman"/>
          <w:bCs/>
          <w:szCs w:val="24"/>
        </w:rPr>
        <w:t>The statute itself provides for declaratory and/or injunctive relief. The injunction would most likely set aside the Board’s action. (Civ. Code, § 4955.) A court can impose a $500 penalty on the HOA. (</w:t>
      </w:r>
      <w:r w:rsidR="00426749" w:rsidRPr="00426749">
        <w:rPr>
          <w:rFonts w:cs="Times New Roman"/>
          <w:bCs/>
          <w:i/>
          <w:szCs w:val="24"/>
        </w:rPr>
        <w:t>Ibid</w:t>
      </w:r>
      <w:r w:rsidR="00F9522E" w:rsidRPr="00F9522E">
        <w:rPr>
          <w:rFonts w:cs="Times New Roman"/>
          <w:bCs/>
          <w:szCs w:val="24"/>
        </w:rPr>
        <w:t>.)</w:t>
      </w:r>
    </w:p>
    <w:p w14:paraId="3222BB7A" w14:textId="77777777" w:rsidR="003F0E15" w:rsidRDefault="006B125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83880CC"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227CCB94" w14:textId="77777777" w:rsidR="003F0E15" w:rsidRDefault="00CE6FC7" w:rsidP="00CC2A7A">
      <w:pPr>
        <w:spacing w:after="264"/>
        <w:ind w:left="1080" w:hanging="360"/>
        <w:rPr>
          <w:rFonts w:cs="Times New Roman"/>
          <w:bCs/>
          <w:szCs w:val="24"/>
        </w:rPr>
      </w:pPr>
      <w:r>
        <w:rPr>
          <w:rFonts w:cs="Times New Roman"/>
          <w:bCs/>
          <w:szCs w:val="24"/>
        </w:rPr>
        <w:t xml:space="preserve">—  </w:t>
      </w:r>
      <w:r w:rsidR="00CC2A7A" w:rsidRPr="00CC2A7A">
        <w:rPr>
          <w:rFonts w:cs="Times New Roman"/>
          <w:bCs/>
          <w:szCs w:val="24"/>
        </w:rPr>
        <w:t xml:space="preserve">The statute of limitation for violation of the </w:t>
      </w:r>
      <w:r w:rsidR="00361EAD">
        <w:rPr>
          <w:rFonts w:cs="Times New Roman"/>
          <w:bCs/>
          <w:szCs w:val="24"/>
        </w:rPr>
        <w:t>Open Meeting Act</w:t>
      </w:r>
      <w:r w:rsidR="00CC2A7A" w:rsidRPr="00CC2A7A">
        <w:rPr>
          <w:rFonts w:cs="Times New Roman"/>
          <w:bCs/>
          <w:szCs w:val="24"/>
        </w:rPr>
        <w:t xml:space="preserve"> is one year. (Civ. Code</w:t>
      </w:r>
      <w:r w:rsidR="00CC2A7A">
        <w:rPr>
          <w:rFonts w:cs="Times New Roman"/>
          <w:bCs/>
          <w:szCs w:val="24"/>
        </w:rPr>
        <w:t>,</w:t>
      </w:r>
      <w:r w:rsidR="00CC2A7A" w:rsidRPr="00CC2A7A">
        <w:rPr>
          <w:rFonts w:cs="Times New Roman"/>
          <w:bCs/>
          <w:szCs w:val="24"/>
        </w:rPr>
        <w:t xml:space="preserve"> § 4955.) A court can issue a penalty of $500 for a violation. </w:t>
      </w:r>
      <w:r w:rsidR="00CC2A7A">
        <w:rPr>
          <w:rFonts w:cs="Times New Roman"/>
          <w:bCs/>
          <w:szCs w:val="24"/>
        </w:rPr>
        <w:t>(</w:t>
      </w:r>
      <w:r w:rsidR="00426749" w:rsidRPr="00426749">
        <w:rPr>
          <w:rFonts w:cs="Times New Roman"/>
          <w:bCs/>
          <w:i/>
          <w:szCs w:val="24"/>
        </w:rPr>
        <w:t>Ibid</w:t>
      </w:r>
      <w:r w:rsidR="00CC2A7A" w:rsidRPr="00300F21">
        <w:rPr>
          <w:rFonts w:cs="Times New Roman"/>
          <w:bCs/>
          <w:szCs w:val="24"/>
        </w:rPr>
        <w:t>.</w:t>
      </w:r>
      <w:r w:rsidR="00CC2A7A">
        <w:rPr>
          <w:rFonts w:cs="Times New Roman"/>
          <w:bCs/>
          <w:szCs w:val="24"/>
        </w:rPr>
        <w:t>)</w:t>
      </w:r>
    </w:p>
    <w:p w14:paraId="512FE31B" w14:textId="77777777" w:rsidR="003F0E15" w:rsidRDefault="00335D7B" w:rsidP="00335D7B">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69519425" w14:textId="77777777" w:rsidR="003F0E15" w:rsidRDefault="00335D7B" w:rsidP="00335D7B">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violation(s) of the Open Meeting 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07D28A42" w14:textId="77777777" w:rsidR="003F0E15" w:rsidRDefault="00335D7B" w:rsidP="00335D7B">
      <w:pPr>
        <w:spacing w:after="264"/>
        <w:ind w:left="1080" w:hanging="360"/>
        <w:rPr>
          <w:rFonts w:cs="Times New Roman"/>
          <w:bCs/>
          <w:szCs w:val="24"/>
          <w:highlight w:val="green"/>
        </w:rPr>
      </w:pPr>
      <w:r w:rsidRPr="002D206C">
        <w:rPr>
          <w:rFonts w:cs="Times New Roman"/>
          <w:bCs/>
          <w:szCs w:val="24"/>
          <w:highlight w:val="green"/>
        </w:rPr>
        <w:t>—  ***</w:t>
      </w:r>
    </w:p>
    <w:p w14:paraId="54F37F93" w14:textId="77777777" w:rsidR="003F0E15" w:rsidRDefault="00335D7B" w:rsidP="00335D7B">
      <w:pPr>
        <w:spacing w:after="264"/>
        <w:ind w:left="720"/>
        <w:rPr>
          <w:rFonts w:cs="Times New Roman"/>
          <w:bCs/>
          <w:szCs w:val="24"/>
        </w:rPr>
      </w:pPr>
      <w:r w:rsidRPr="002D206C">
        <w:rPr>
          <w:rFonts w:cs="Times New Roman"/>
          <w:bCs/>
          <w:szCs w:val="24"/>
          <w:highlight w:val="green"/>
        </w:rPr>
        <w:t>—  ***</w:t>
      </w:r>
      <w:r w:rsidR="004019AF" w:rsidRPr="009B4639">
        <w:rPr>
          <w:rFonts w:cs="Times New Roman"/>
          <w:bCs/>
          <w:szCs w:val="24"/>
          <w:highlight w:val="green"/>
        </w:rPr>
        <w:t xml:space="preserve"> </w:t>
      </w:r>
    </w:p>
    <w:p w14:paraId="5C7E572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CB8D5D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89F0D32"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C3E365C" w14:textId="49F1498A" w:rsidR="004019AF" w:rsidRDefault="00D346E3" w:rsidP="004019AF">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C64F4948294D4A0B87055730D77191F2"/>
          </w:placeholder>
          <w15:color w:val="23D160"/>
          <w15:appearance w15:val="tags"/>
        </w:sdtPr>
        <w:sdtEndPr>
          <w:rPr>
            <w:rStyle w:val="property1"/>
          </w:rPr>
        </w:sdtEndPr>
        <w:sdtContent>
          <w:r w:rsidR="004019AF" w:rsidRPr="007F3488">
            <w:rPr>
              <w:rFonts w:eastAsia="Times New Roman" w:cs="Times New Roman"/>
              <w:color w:val="CCCCCC"/>
              <w:szCs w:val="24"/>
            </w:rPr>
            <w:t>###</w:t>
          </w:r>
        </w:sdtContent>
      </w:sdt>
    </w:p>
    <w:p w14:paraId="1277E2B0" w14:textId="751B0325" w:rsidR="00642833" w:rsidRDefault="00D346E3" w:rsidP="00642833">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EA3F9CB176B24FA4BC1B4778294A7F62"/>
          </w:placeholder>
          <w15:color w:val="23D160"/>
          <w15:appearance w15:val="tags"/>
        </w:sdtPr>
        <w:sdtEndPr/>
        <w:sdtContent>
          <w:r w:rsidR="00642833">
            <w:rPr>
              <w:rStyle w:val="punctuation1"/>
              <w:rFonts w:eastAsia="Times New Roman"/>
            </w:rPr>
            <w:t>"</w:t>
          </w:r>
          <w:r w:rsidR="00642833">
            <w:rPr>
              <w:rStyle w:val="string3"/>
              <w:rFonts w:eastAsia="Times New Roman"/>
            </w:rPr>
            <w:t>Declaratory Relief</w:t>
          </w:r>
          <w:r w:rsidR="00642833">
            <w:rPr>
              <w:rStyle w:val="punctuation1"/>
              <w:rFonts w:eastAsia="Times New Roman"/>
            </w:rPr>
            <w:t>"</w:t>
          </w:r>
          <w:r w:rsidR="00642833">
            <w:rPr>
              <w:rStyle w:val="tag1"/>
              <w:rFonts w:eastAsia="Times New Roman"/>
            </w:rPr>
            <w:t xml:space="preserve"> </w:t>
          </w:r>
          <w:r w:rsidR="00642833">
            <w:rPr>
              <w:rStyle w:val="operator1"/>
              <w:rFonts w:eastAsia="Times New Roman"/>
            </w:rPr>
            <w:t>in</w:t>
          </w:r>
          <w:r w:rsidR="00642833">
            <w:rPr>
              <w:rStyle w:val="tag1"/>
              <w:rFonts w:eastAsia="Times New Roman"/>
            </w:rPr>
            <w:t xml:space="preserve"> </w:t>
          </w:r>
          <w:proofErr w:type="spellStart"/>
          <w:r w:rsidR="00642833">
            <w:rPr>
              <w:rStyle w:val="property1"/>
              <w:rFonts w:eastAsia="Times New Roman"/>
            </w:rPr>
            <w:t>checkbox_potential_claims</w:t>
          </w:r>
          <w:proofErr w:type="spellEnd"/>
          <w:r w:rsidR="00642833">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r w:rsidR="005A4234">
            <w:rPr>
              <w:rStyle w:val="string3"/>
              <w:rFonts w:eastAsia="Times New Roman"/>
            </w:rPr>
            <w:t>Declaratory Relief</w:t>
          </w:r>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proofErr w:type="spellStart"/>
          <w:r w:rsidR="005A4234">
            <w:rPr>
              <w:rStyle w:val="property1"/>
              <w:rFonts w:eastAsia="Times New Roman"/>
            </w:rPr>
            <w:t>checkbox_potential_cross_claims</w:t>
          </w:r>
          <w:proofErr w:type="spellEnd"/>
          <w:r w:rsidR="005A4234">
            <w:rPr>
              <w:rStyle w:val="property1"/>
              <w:rFonts w:eastAsia="Times New Roman"/>
            </w:rPr>
            <w:t xml:space="preserve"> </w:t>
          </w:r>
        </w:sdtContent>
      </w:sdt>
    </w:p>
    <w:p w14:paraId="1CE3CF0D"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642833">
        <w:t>Declaratory Relief</w:t>
      </w:r>
    </w:p>
    <w:p w14:paraId="6FE89B16" w14:textId="77777777" w:rsidR="003F0E15" w:rsidRDefault="00A6633C" w:rsidP="0028185A">
      <w:pPr>
        <w:spacing w:after="264"/>
        <w:rPr>
          <w:rFonts w:cs="Times New Roman"/>
          <w:bCs/>
          <w:szCs w:val="24"/>
        </w:rPr>
      </w:pPr>
      <w:r w:rsidRPr="00CB10A8">
        <w:rPr>
          <w:rFonts w:cs="Times New Roman"/>
          <w:bCs/>
          <w:szCs w:val="24"/>
          <w:u w:val="single"/>
        </w:rPr>
        <w:t>Elements</w:t>
      </w:r>
      <w:r>
        <w:rPr>
          <w:rFonts w:cs="Times New Roman"/>
          <w:bCs/>
          <w:szCs w:val="24"/>
        </w:rPr>
        <w:t>—</w:t>
      </w:r>
      <w:r w:rsidR="007E5FF4">
        <w:rPr>
          <w:rFonts w:cs="Times New Roman"/>
          <w:bCs/>
          <w:szCs w:val="24"/>
        </w:rPr>
        <w:t>Declaratory Relief.</w:t>
      </w:r>
    </w:p>
    <w:p w14:paraId="1880DD1A" w14:textId="77777777" w:rsidR="003F0E15" w:rsidRDefault="0028185A"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The essential elements of a declaratory relief cause of action are</w:t>
      </w:r>
      <w:r w:rsidR="0086223C">
        <w:rPr>
          <w:rFonts w:cs="Times New Roman"/>
          <w:bCs/>
          <w:szCs w:val="24"/>
        </w:rPr>
        <w:t xml:space="preserve">: (i) </w:t>
      </w:r>
      <w:r w:rsidR="0024587E" w:rsidRPr="0024587E">
        <w:rPr>
          <w:rFonts w:cs="Times New Roman"/>
          <w:bCs/>
          <w:szCs w:val="24"/>
        </w:rPr>
        <w:t>an actual controversy between the parties’ contractual or property rights</w:t>
      </w:r>
      <w:r w:rsidR="0086223C">
        <w:rPr>
          <w:rFonts w:cs="Times New Roman"/>
          <w:bCs/>
          <w:szCs w:val="24"/>
        </w:rPr>
        <w:t xml:space="preserve">; (ii) </w:t>
      </w:r>
      <w:r w:rsidR="0024587E" w:rsidRPr="0024587E">
        <w:rPr>
          <w:rFonts w:cs="Times New Roman"/>
          <w:bCs/>
          <w:szCs w:val="24"/>
        </w:rPr>
        <w:t>involving continuing acts/omissions or future consequences</w:t>
      </w:r>
      <w:r w:rsidR="0086223C">
        <w:rPr>
          <w:rFonts w:cs="Times New Roman"/>
          <w:bCs/>
          <w:szCs w:val="24"/>
        </w:rPr>
        <w:t xml:space="preserve">; (iii) that </w:t>
      </w:r>
      <w:r w:rsidR="0024587E" w:rsidRPr="0024587E">
        <w:rPr>
          <w:rFonts w:cs="Times New Roman"/>
          <w:bCs/>
          <w:szCs w:val="24"/>
        </w:rPr>
        <w:t>ha</w:t>
      </w:r>
      <w:r w:rsidR="0024587E">
        <w:rPr>
          <w:rFonts w:cs="Times New Roman"/>
          <w:bCs/>
          <w:szCs w:val="24"/>
        </w:rPr>
        <w:t>ve</w:t>
      </w:r>
      <w:r w:rsidR="0024587E" w:rsidRPr="0024587E">
        <w:rPr>
          <w:rFonts w:cs="Times New Roman"/>
          <w:bCs/>
          <w:szCs w:val="24"/>
        </w:rPr>
        <w:t xml:space="preserve"> sufficiently ripened to permit judicial intervention and resolution</w:t>
      </w:r>
      <w:r w:rsidR="0086223C">
        <w:rPr>
          <w:rFonts w:cs="Times New Roman"/>
          <w:bCs/>
          <w:szCs w:val="24"/>
        </w:rPr>
        <w:t>; and (iv) that</w:t>
      </w:r>
      <w:r w:rsidR="0024587E" w:rsidRPr="0024587E">
        <w:rPr>
          <w:rFonts w:cs="Times New Roman"/>
          <w:bCs/>
          <w:szCs w:val="24"/>
        </w:rPr>
        <w:t xml:space="preserve"> </w:t>
      </w:r>
      <w:r w:rsidR="0024587E">
        <w:rPr>
          <w:rFonts w:cs="Times New Roman"/>
          <w:bCs/>
          <w:szCs w:val="24"/>
        </w:rPr>
        <w:t>have</w:t>
      </w:r>
      <w:r w:rsidR="0024587E" w:rsidRPr="0024587E">
        <w:rPr>
          <w:rFonts w:cs="Times New Roman"/>
          <w:bCs/>
          <w:szCs w:val="24"/>
        </w:rPr>
        <w:t xml:space="preserve"> not yet blossomed into an actual cause of action. (</w:t>
      </w:r>
      <w:r w:rsidR="0024587E" w:rsidRPr="0024587E">
        <w:rPr>
          <w:rFonts w:cs="Times New Roman"/>
          <w:bCs/>
          <w:i/>
          <w:iCs/>
          <w:szCs w:val="24"/>
        </w:rPr>
        <w:t xml:space="preserve">Osseous Technologies of America, Inc. v. </w:t>
      </w:r>
      <w:proofErr w:type="spellStart"/>
      <w:r w:rsidR="0024587E" w:rsidRPr="0024587E">
        <w:rPr>
          <w:rFonts w:cs="Times New Roman"/>
          <w:bCs/>
          <w:i/>
          <w:iCs/>
          <w:szCs w:val="24"/>
        </w:rPr>
        <w:t>DiscoveryOrtho</w:t>
      </w:r>
      <w:proofErr w:type="spellEnd"/>
      <w:r w:rsidR="0024587E" w:rsidRPr="0024587E">
        <w:rPr>
          <w:rFonts w:cs="Times New Roman"/>
          <w:bCs/>
          <w:i/>
          <w:iCs/>
          <w:szCs w:val="24"/>
        </w:rPr>
        <w:t xml:space="preserve"> Partners LLC</w:t>
      </w:r>
      <w:r w:rsidR="0024587E" w:rsidRPr="0024587E">
        <w:rPr>
          <w:rFonts w:cs="Times New Roman"/>
          <w:bCs/>
          <w:szCs w:val="24"/>
        </w:rPr>
        <w:t xml:space="preserve"> (2010) 191 Cal.App.4th 357, 366–69.) </w:t>
      </w:r>
    </w:p>
    <w:p w14:paraId="2DF2204F"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0024587E" w:rsidRPr="0024587E">
        <w:rPr>
          <w:rFonts w:cs="Times New Roman"/>
          <w:bCs/>
          <w:i/>
          <w:iCs/>
          <w:szCs w:val="24"/>
        </w:rPr>
        <w:t>Selby Realty Co. v. City of San Buenaventura</w:t>
      </w:r>
      <w:r w:rsidR="0024587E" w:rsidRPr="0024587E">
        <w:rPr>
          <w:rFonts w:cs="Times New Roman"/>
          <w:bCs/>
          <w:szCs w:val="24"/>
        </w:rPr>
        <w:t xml:space="preserve"> (1973) 10 Cal.3d 110.) </w:t>
      </w:r>
    </w:p>
    <w:p w14:paraId="4E42DA5A"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B125D2">
        <w:rPr>
          <w:rFonts w:cs="Times New Roman"/>
          <w:bCs/>
          <w:szCs w:val="24"/>
        </w:rPr>
        <w:t>Code Civ. Proc., § 1060</w:t>
      </w:r>
      <w:r w:rsidR="0024587E">
        <w:rPr>
          <w:rFonts w:cs="Times New Roman"/>
          <w:bCs/>
          <w:szCs w:val="24"/>
        </w:rPr>
        <w:t xml:space="preserve"> explicitly permits declaratory relief claims </w:t>
      </w:r>
      <w:r w:rsidR="00826C94">
        <w:rPr>
          <w:rFonts w:cs="Times New Roman"/>
          <w:bCs/>
          <w:szCs w:val="24"/>
        </w:rPr>
        <w:t>to determine t</w:t>
      </w:r>
      <w:r w:rsidR="0024587E">
        <w:rPr>
          <w:rFonts w:cs="Times New Roman"/>
          <w:bCs/>
          <w:szCs w:val="24"/>
        </w:rPr>
        <w:t xml:space="preserve">he rights and duties of an HOA/homeowner. </w:t>
      </w:r>
    </w:p>
    <w:bookmarkStart w:id="21" w:name="_Hlk41042516"/>
    <w:p w14:paraId="6D764A6E" w14:textId="3CCE37E3" w:rsidR="00364122" w:rsidRDefault="00D346E3" w:rsidP="008A45FC">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878432239"/>
          <w:placeholder>
            <w:docPart w:val="53F134EB3FB8449C86A34ECCB04DA320"/>
          </w:placeholder>
          <w15:color w:val="23D160"/>
          <w15:appearance w15:val="tags"/>
        </w:sdtPr>
        <w:sdtEndPr/>
        <w:sdtContent>
          <w:r w:rsidR="00F42473">
            <w:rPr>
              <w:rFonts w:cs="Times New Roman"/>
              <w:color w:val="C92C2C"/>
              <w:szCs w:val="24"/>
            </w:rPr>
            <w:t>(</w:t>
          </w:r>
          <w:proofErr w:type="spellStart"/>
          <w:r w:rsidR="00364122" w:rsidRPr="007F3488">
            <w:rPr>
              <w:rFonts w:cs="Times New Roman"/>
              <w:color w:val="C92C2C"/>
              <w:szCs w:val="24"/>
            </w:rPr>
            <w:t>yn_</w:t>
          </w:r>
          <w:r w:rsidR="00364122">
            <w:rPr>
              <w:rFonts w:cs="Times New Roman"/>
              <w:color w:val="C92C2C"/>
              <w:szCs w:val="24"/>
            </w:rPr>
            <w:t>enforcement</w:t>
          </w:r>
          <w:proofErr w:type="spellEnd"/>
          <w:r w:rsidR="00364122" w:rsidRPr="007F3488">
            <w:rPr>
              <w:rFonts w:cs="Times New Roman"/>
              <w:color w:val="C92C2C"/>
              <w:szCs w:val="24"/>
            </w:rPr>
            <w:t xml:space="preserve"> </w:t>
          </w:r>
          <w:r w:rsidR="00364122">
            <w:rPr>
              <w:rFonts w:cs="Times New Roman"/>
              <w:color w:val="A67F59"/>
              <w:szCs w:val="24"/>
            </w:rPr>
            <w:t>=</w:t>
          </w:r>
          <w:r w:rsidR="00364122" w:rsidRPr="007F3488">
            <w:rPr>
              <w:rFonts w:cs="Times New Roman"/>
              <w:color w:val="A67F59"/>
              <w:szCs w:val="24"/>
            </w:rPr>
            <w:t>=</w:t>
          </w:r>
          <w:r w:rsidR="00364122" w:rsidRPr="007F3488">
            <w:rPr>
              <w:rFonts w:cs="Times New Roman"/>
              <w:color w:val="C92C2C"/>
              <w:szCs w:val="24"/>
            </w:rPr>
            <w:t xml:space="preserve"> </w:t>
          </w:r>
          <w:r w:rsidR="00364122" w:rsidRPr="007F3488">
            <w:rPr>
              <w:rFonts w:cs="Times New Roman"/>
              <w:color w:val="5F6364"/>
              <w:szCs w:val="24"/>
            </w:rPr>
            <w:t>"</w:t>
          </w:r>
          <w:r w:rsidR="00364122" w:rsidRPr="007F3488">
            <w:rPr>
              <w:rFonts w:cs="Times New Roman"/>
              <w:color w:val="2F9C0A"/>
              <w:szCs w:val="24"/>
            </w:rPr>
            <w:t>Yes</w:t>
          </w:r>
          <w:r w:rsidR="00364122" w:rsidRPr="00533C66">
            <w:rPr>
              <w:rFonts w:cs="Times New Roman"/>
              <w:color w:val="5F6364"/>
              <w:szCs w:val="24"/>
            </w:rPr>
            <w:t xml:space="preserve">" </w:t>
          </w:r>
          <w:r w:rsidR="00364122" w:rsidRPr="00533C66">
            <w:rPr>
              <w:rFonts w:cs="Times New Roman"/>
              <w:color w:val="A67F59"/>
              <w:szCs w:val="24"/>
            </w:rPr>
            <w:t xml:space="preserve">and </w:t>
          </w:r>
          <w:r w:rsidR="00364122" w:rsidRPr="007F3488">
            <w:rPr>
              <w:rFonts w:cs="Times New Roman"/>
              <w:color w:val="5F6364"/>
              <w:szCs w:val="24"/>
            </w:rPr>
            <w:t>"</w:t>
          </w:r>
          <w:r w:rsidR="00364122">
            <w:rPr>
              <w:rFonts w:cs="Times New Roman"/>
              <w:color w:val="2F9C0A"/>
              <w:szCs w:val="24"/>
            </w:rPr>
            <w:t xml:space="preserve">Breach of </w:t>
          </w:r>
          <w:proofErr w:type="spellStart"/>
          <w:r w:rsidR="00364122">
            <w:rPr>
              <w:rFonts w:cs="Times New Roman"/>
              <w:color w:val="2F9C0A"/>
              <w:szCs w:val="24"/>
            </w:rPr>
            <w:t>CC&amp;Rs</w:t>
          </w:r>
          <w:bookmarkStart w:id="22" w:name="_Hlk41043214"/>
          <w:proofErr w:type="spellEnd"/>
          <w:r w:rsidR="00364122" w:rsidRPr="00533C66">
            <w:rPr>
              <w:rFonts w:cs="Times New Roman"/>
              <w:color w:val="5F6364"/>
              <w:szCs w:val="24"/>
            </w:rPr>
            <w:t>"</w:t>
          </w:r>
          <w:bookmarkEnd w:id="22"/>
          <w:r w:rsidR="00364122">
            <w:rPr>
              <w:rFonts w:cs="Times New Roman"/>
              <w:color w:val="5F6364"/>
              <w:szCs w:val="24"/>
            </w:rPr>
            <w:t xml:space="preserve"> </w:t>
          </w:r>
          <w:r w:rsidR="006B4C8B">
            <w:rPr>
              <w:rStyle w:val="operator1"/>
              <w:rFonts w:eastAsia="Times New Roman"/>
            </w:rPr>
            <w:t>i</w:t>
          </w:r>
          <w:r w:rsidR="00364122">
            <w:rPr>
              <w:rStyle w:val="operator1"/>
              <w:rFonts w:eastAsia="Times New Roman"/>
            </w:rPr>
            <w:t>n</w:t>
          </w:r>
          <w:r w:rsidR="00364122">
            <w:rPr>
              <w:rFonts w:cs="Times New Roman"/>
              <w:color w:val="5F6364"/>
              <w:szCs w:val="24"/>
            </w:rPr>
            <w:t xml:space="preserve"> </w:t>
          </w:r>
          <w:proofErr w:type="spellStart"/>
          <w:r w:rsidR="00364122">
            <w:rPr>
              <w:rFonts w:cs="Times New Roman"/>
              <w:color w:val="C92C2C"/>
              <w:szCs w:val="24"/>
            </w:rPr>
            <w:t>checkbox_potential_claims</w:t>
          </w:r>
          <w:proofErr w:type="spellEnd"/>
          <w:r w:rsidR="00364122">
            <w:rPr>
              <w:rFonts w:cs="Times New Roman"/>
              <w:color w:val="C92C2C"/>
              <w:szCs w:val="24"/>
            </w:rPr>
            <w:t xml:space="preserve"> </w:t>
          </w:r>
          <w:r w:rsidR="00364122" w:rsidRPr="00533C66">
            <w:rPr>
              <w:rFonts w:cs="Times New Roman"/>
              <w:color w:val="A67F59"/>
              <w:szCs w:val="24"/>
            </w:rPr>
            <w:t>and</w:t>
          </w:r>
          <w:r w:rsidR="00364122">
            <w:rPr>
              <w:rStyle w:val="operator1"/>
              <w:rFonts w:eastAsia="Times New Roman"/>
            </w:rPr>
            <w:t xml:space="preserve"> </w:t>
          </w:r>
          <w:r w:rsidR="00364122">
            <w:rPr>
              <w:rFonts w:cs="Times New Roman"/>
              <w:color w:val="2F9C0A"/>
              <w:szCs w:val="24"/>
            </w:rPr>
            <w:t>"Negligence</w:t>
          </w:r>
          <w:r w:rsidR="00364122" w:rsidRPr="00533C66">
            <w:rPr>
              <w:rFonts w:cs="Times New Roman"/>
              <w:color w:val="5F6364"/>
              <w:szCs w:val="24"/>
            </w:rPr>
            <w:t>"</w:t>
          </w:r>
          <w:r w:rsidR="00364122">
            <w:rPr>
              <w:rFonts w:cs="Times New Roman"/>
              <w:color w:val="C92C2C"/>
              <w:szCs w:val="24"/>
            </w:rPr>
            <w:t xml:space="preserve"> </w:t>
          </w:r>
          <w:r w:rsidR="00364122">
            <w:rPr>
              <w:rStyle w:val="operator1"/>
              <w:rFonts w:eastAsia="Times New Roman"/>
            </w:rPr>
            <w:t>in</w:t>
          </w:r>
          <w:r w:rsidR="00364122">
            <w:rPr>
              <w:rFonts w:cs="Times New Roman"/>
              <w:color w:val="C92C2C"/>
              <w:szCs w:val="24"/>
            </w:rPr>
            <w:t xml:space="preserve"> </w:t>
          </w:r>
          <w:proofErr w:type="spellStart"/>
          <w:r w:rsidR="00364122">
            <w:rPr>
              <w:rFonts w:cs="Times New Roman"/>
              <w:color w:val="C92C2C"/>
              <w:szCs w:val="24"/>
            </w:rPr>
            <w:t>checkbox_potential_claims</w:t>
          </w:r>
          <w:proofErr w:type="spellEnd"/>
          <w:r w:rsidR="00F42473">
            <w:rPr>
              <w:rFonts w:cs="Times New Roman"/>
              <w:color w:val="C92C2C"/>
              <w:szCs w:val="24"/>
            </w:rPr>
            <w:t xml:space="preserve">) </w:t>
          </w:r>
          <w:r w:rsidR="00F42473" w:rsidRPr="00B51BD3">
            <w:rPr>
              <w:rFonts w:eastAsia="Times New Roman" w:cs="Times New Roman"/>
              <w:color w:val="A67F59"/>
              <w:szCs w:val="24"/>
            </w:rPr>
            <w:t>or</w:t>
          </w:r>
          <w:r w:rsidR="00F42473">
            <w:rPr>
              <w:rFonts w:eastAsia="Times New Roman" w:cs="Times New Roman"/>
              <w:color w:val="A67F59"/>
              <w:szCs w:val="24"/>
            </w:rPr>
            <w:t xml:space="preserve"> </w:t>
          </w:r>
          <w:r w:rsidR="00F42473">
            <w:rPr>
              <w:rFonts w:cs="Times New Roman"/>
              <w:color w:val="C92C2C"/>
              <w:szCs w:val="24"/>
            </w:rPr>
            <w:t>(</w:t>
          </w:r>
          <w:proofErr w:type="spellStart"/>
          <w:r w:rsidR="00F42473" w:rsidRPr="007F3488">
            <w:rPr>
              <w:rFonts w:cs="Times New Roman"/>
              <w:color w:val="C92C2C"/>
              <w:szCs w:val="24"/>
            </w:rPr>
            <w:t>yn_</w:t>
          </w:r>
          <w:r w:rsidR="00F42473">
            <w:rPr>
              <w:rFonts w:cs="Times New Roman"/>
              <w:color w:val="C92C2C"/>
              <w:szCs w:val="24"/>
            </w:rPr>
            <w:t>cc_enforcement</w:t>
          </w:r>
          <w:proofErr w:type="spellEnd"/>
          <w:r w:rsidR="00F42473" w:rsidRPr="007F3488">
            <w:rPr>
              <w:rFonts w:cs="Times New Roman"/>
              <w:color w:val="C92C2C"/>
              <w:szCs w:val="24"/>
            </w:rPr>
            <w:t xml:space="preserve"> </w:t>
          </w:r>
          <w:r w:rsidR="00F42473">
            <w:rPr>
              <w:rFonts w:cs="Times New Roman"/>
              <w:color w:val="A67F59"/>
              <w:szCs w:val="24"/>
            </w:rPr>
            <w:t>=</w:t>
          </w:r>
          <w:r w:rsidR="00F42473" w:rsidRPr="007F3488">
            <w:rPr>
              <w:rFonts w:cs="Times New Roman"/>
              <w:color w:val="A67F59"/>
              <w:szCs w:val="24"/>
            </w:rPr>
            <w:t>=</w:t>
          </w:r>
          <w:r w:rsidR="00F42473" w:rsidRPr="007F3488">
            <w:rPr>
              <w:rFonts w:cs="Times New Roman"/>
              <w:color w:val="C92C2C"/>
              <w:szCs w:val="24"/>
            </w:rPr>
            <w:t xml:space="preserve"> </w:t>
          </w:r>
          <w:r w:rsidR="00F42473" w:rsidRPr="007F3488">
            <w:rPr>
              <w:rFonts w:cs="Times New Roman"/>
              <w:color w:val="5F6364"/>
              <w:szCs w:val="24"/>
            </w:rPr>
            <w:t>"</w:t>
          </w:r>
          <w:r w:rsidR="00F42473" w:rsidRPr="007F3488">
            <w:rPr>
              <w:rFonts w:cs="Times New Roman"/>
              <w:color w:val="2F9C0A"/>
              <w:szCs w:val="24"/>
            </w:rPr>
            <w:t>Yes</w:t>
          </w:r>
          <w:r w:rsidR="00F42473" w:rsidRPr="00533C66">
            <w:rPr>
              <w:rFonts w:cs="Times New Roman"/>
              <w:color w:val="5F6364"/>
              <w:szCs w:val="24"/>
            </w:rPr>
            <w:t xml:space="preserve">" </w:t>
          </w:r>
          <w:r w:rsidR="00F42473" w:rsidRPr="00533C66">
            <w:rPr>
              <w:rFonts w:cs="Times New Roman"/>
              <w:color w:val="A67F59"/>
              <w:szCs w:val="24"/>
            </w:rPr>
            <w:t xml:space="preserve">and </w:t>
          </w:r>
          <w:r w:rsidR="00F42473" w:rsidRPr="007F3488">
            <w:rPr>
              <w:rFonts w:cs="Times New Roman"/>
              <w:color w:val="5F6364"/>
              <w:szCs w:val="24"/>
            </w:rPr>
            <w:t>"</w:t>
          </w:r>
          <w:r w:rsidR="00F42473">
            <w:rPr>
              <w:rFonts w:cs="Times New Roman"/>
              <w:color w:val="2F9C0A"/>
              <w:szCs w:val="24"/>
            </w:rPr>
            <w:t xml:space="preserve">Breach of </w:t>
          </w:r>
          <w:proofErr w:type="spellStart"/>
          <w:r w:rsidR="00F42473">
            <w:rPr>
              <w:rFonts w:cs="Times New Roman"/>
              <w:color w:val="2F9C0A"/>
              <w:szCs w:val="24"/>
            </w:rPr>
            <w:t>CC&amp;Rs</w:t>
          </w:r>
          <w:proofErr w:type="spellEnd"/>
          <w:r w:rsidR="00F42473" w:rsidRPr="00533C66">
            <w:rPr>
              <w:rFonts w:cs="Times New Roman"/>
              <w:color w:val="5F6364"/>
              <w:szCs w:val="24"/>
            </w:rPr>
            <w:t>"</w:t>
          </w:r>
          <w:r w:rsidR="00F42473">
            <w:rPr>
              <w:rFonts w:cs="Times New Roman"/>
              <w:color w:val="5F6364"/>
              <w:szCs w:val="24"/>
            </w:rPr>
            <w:t xml:space="preserve"> </w:t>
          </w:r>
          <w:r w:rsidR="00F42473">
            <w:rPr>
              <w:rStyle w:val="operator1"/>
              <w:rFonts w:eastAsia="Times New Roman"/>
            </w:rPr>
            <w:t>in</w:t>
          </w:r>
          <w:r w:rsidR="00F42473">
            <w:rPr>
              <w:rFonts w:cs="Times New Roman"/>
              <w:color w:val="5F6364"/>
              <w:szCs w:val="24"/>
            </w:rPr>
            <w:t xml:space="preserve"> </w:t>
          </w:r>
          <w:proofErr w:type="spellStart"/>
          <w:r w:rsidR="00F42473">
            <w:rPr>
              <w:rFonts w:cs="Times New Roman"/>
              <w:color w:val="C92C2C"/>
              <w:szCs w:val="24"/>
            </w:rPr>
            <w:t>checkbox_potential_cross_claims</w:t>
          </w:r>
          <w:proofErr w:type="spellEnd"/>
          <w:r w:rsidR="00F42473">
            <w:rPr>
              <w:rFonts w:cs="Times New Roman"/>
              <w:color w:val="C92C2C"/>
              <w:szCs w:val="24"/>
            </w:rPr>
            <w:t xml:space="preserve"> </w:t>
          </w:r>
          <w:r w:rsidR="00F42473" w:rsidRPr="00533C66">
            <w:rPr>
              <w:rFonts w:cs="Times New Roman"/>
              <w:color w:val="A67F59"/>
              <w:szCs w:val="24"/>
            </w:rPr>
            <w:t>and</w:t>
          </w:r>
          <w:r w:rsidR="00F42473">
            <w:rPr>
              <w:rStyle w:val="operator1"/>
              <w:rFonts w:eastAsia="Times New Roman"/>
            </w:rPr>
            <w:t xml:space="preserve"> </w:t>
          </w:r>
          <w:r w:rsidR="00F42473">
            <w:rPr>
              <w:rFonts w:cs="Times New Roman"/>
              <w:color w:val="2F9C0A"/>
              <w:szCs w:val="24"/>
            </w:rPr>
            <w:t>"Negligence</w:t>
          </w:r>
          <w:r w:rsidR="00F42473" w:rsidRPr="00533C66">
            <w:rPr>
              <w:rFonts w:cs="Times New Roman"/>
              <w:color w:val="5F6364"/>
              <w:szCs w:val="24"/>
            </w:rPr>
            <w:t>"</w:t>
          </w:r>
          <w:r w:rsidR="00F42473">
            <w:rPr>
              <w:rFonts w:cs="Times New Roman"/>
              <w:color w:val="C92C2C"/>
              <w:szCs w:val="24"/>
            </w:rPr>
            <w:t xml:space="preserve"> </w:t>
          </w:r>
          <w:r w:rsidR="00F42473">
            <w:rPr>
              <w:rStyle w:val="operator1"/>
              <w:rFonts w:eastAsia="Times New Roman"/>
            </w:rPr>
            <w:t>in</w:t>
          </w:r>
          <w:r w:rsidR="00F42473">
            <w:rPr>
              <w:rFonts w:cs="Times New Roman"/>
              <w:color w:val="C92C2C"/>
              <w:szCs w:val="24"/>
            </w:rPr>
            <w:t xml:space="preserve"> </w:t>
          </w:r>
          <w:proofErr w:type="spellStart"/>
          <w:r w:rsidR="00F42473">
            <w:rPr>
              <w:rFonts w:cs="Times New Roman"/>
              <w:color w:val="C92C2C"/>
              <w:szCs w:val="24"/>
            </w:rPr>
            <w:t>checkbox_potential_cross_claims</w:t>
          </w:r>
          <w:proofErr w:type="spellEnd"/>
          <w:r w:rsidR="00F42473">
            <w:rPr>
              <w:rFonts w:cs="Times New Roman"/>
              <w:color w:val="C92C2C"/>
              <w:szCs w:val="24"/>
            </w:rPr>
            <w:t>)</w:t>
          </w:r>
          <w:r w:rsidR="00364122" w:rsidRPr="007F3488">
            <w:rPr>
              <w:rFonts w:cs="Times New Roman"/>
              <w:color w:val="C92C2C"/>
              <w:szCs w:val="24"/>
            </w:rPr>
            <w:t xml:space="preserve"> </w:t>
          </w:r>
        </w:sdtContent>
      </w:sdt>
      <w:bookmarkEnd w:id="21"/>
    </w:p>
    <w:p w14:paraId="6CDE733A" w14:textId="77777777" w:rsidR="003F0E15" w:rsidRDefault="00364122" w:rsidP="00364122">
      <w:pPr>
        <w:spacing w:after="264"/>
        <w:ind w:left="1080" w:hanging="360"/>
        <w:rPr>
          <w:rStyle w:val="property1"/>
          <w:rFonts w:eastAsia="Times New Roman" w:cs="Times New Roman"/>
          <w:szCs w:val="24"/>
        </w:rPr>
      </w:pPr>
      <w:r>
        <w:rPr>
          <w:rFonts w:cs="Times New Roman"/>
          <w:bCs/>
          <w:szCs w:val="24"/>
        </w:rPr>
        <w:t>—  The “enforcement” issue</w:t>
      </w:r>
      <w:r w:rsidR="00CD0C1E">
        <w:rPr>
          <w:rFonts w:cs="Times New Roman"/>
          <w:bCs/>
          <w:szCs w:val="24"/>
        </w:rPr>
        <w:t>s</w:t>
      </w:r>
      <w:r>
        <w:rPr>
          <w:rFonts w:cs="Times New Roman"/>
          <w:bCs/>
          <w:szCs w:val="24"/>
        </w:rPr>
        <w:t xml:space="preserve"> discussed in the </w:t>
      </w:r>
      <w:r w:rsidR="003D0844">
        <w:rPr>
          <w:rFonts w:cs="Times New Roman"/>
          <w:bCs/>
          <w:szCs w:val="24"/>
        </w:rPr>
        <w:t xml:space="preserve">context of the </w:t>
      </w:r>
      <w:r>
        <w:rPr>
          <w:rFonts w:cs="Times New Roman"/>
          <w:bCs/>
          <w:szCs w:val="24"/>
        </w:rPr>
        <w:t xml:space="preserve">“Breach of </w:t>
      </w:r>
      <w:proofErr w:type="spellStart"/>
      <w:r>
        <w:rPr>
          <w:rFonts w:cs="Times New Roman"/>
          <w:bCs/>
          <w:szCs w:val="24"/>
        </w:rPr>
        <w:t>CC&amp;Rs</w:t>
      </w:r>
      <w:proofErr w:type="spellEnd"/>
      <w:r>
        <w:rPr>
          <w:rFonts w:cs="Times New Roman"/>
          <w:bCs/>
          <w:szCs w:val="24"/>
        </w:rPr>
        <w:t xml:space="preserve">” </w:t>
      </w:r>
      <w:r w:rsidR="00F22C21">
        <w:rPr>
          <w:rFonts w:cs="Times New Roman"/>
          <w:bCs/>
          <w:szCs w:val="24"/>
        </w:rPr>
        <w:t xml:space="preserve">and “Negligence” </w:t>
      </w:r>
      <w:r>
        <w:rPr>
          <w:rFonts w:cs="Times New Roman"/>
          <w:bCs/>
          <w:szCs w:val="24"/>
        </w:rPr>
        <w:t>cause</w:t>
      </w:r>
      <w:r w:rsidR="00F22C21">
        <w:rPr>
          <w:rFonts w:cs="Times New Roman"/>
          <w:bCs/>
          <w:szCs w:val="24"/>
        </w:rPr>
        <w:t>s</w:t>
      </w:r>
      <w:r>
        <w:rPr>
          <w:rFonts w:cs="Times New Roman"/>
          <w:bCs/>
          <w:szCs w:val="24"/>
        </w:rPr>
        <w:t xml:space="preserve"> of action above </w:t>
      </w:r>
      <w:r w:rsidR="00CD0C1E">
        <w:rPr>
          <w:rFonts w:cs="Times New Roman"/>
          <w:bCs/>
          <w:szCs w:val="24"/>
        </w:rPr>
        <w:t>are</w:t>
      </w:r>
      <w:r>
        <w:rPr>
          <w:rFonts w:cs="Times New Roman"/>
          <w:bCs/>
          <w:szCs w:val="24"/>
        </w:rPr>
        <w:t xml:space="preserve"> </w:t>
      </w:r>
      <w:r w:rsidR="00F110B2">
        <w:rPr>
          <w:rFonts w:cs="Times New Roman"/>
          <w:bCs/>
          <w:szCs w:val="24"/>
        </w:rPr>
        <w:t xml:space="preserve">also </w:t>
      </w:r>
      <w:r>
        <w:rPr>
          <w:rFonts w:cs="Times New Roman"/>
          <w:bCs/>
          <w:szCs w:val="24"/>
        </w:rPr>
        <w:t xml:space="preserve">applicable </w:t>
      </w:r>
      <w:r w:rsidR="003D0844">
        <w:rPr>
          <w:rFonts w:cs="Times New Roman"/>
          <w:bCs/>
          <w:szCs w:val="24"/>
        </w:rPr>
        <w:t>to</w:t>
      </w:r>
      <w:r>
        <w:rPr>
          <w:rFonts w:cs="Times New Roman"/>
          <w:bCs/>
          <w:szCs w:val="24"/>
        </w:rPr>
        <w:t xml:space="preserve"> a </w:t>
      </w:r>
      <w:r w:rsidR="00F22C21">
        <w:rPr>
          <w:rFonts w:cs="Times New Roman"/>
          <w:bCs/>
          <w:szCs w:val="24"/>
        </w:rPr>
        <w:t>declaratory relief</w:t>
      </w:r>
      <w:r>
        <w:rPr>
          <w:rFonts w:cs="Times New Roman"/>
          <w:bCs/>
          <w:szCs w:val="24"/>
        </w:rPr>
        <w:t xml:space="preserve"> </w:t>
      </w:r>
      <w:r w:rsidR="00F110B2">
        <w:rPr>
          <w:rFonts w:cs="Times New Roman"/>
          <w:bCs/>
          <w:szCs w:val="24"/>
        </w:rPr>
        <w:t>claim</w:t>
      </w:r>
      <w:r>
        <w:rPr>
          <w:rFonts w:cs="Times New Roman"/>
          <w:bCs/>
          <w:szCs w:val="24"/>
        </w:rPr>
        <w:t>.</w:t>
      </w:r>
    </w:p>
    <w:p w14:paraId="65405AC6" w14:textId="4DB67CCC" w:rsidR="00364122" w:rsidRDefault="00D346E3" w:rsidP="008A45FC">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5C4B95696A89482E9770153FC65A67BF"/>
          </w:placeholder>
          <w15:color w:val="23D160"/>
          <w15:appearance w15:val="tags"/>
        </w:sdtPr>
        <w:sdtEndPr>
          <w:rPr>
            <w:rStyle w:val="property1"/>
          </w:rPr>
        </w:sdtEndPr>
        <w:sdtContent>
          <w:r w:rsidR="00364122" w:rsidRPr="007F3488">
            <w:rPr>
              <w:rFonts w:eastAsia="Times New Roman" w:cs="Times New Roman"/>
              <w:color w:val="CCCCCC"/>
              <w:szCs w:val="24"/>
            </w:rPr>
            <w:t>###</w:t>
          </w:r>
        </w:sdtContent>
      </w:sdt>
    </w:p>
    <w:p w14:paraId="208AE082" w14:textId="0BF501AA" w:rsidR="00286C6E" w:rsidRDefault="00D346E3" w:rsidP="008A45FC">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985732070"/>
          <w:placeholder>
            <w:docPart w:val="A07155021C8C44088C57ACD6DF704DFF"/>
          </w:placeholder>
          <w15:color w:val="23D160"/>
          <w15:appearance w15:val="tags"/>
        </w:sdtPr>
        <w:sdtEndPr/>
        <w:sdtContent>
          <w:r w:rsidR="00F42473">
            <w:rPr>
              <w:rFonts w:cs="Times New Roman"/>
              <w:color w:val="C92C2C"/>
              <w:szCs w:val="24"/>
            </w:rPr>
            <w:t>(</w:t>
          </w:r>
          <w:proofErr w:type="spellStart"/>
          <w:r w:rsidR="00286C6E" w:rsidRPr="007F3488">
            <w:rPr>
              <w:rFonts w:cs="Times New Roman"/>
              <w:color w:val="C92C2C"/>
              <w:szCs w:val="24"/>
            </w:rPr>
            <w:t>yn_</w:t>
          </w:r>
          <w:r w:rsidR="00286C6E">
            <w:rPr>
              <w:rFonts w:cs="Times New Roman"/>
              <w:color w:val="C92C2C"/>
              <w:szCs w:val="24"/>
            </w:rPr>
            <w:t>enforcement</w:t>
          </w:r>
          <w:proofErr w:type="spellEnd"/>
          <w:r w:rsidR="00286C6E" w:rsidRPr="007F3488">
            <w:rPr>
              <w:rFonts w:cs="Times New Roman"/>
              <w:color w:val="C92C2C"/>
              <w:szCs w:val="24"/>
            </w:rPr>
            <w:t xml:space="preserve"> </w:t>
          </w:r>
          <w:r w:rsidR="00286C6E">
            <w:rPr>
              <w:rFonts w:cs="Times New Roman"/>
              <w:color w:val="A67F59"/>
              <w:szCs w:val="24"/>
            </w:rPr>
            <w:t>=</w:t>
          </w:r>
          <w:r w:rsidR="00286C6E" w:rsidRPr="007F3488">
            <w:rPr>
              <w:rFonts w:cs="Times New Roman"/>
              <w:color w:val="A67F59"/>
              <w:szCs w:val="24"/>
            </w:rPr>
            <w:t>=</w:t>
          </w:r>
          <w:r w:rsidR="00286C6E" w:rsidRPr="007F3488">
            <w:rPr>
              <w:rFonts w:cs="Times New Roman"/>
              <w:color w:val="C92C2C"/>
              <w:szCs w:val="24"/>
            </w:rPr>
            <w:t xml:space="preserve"> </w:t>
          </w:r>
          <w:r w:rsidR="00286C6E" w:rsidRPr="007F3488">
            <w:rPr>
              <w:rFonts w:cs="Times New Roman"/>
              <w:color w:val="5F6364"/>
              <w:szCs w:val="24"/>
            </w:rPr>
            <w:t>"</w:t>
          </w:r>
          <w:r w:rsidR="00286C6E" w:rsidRPr="007F3488">
            <w:rPr>
              <w:rFonts w:cs="Times New Roman"/>
              <w:color w:val="2F9C0A"/>
              <w:szCs w:val="24"/>
            </w:rPr>
            <w:t>Yes</w:t>
          </w:r>
          <w:r w:rsidR="00286C6E" w:rsidRPr="00533C66">
            <w:rPr>
              <w:rFonts w:cs="Times New Roman"/>
              <w:color w:val="5F6364"/>
              <w:szCs w:val="24"/>
            </w:rPr>
            <w:t xml:space="preserve">" </w:t>
          </w:r>
          <w:r w:rsidR="00286C6E" w:rsidRPr="00533C66">
            <w:rPr>
              <w:rFonts w:cs="Times New Roman"/>
              <w:color w:val="A67F59"/>
              <w:szCs w:val="24"/>
            </w:rPr>
            <w:t xml:space="preserve">and </w:t>
          </w:r>
          <w:r w:rsidR="00286C6E" w:rsidRPr="007F3488">
            <w:rPr>
              <w:rFonts w:cs="Times New Roman"/>
              <w:color w:val="5F6364"/>
              <w:szCs w:val="24"/>
            </w:rPr>
            <w:t>"</w:t>
          </w:r>
          <w:r w:rsidR="00286C6E">
            <w:rPr>
              <w:rFonts w:cs="Times New Roman"/>
              <w:color w:val="2F9C0A"/>
              <w:szCs w:val="24"/>
            </w:rPr>
            <w:t xml:space="preserve">Breach of </w:t>
          </w:r>
          <w:proofErr w:type="spellStart"/>
          <w:r w:rsidR="00286C6E">
            <w:rPr>
              <w:rFonts w:cs="Times New Roman"/>
              <w:color w:val="2F9C0A"/>
              <w:szCs w:val="24"/>
            </w:rPr>
            <w:t>CC&amp;Rs</w:t>
          </w:r>
          <w:proofErr w:type="spellEnd"/>
          <w:r w:rsidR="00286C6E" w:rsidRPr="00533C66">
            <w:rPr>
              <w:rFonts w:cs="Times New Roman"/>
              <w:color w:val="5F6364"/>
              <w:szCs w:val="24"/>
            </w:rPr>
            <w:t>"</w:t>
          </w:r>
          <w:r w:rsidR="00286C6E">
            <w:rPr>
              <w:rFonts w:cs="Times New Roman"/>
              <w:color w:val="5F6364"/>
              <w:szCs w:val="24"/>
            </w:rPr>
            <w:t xml:space="preserve"> </w:t>
          </w:r>
          <w:r w:rsidR="00286C6E">
            <w:rPr>
              <w:rStyle w:val="operator1"/>
              <w:rFonts w:eastAsia="Times New Roman"/>
            </w:rPr>
            <w:t>in</w:t>
          </w:r>
          <w:r w:rsidR="00286C6E">
            <w:rPr>
              <w:rFonts w:cs="Times New Roman"/>
              <w:color w:val="5F6364"/>
              <w:szCs w:val="24"/>
            </w:rPr>
            <w:t xml:space="preserve"> </w:t>
          </w:r>
          <w:proofErr w:type="spellStart"/>
          <w:r w:rsidR="00286C6E">
            <w:rPr>
              <w:rFonts w:cs="Times New Roman"/>
              <w:color w:val="C92C2C"/>
              <w:szCs w:val="24"/>
            </w:rPr>
            <w:t>checkbox_potential_claims</w:t>
          </w:r>
          <w:proofErr w:type="spellEnd"/>
          <w:r w:rsidR="00286C6E">
            <w:rPr>
              <w:rFonts w:cs="Times New Roman"/>
              <w:color w:val="C92C2C"/>
              <w:szCs w:val="24"/>
            </w:rPr>
            <w:t xml:space="preserve"> </w:t>
          </w:r>
          <w:r w:rsidR="00286C6E" w:rsidRPr="00533C66">
            <w:rPr>
              <w:rFonts w:cs="Times New Roman"/>
              <w:color w:val="A67F59"/>
              <w:szCs w:val="24"/>
            </w:rPr>
            <w:t>and</w:t>
          </w:r>
          <w:r w:rsidR="00286C6E">
            <w:rPr>
              <w:rStyle w:val="operator1"/>
              <w:rFonts w:eastAsia="Times New Roman"/>
            </w:rPr>
            <w:t xml:space="preserve"> </w:t>
          </w:r>
          <w:r w:rsidR="00286C6E">
            <w:rPr>
              <w:rFonts w:cs="Times New Roman"/>
              <w:color w:val="2F9C0A"/>
              <w:szCs w:val="24"/>
            </w:rPr>
            <w:t>"Negligence</w:t>
          </w:r>
          <w:r w:rsidR="00286C6E" w:rsidRPr="00533C66">
            <w:rPr>
              <w:rFonts w:cs="Times New Roman"/>
              <w:color w:val="5F6364"/>
              <w:szCs w:val="24"/>
            </w:rPr>
            <w:t>"</w:t>
          </w:r>
          <w:r w:rsidR="00286C6E">
            <w:rPr>
              <w:rFonts w:cs="Times New Roman"/>
              <w:color w:val="C92C2C"/>
              <w:szCs w:val="24"/>
            </w:rPr>
            <w:t xml:space="preserve"> </w:t>
          </w:r>
          <w:r w:rsidR="00286C6E">
            <w:rPr>
              <w:rStyle w:val="operator1"/>
              <w:rFonts w:eastAsia="Times New Roman"/>
            </w:rPr>
            <w:t>not in</w:t>
          </w:r>
          <w:r w:rsidR="00286C6E">
            <w:rPr>
              <w:rFonts w:cs="Times New Roman"/>
              <w:color w:val="C92C2C"/>
              <w:szCs w:val="24"/>
            </w:rPr>
            <w:t xml:space="preserve"> </w:t>
          </w:r>
          <w:proofErr w:type="spellStart"/>
          <w:r w:rsidR="00286C6E">
            <w:rPr>
              <w:rFonts w:cs="Times New Roman"/>
              <w:color w:val="C92C2C"/>
              <w:szCs w:val="24"/>
            </w:rPr>
            <w:t>checkbox_potential_claims</w:t>
          </w:r>
          <w:proofErr w:type="spellEnd"/>
          <w:r w:rsidR="00F42473">
            <w:rPr>
              <w:rFonts w:cs="Times New Roman"/>
              <w:color w:val="C92C2C"/>
              <w:szCs w:val="24"/>
            </w:rPr>
            <w:t xml:space="preserve">) </w:t>
          </w:r>
          <w:r w:rsidR="00F42473" w:rsidRPr="00B51BD3">
            <w:rPr>
              <w:rFonts w:eastAsia="Times New Roman" w:cs="Times New Roman"/>
              <w:color w:val="A67F59"/>
              <w:szCs w:val="24"/>
            </w:rPr>
            <w:t>or</w:t>
          </w:r>
          <w:r w:rsidR="00F42473">
            <w:rPr>
              <w:rFonts w:eastAsia="Times New Roman" w:cs="Times New Roman"/>
              <w:color w:val="A67F59"/>
              <w:szCs w:val="24"/>
            </w:rPr>
            <w:t xml:space="preserve"> </w:t>
          </w:r>
          <w:r w:rsidR="00F42473">
            <w:rPr>
              <w:rFonts w:cs="Times New Roman"/>
              <w:color w:val="C92C2C"/>
              <w:szCs w:val="24"/>
            </w:rPr>
            <w:t>(</w:t>
          </w:r>
          <w:proofErr w:type="spellStart"/>
          <w:r w:rsidR="00F42473" w:rsidRPr="007F3488">
            <w:rPr>
              <w:rFonts w:cs="Times New Roman"/>
              <w:color w:val="C92C2C"/>
              <w:szCs w:val="24"/>
            </w:rPr>
            <w:t>yn_</w:t>
          </w:r>
          <w:r w:rsidR="00F42473">
            <w:rPr>
              <w:rFonts w:cs="Times New Roman"/>
              <w:color w:val="C92C2C"/>
              <w:szCs w:val="24"/>
            </w:rPr>
            <w:t>cc_enforcement</w:t>
          </w:r>
          <w:proofErr w:type="spellEnd"/>
          <w:r w:rsidR="00F42473" w:rsidRPr="007F3488">
            <w:rPr>
              <w:rFonts w:cs="Times New Roman"/>
              <w:color w:val="C92C2C"/>
              <w:szCs w:val="24"/>
            </w:rPr>
            <w:t xml:space="preserve"> </w:t>
          </w:r>
          <w:r w:rsidR="00F42473">
            <w:rPr>
              <w:rFonts w:cs="Times New Roman"/>
              <w:color w:val="A67F59"/>
              <w:szCs w:val="24"/>
            </w:rPr>
            <w:t>=</w:t>
          </w:r>
          <w:r w:rsidR="00F42473" w:rsidRPr="007F3488">
            <w:rPr>
              <w:rFonts w:cs="Times New Roman"/>
              <w:color w:val="A67F59"/>
              <w:szCs w:val="24"/>
            </w:rPr>
            <w:t>=</w:t>
          </w:r>
          <w:r w:rsidR="00F42473" w:rsidRPr="007F3488">
            <w:rPr>
              <w:rFonts w:cs="Times New Roman"/>
              <w:color w:val="C92C2C"/>
              <w:szCs w:val="24"/>
            </w:rPr>
            <w:t xml:space="preserve"> </w:t>
          </w:r>
          <w:r w:rsidR="00F42473" w:rsidRPr="007F3488">
            <w:rPr>
              <w:rFonts w:cs="Times New Roman"/>
              <w:color w:val="5F6364"/>
              <w:szCs w:val="24"/>
            </w:rPr>
            <w:t>"</w:t>
          </w:r>
          <w:r w:rsidR="00F42473" w:rsidRPr="007F3488">
            <w:rPr>
              <w:rFonts w:cs="Times New Roman"/>
              <w:color w:val="2F9C0A"/>
              <w:szCs w:val="24"/>
            </w:rPr>
            <w:t>Yes</w:t>
          </w:r>
          <w:r w:rsidR="00F42473" w:rsidRPr="00533C66">
            <w:rPr>
              <w:rFonts w:cs="Times New Roman"/>
              <w:color w:val="5F6364"/>
              <w:szCs w:val="24"/>
            </w:rPr>
            <w:t xml:space="preserve">" </w:t>
          </w:r>
          <w:r w:rsidR="00F42473" w:rsidRPr="00533C66">
            <w:rPr>
              <w:rFonts w:cs="Times New Roman"/>
              <w:color w:val="A67F59"/>
              <w:szCs w:val="24"/>
            </w:rPr>
            <w:t xml:space="preserve">and </w:t>
          </w:r>
          <w:r w:rsidR="00F42473" w:rsidRPr="007F3488">
            <w:rPr>
              <w:rFonts w:cs="Times New Roman"/>
              <w:color w:val="5F6364"/>
              <w:szCs w:val="24"/>
            </w:rPr>
            <w:t>"</w:t>
          </w:r>
          <w:r w:rsidR="00F42473">
            <w:rPr>
              <w:rFonts w:cs="Times New Roman"/>
              <w:color w:val="2F9C0A"/>
              <w:szCs w:val="24"/>
            </w:rPr>
            <w:t xml:space="preserve">Breach of </w:t>
          </w:r>
          <w:proofErr w:type="spellStart"/>
          <w:r w:rsidR="00F42473">
            <w:rPr>
              <w:rFonts w:cs="Times New Roman"/>
              <w:color w:val="2F9C0A"/>
              <w:szCs w:val="24"/>
            </w:rPr>
            <w:t>CC&amp;Rs</w:t>
          </w:r>
          <w:proofErr w:type="spellEnd"/>
          <w:r w:rsidR="00F42473" w:rsidRPr="00533C66">
            <w:rPr>
              <w:rFonts w:cs="Times New Roman"/>
              <w:color w:val="5F6364"/>
              <w:szCs w:val="24"/>
            </w:rPr>
            <w:t>"</w:t>
          </w:r>
          <w:r w:rsidR="00F42473">
            <w:rPr>
              <w:rFonts w:cs="Times New Roman"/>
              <w:color w:val="5F6364"/>
              <w:szCs w:val="24"/>
            </w:rPr>
            <w:t xml:space="preserve"> </w:t>
          </w:r>
          <w:r w:rsidR="00F42473">
            <w:rPr>
              <w:rStyle w:val="operator1"/>
              <w:rFonts w:eastAsia="Times New Roman"/>
            </w:rPr>
            <w:t>in</w:t>
          </w:r>
          <w:r w:rsidR="00F42473">
            <w:rPr>
              <w:rFonts w:cs="Times New Roman"/>
              <w:color w:val="5F6364"/>
              <w:szCs w:val="24"/>
            </w:rPr>
            <w:t xml:space="preserve"> </w:t>
          </w:r>
          <w:proofErr w:type="spellStart"/>
          <w:r w:rsidR="00F42473">
            <w:rPr>
              <w:rFonts w:cs="Times New Roman"/>
              <w:color w:val="C92C2C"/>
              <w:szCs w:val="24"/>
            </w:rPr>
            <w:t>checkbox_potential_cross_claims</w:t>
          </w:r>
          <w:proofErr w:type="spellEnd"/>
          <w:r w:rsidR="00F42473">
            <w:rPr>
              <w:rFonts w:cs="Times New Roman"/>
              <w:color w:val="C92C2C"/>
              <w:szCs w:val="24"/>
            </w:rPr>
            <w:t xml:space="preserve"> </w:t>
          </w:r>
          <w:r w:rsidR="00F42473" w:rsidRPr="00533C66">
            <w:rPr>
              <w:rFonts w:cs="Times New Roman"/>
              <w:color w:val="A67F59"/>
              <w:szCs w:val="24"/>
            </w:rPr>
            <w:t>and</w:t>
          </w:r>
          <w:r w:rsidR="00F42473">
            <w:rPr>
              <w:rStyle w:val="operator1"/>
              <w:rFonts w:eastAsia="Times New Roman"/>
            </w:rPr>
            <w:t xml:space="preserve"> </w:t>
          </w:r>
          <w:r w:rsidR="00F42473">
            <w:rPr>
              <w:rFonts w:cs="Times New Roman"/>
              <w:color w:val="2F9C0A"/>
              <w:szCs w:val="24"/>
            </w:rPr>
            <w:t>"Negligence</w:t>
          </w:r>
          <w:r w:rsidR="00F42473" w:rsidRPr="00533C66">
            <w:rPr>
              <w:rFonts w:cs="Times New Roman"/>
              <w:color w:val="5F6364"/>
              <w:szCs w:val="24"/>
            </w:rPr>
            <w:t>"</w:t>
          </w:r>
          <w:r w:rsidR="00F42473">
            <w:rPr>
              <w:rFonts w:cs="Times New Roman"/>
              <w:color w:val="C92C2C"/>
              <w:szCs w:val="24"/>
            </w:rPr>
            <w:t xml:space="preserve"> </w:t>
          </w:r>
          <w:r w:rsidR="00F42473">
            <w:rPr>
              <w:rStyle w:val="operator1"/>
              <w:rFonts w:eastAsia="Times New Roman"/>
            </w:rPr>
            <w:t>not in</w:t>
          </w:r>
          <w:r w:rsidR="00F42473">
            <w:rPr>
              <w:rFonts w:cs="Times New Roman"/>
              <w:color w:val="C92C2C"/>
              <w:szCs w:val="24"/>
            </w:rPr>
            <w:t xml:space="preserve"> </w:t>
          </w:r>
          <w:proofErr w:type="spellStart"/>
          <w:r w:rsidR="00F42473">
            <w:rPr>
              <w:rFonts w:cs="Times New Roman"/>
              <w:color w:val="C92C2C"/>
              <w:szCs w:val="24"/>
            </w:rPr>
            <w:t>checkbox_potential_cross_claims</w:t>
          </w:r>
          <w:proofErr w:type="spellEnd"/>
          <w:r w:rsidR="00F42473">
            <w:rPr>
              <w:rFonts w:cs="Times New Roman"/>
              <w:color w:val="C92C2C"/>
              <w:szCs w:val="24"/>
            </w:rPr>
            <w:t>)</w:t>
          </w:r>
          <w:r w:rsidR="00286C6E" w:rsidRPr="007F3488">
            <w:rPr>
              <w:rFonts w:cs="Times New Roman"/>
              <w:color w:val="C92C2C"/>
              <w:szCs w:val="24"/>
            </w:rPr>
            <w:t xml:space="preserve"> </w:t>
          </w:r>
        </w:sdtContent>
      </w:sdt>
    </w:p>
    <w:p w14:paraId="290812A2" w14:textId="77777777" w:rsidR="003F0E15" w:rsidRDefault="00286C6E" w:rsidP="00286C6E">
      <w:pPr>
        <w:spacing w:after="264"/>
        <w:ind w:left="1080" w:hanging="360"/>
        <w:rPr>
          <w:rStyle w:val="property1"/>
          <w:rFonts w:eastAsia="Times New Roman" w:cs="Times New Roman"/>
          <w:szCs w:val="24"/>
        </w:rPr>
      </w:pPr>
      <w:r>
        <w:rPr>
          <w:rFonts w:cs="Times New Roman"/>
          <w:bCs/>
          <w:szCs w:val="24"/>
        </w:rPr>
        <w:lastRenderedPageBreak/>
        <w:t xml:space="preserve">—  The “enforcement” issues discussed in the context of the “Breach of </w:t>
      </w:r>
      <w:proofErr w:type="spellStart"/>
      <w:r>
        <w:rPr>
          <w:rFonts w:cs="Times New Roman"/>
          <w:bCs/>
          <w:szCs w:val="24"/>
        </w:rPr>
        <w:t>CC&amp;Rs</w:t>
      </w:r>
      <w:proofErr w:type="spellEnd"/>
      <w:r>
        <w:rPr>
          <w:rFonts w:cs="Times New Roman"/>
          <w:bCs/>
          <w:szCs w:val="24"/>
        </w:rPr>
        <w:t>” cause of action above is also applicable to a declaratory relief claim.</w:t>
      </w:r>
    </w:p>
    <w:p w14:paraId="5F7F6C8E" w14:textId="2CF75F19" w:rsidR="00286C6E" w:rsidRDefault="00D346E3" w:rsidP="008A45FC">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968B3C98FE0441A09DB8E5671561BA80"/>
          </w:placeholder>
          <w15:color w:val="23D160"/>
          <w15:appearance w15:val="tags"/>
        </w:sdtPr>
        <w:sdtEndPr>
          <w:rPr>
            <w:rStyle w:val="property1"/>
          </w:rPr>
        </w:sdtEndPr>
        <w:sdtContent>
          <w:r w:rsidR="00286C6E" w:rsidRPr="007F3488">
            <w:rPr>
              <w:rFonts w:eastAsia="Times New Roman" w:cs="Times New Roman"/>
              <w:color w:val="CCCCCC"/>
              <w:szCs w:val="24"/>
            </w:rPr>
            <w:t>###</w:t>
          </w:r>
        </w:sdtContent>
      </w:sdt>
    </w:p>
    <w:p w14:paraId="22B0ABE4" w14:textId="32861A1B" w:rsidR="006B4C8B" w:rsidRDefault="00D346E3" w:rsidP="008A45FC">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316686539"/>
          <w:placeholder>
            <w:docPart w:val="F3E206527CD84ED99150FD4441A1D4C8"/>
          </w:placeholder>
          <w15:color w:val="23D160"/>
          <w15:appearance w15:val="tags"/>
        </w:sdtPr>
        <w:sdtEndPr/>
        <w:sdtContent>
          <w:r w:rsidR="00F42473">
            <w:rPr>
              <w:rFonts w:cs="Times New Roman"/>
              <w:color w:val="C92C2C"/>
              <w:szCs w:val="24"/>
            </w:rPr>
            <w:t>(</w:t>
          </w:r>
          <w:proofErr w:type="spellStart"/>
          <w:r w:rsidR="006B4C8B" w:rsidRPr="007F3488">
            <w:rPr>
              <w:rFonts w:cs="Times New Roman"/>
              <w:color w:val="C92C2C"/>
              <w:szCs w:val="24"/>
            </w:rPr>
            <w:t>yn_</w:t>
          </w:r>
          <w:r w:rsidR="006B4C8B">
            <w:rPr>
              <w:rFonts w:cs="Times New Roman"/>
              <w:color w:val="C92C2C"/>
              <w:szCs w:val="24"/>
            </w:rPr>
            <w:t>enforcement</w:t>
          </w:r>
          <w:proofErr w:type="spellEnd"/>
          <w:r w:rsidR="006B4C8B" w:rsidRPr="007F3488">
            <w:rPr>
              <w:rFonts w:cs="Times New Roman"/>
              <w:color w:val="C92C2C"/>
              <w:szCs w:val="24"/>
            </w:rPr>
            <w:t xml:space="preserve"> </w:t>
          </w:r>
          <w:r w:rsidR="006B4C8B">
            <w:rPr>
              <w:rFonts w:cs="Times New Roman"/>
              <w:color w:val="A67F59"/>
              <w:szCs w:val="24"/>
            </w:rPr>
            <w:t>=</w:t>
          </w:r>
          <w:r w:rsidR="006B4C8B" w:rsidRPr="007F3488">
            <w:rPr>
              <w:rFonts w:cs="Times New Roman"/>
              <w:color w:val="A67F59"/>
              <w:szCs w:val="24"/>
            </w:rPr>
            <w:t>=</w:t>
          </w:r>
          <w:r w:rsidR="006B4C8B" w:rsidRPr="007F3488">
            <w:rPr>
              <w:rFonts w:cs="Times New Roman"/>
              <w:color w:val="C92C2C"/>
              <w:szCs w:val="24"/>
            </w:rPr>
            <w:t xml:space="preserve"> </w:t>
          </w:r>
          <w:r w:rsidR="006B4C8B" w:rsidRPr="007F3488">
            <w:rPr>
              <w:rFonts w:cs="Times New Roman"/>
              <w:color w:val="5F6364"/>
              <w:szCs w:val="24"/>
            </w:rPr>
            <w:t>"</w:t>
          </w:r>
          <w:r w:rsidR="006B4C8B" w:rsidRPr="007F3488">
            <w:rPr>
              <w:rFonts w:cs="Times New Roman"/>
              <w:color w:val="2F9C0A"/>
              <w:szCs w:val="24"/>
            </w:rPr>
            <w:t>Yes</w:t>
          </w:r>
          <w:r w:rsidR="006B4C8B" w:rsidRPr="00533C66">
            <w:rPr>
              <w:rFonts w:cs="Times New Roman"/>
              <w:color w:val="5F6364"/>
              <w:szCs w:val="24"/>
            </w:rPr>
            <w:t xml:space="preserve">" </w:t>
          </w:r>
          <w:r w:rsidR="006B4C8B" w:rsidRPr="00533C66">
            <w:rPr>
              <w:rFonts w:cs="Times New Roman"/>
              <w:color w:val="A67F59"/>
              <w:szCs w:val="24"/>
            </w:rPr>
            <w:t xml:space="preserve">and </w:t>
          </w:r>
          <w:r w:rsidR="006B4C8B" w:rsidRPr="007F3488">
            <w:rPr>
              <w:rFonts w:cs="Times New Roman"/>
              <w:color w:val="5F6364"/>
              <w:szCs w:val="24"/>
            </w:rPr>
            <w:t>"</w:t>
          </w:r>
          <w:r w:rsidR="006B4C8B">
            <w:rPr>
              <w:rFonts w:cs="Times New Roman"/>
              <w:color w:val="2F9C0A"/>
              <w:szCs w:val="24"/>
            </w:rPr>
            <w:t xml:space="preserve">Breach of </w:t>
          </w:r>
          <w:proofErr w:type="spellStart"/>
          <w:r w:rsidR="006B4C8B">
            <w:rPr>
              <w:rFonts w:cs="Times New Roman"/>
              <w:color w:val="2F9C0A"/>
              <w:szCs w:val="24"/>
            </w:rPr>
            <w:t>CC&amp;Rs</w:t>
          </w:r>
          <w:proofErr w:type="spellEnd"/>
          <w:r w:rsidR="006B4C8B" w:rsidRPr="00533C66">
            <w:rPr>
              <w:rFonts w:cs="Times New Roman"/>
              <w:color w:val="5F6364"/>
              <w:szCs w:val="24"/>
            </w:rPr>
            <w:t>"</w:t>
          </w:r>
          <w:r w:rsidR="006B4C8B">
            <w:rPr>
              <w:rFonts w:cs="Times New Roman"/>
              <w:color w:val="5F6364"/>
              <w:szCs w:val="24"/>
            </w:rPr>
            <w:t xml:space="preserve"> </w:t>
          </w:r>
          <w:r w:rsidR="00FC35E3">
            <w:rPr>
              <w:rStyle w:val="operator1"/>
              <w:rFonts w:eastAsia="Times New Roman"/>
            </w:rPr>
            <w:t xml:space="preserve">not </w:t>
          </w:r>
          <w:r w:rsidR="006B4C8B">
            <w:rPr>
              <w:rStyle w:val="operator1"/>
              <w:rFonts w:eastAsia="Times New Roman"/>
            </w:rPr>
            <w:t>in</w:t>
          </w:r>
          <w:r w:rsidR="006B4C8B">
            <w:rPr>
              <w:rFonts w:cs="Times New Roman"/>
              <w:color w:val="5F6364"/>
              <w:szCs w:val="24"/>
            </w:rPr>
            <w:t xml:space="preserve"> </w:t>
          </w:r>
          <w:proofErr w:type="spellStart"/>
          <w:r w:rsidR="006B4C8B">
            <w:rPr>
              <w:rFonts w:cs="Times New Roman"/>
              <w:color w:val="C92C2C"/>
              <w:szCs w:val="24"/>
            </w:rPr>
            <w:t>checkbox_potential_claims</w:t>
          </w:r>
          <w:proofErr w:type="spellEnd"/>
          <w:r w:rsidR="006B4C8B">
            <w:rPr>
              <w:rFonts w:cs="Times New Roman"/>
              <w:color w:val="C92C2C"/>
              <w:szCs w:val="24"/>
            </w:rPr>
            <w:t xml:space="preserve"> </w:t>
          </w:r>
          <w:r w:rsidR="006B4C8B" w:rsidRPr="00533C66">
            <w:rPr>
              <w:rFonts w:cs="Times New Roman"/>
              <w:color w:val="A67F59"/>
              <w:szCs w:val="24"/>
            </w:rPr>
            <w:t>and</w:t>
          </w:r>
          <w:r w:rsidR="006B4C8B">
            <w:rPr>
              <w:rStyle w:val="operator1"/>
              <w:rFonts w:eastAsia="Times New Roman"/>
            </w:rPr>
            <w:t xml:space="preserve"> </w:t>
          </w:r>
          <w:r w:rsidR="00965EF5" w:rsidRPr="007F3488">
            <w:rPr>
              <w:rFonts w:cs="Times New Roman"/>
              <w:color w:val="5F6364"/>
              <w:szCs w:val="24"/>
            </w:rPr>
            <w:t>"</w:t>
          </w:r>
          <w:r w:rsidR="006B4C8B">
            <w:rPr>
              <w:rFonts w:cs="Times New Roman"/>
              <w:color w:val="2F9C0A"/>
              <w:szCs w:val="24"/>
            </w:rPr>
            <w:t>Negligence</w:t>
          </w:r>
          <w:r w:rsidR="00965EF5" w:rsidRPr="00533C66">
            <w:rPr>
              <w:rFonts w:cs="Times New Roman"/>
              <w:color w:val="5F6364"/>
              <w:szCs w:val="24"/>
            </w:rPr>
            <w:t>"</w:t>
          </w:r>
          <w:r w:rsidR="006B4C8B">
            <w:rPr>
              <w:rFonts w:cs="Times New Roman"/>
              <w:color w:val="C92C2C"/>
              <w:szCs w:val="24"/>
            </w:rPr>
            <w:t xml:space="preserve"> </w:t>
          </w:r>
          <w:r w:rsidR="006B4C8B">
            <w:rPr>
              <w:rStyle w:val="operator1"/>
              <w:rFonts w:eastAsia="Times New Roman"/>
            </w:rPr>
            <w:t>in</w:t>
          </w:r>
          <w:r w:rsidR="006B4C8B">
            <w:rPr>
              <w:rFonts w:cs="Times New Roman"/>
              <w:color w:val="C92C2C"/>
              <w:szCs w:val="24"/>
            </w:rPr>
            <w:t xml:space="preserve"> </w:t>
          </w:r>
          <w:proofErr w:type="spellStart"/>
          <w:r w:rsidR="006B4C8B">
            <w:rPr>
              <w:rFonts w:cs="Times New Roman"/>
              <w:color w:val="C92C2C"/>
              <w:szCs w:val="24"/>
            </w:rPr>
            <w:t>checkbox_potential_claims</w:t>
          </w:r>
          <w:proofErr w:type="spellEnd"/>
          <w:r w:rsidR="00F42473">
            <w:rPr>
              <w:rFonts w:cs="Times New Roman"/>
              <w:color w:val="C92C2C"/>
              <w:szCs w:val="24"/>
            </w:rPr>
            <w:t xml:space="preserve">) </w:t>
          </w:r>
          <w:r w:rsidR="00F42473" w:rsidRPr="00B51BD3">
            <w:rPr>
              <w:rFonts w:eastAsia="Times New Roman" w:cs="Times New Roman"/>
              <w:color w:val="A67F59"/>
              <w:szCs w:val="24"/>
            </w:rPr>
            <w:t>or</w:t>
          </w:r>
          <w:r w:rsidR="00F42473">
            <w:rPr>
              <w:rFonts w:eastAsia="Times New Roman" w:cs="Times New Roman"/>
              <w:color w:val="A67F59"/>
              <w:szCs w:val="24"/>
            </w:rPr>
            <w:t xml:space="preserve"> </w:t>
          </w:r>
          <w:r w:rsidR="00F42473">
            <w:rPr>
              <w:rFonts w:cs="Times New Roman"/>
              <w:color w:val="C92C2C"/>
              <w:szCs w:val="24"/>
            </w:rPr>
            <w:t>(</w:t>
          </w:r>
          <w:proofErr w:type="spellStart"/>
          <w:r w:rsidR="00F42473" w:rsidRPr="007F3488">
            <w:rPr>
              <w:rFonts w:cs="Times New Roman"/>
              <w:color w:val="C92C2C"/>
              <w:szCs w:val="24"/>
            </w:rPr>
            <w:t>yn_</w:t>
          </w:r>
          <w:r w:rsidR="00F42473">
            <w:rPr>
              <w:rFonts w:cs="Times New Roman"/>
              <w:color w:val="C92C2C"/>
              <w:szCs w:val="24"/>
            </w:rPr>
            <w:t>cc_enforcement</w:t>
          </w:r>
          <w:proofErr w:type="spellEnd"/>
          <w:r w:rsidR="00F42473" w:rsidRPr="007F3488">
            <w:rPr>
              <w:rFonts w:cs="Times New Roman"/>
              <w:color w:val="C92C2C"/>
              <w:szCs w:val="24"/>
            </w:rPr>
            <w:t xml:space="preserve"> </w:t>
          </w:r>
          <w:r w:rsidR="00F42473">
            <w:rPr>
              <w:rFonts w:cs="Times New Roman"/>
              <w:color w:val="A67F59"/>
              <w:szCs w:val="24"/>
            </w:rPr>
            <w:t>=</w:t>
          </w:r>
          <w:r w:rsidR="00F42473" w:rsidRPr="007F3488">
            <w:rPr>
              <w:rFonts w:cs="Times New Roman"/>
              <w:color w:val="A67F59"/>
              <w:szCs w:val="24"/>
            </w:rPr>
            <w:t>=</w:t>
          </w:r>
          <w:r w:rsidR="00F42473" w:rsidRPr="007F3488">
            <w:rPr>
              <w:rFonts w:cs="Times New Roman"/>
              <w:color w:val="C92C2C"/>
              <w:szCs w:val="24"/>
            </w:rPr>
            <w:t xml:space="preserve"> </w:t>
          </w:r>
          <w:r w:rsidR="00F42473" w:rsidRPr="007F3488">
            <w:rPr>
              <w:rFonts w:cs="Times New Roman"/>
              <w:color w:val="5F6364"/>
              <w:szCs w:val="24"/>
            </w:rPr>
            <w:t>"</w:t>
          </w:r>
          <w:r w:rsidR="00F42473" w:rsidRPr="007F3488">
            <w:rPr>
              <w:rFonts w:cs="Times New Roman"/>
              <w:color w:val="2F9C0A"/>
              <w:szCs w:val="24"/>
            </w:rPr>
            <w:t>Yes</w:t>
          </w:r>
          <w:r w:rsidR="00F42473" w:rsidRPr="00533C66">
            <w:rPr>
              <w:rFonts w:cs="Times New Roman"/>
              <w:color w:val="5F6364"/>
              <w:szCs w:val="24"/>
            </w:rPr>
            <w:t xml:space="preserve">" </w:t>
          </w:r>
          <w:r w:rsidR="00F42473" w:rsidRPr="00533C66">
            <w:rPr>
              <w:rFonts w:cs="Times New Roman"/>
              <w:color w:val="A67F59"/>
              <w:szCs w:val="24"/>
            </w:rPr>
            <w:t xml:space="preserve">and </w:t>
          </w:r>
          <w:r w:rsidR="00F42473" w:rsidRPr="007F3488">
            <w:rPr>
              <w:rFonts w:cs="Times New Roman"/>
              <w:color w:val="5F6364"/>
              <w:szCs w:val="24"/>
            </w:rPr>
            <w:t>"</w:t>
          </w:r>
          <w:r w:rsidR="00F42473">
            <w:rPr>
              <w:rFonts w:cs="Times New Roman"/>
              <w:color w:val="2F9C0A"/>
              <w:szCs w:val="24"/>
            </w:rPr>
            <w:t xml:space="preserve">Breach of </w:t>
          </w:r>
          <w:proofErr w:type="spellStart"/>
          <w:r w:rsidR="00F42473">
            <w:rPr>
              <w:rFonts w:cs="Times New Roman"/>
              <w:color w:val="2F9C0A"/>
              <w:szCs w:val="24"/>
            </w:rPr>
            <w:t>CC&amp;Rs</w:t>
          </w:r>
          <w:proofErr w:type="spellEnd"/>
          <w:r w:rsidR="00F42473" w:rsidRPr="00533C66">
            <w:rPr>
              <w:rFonts w:cs="Times New Roman"/>
              <w:color w:val="5F6364"/>
              <w:szCs w:val="24"/>
            </w:rPr>
            <w:t>"</w:t>
          </w:r>
          <w:r w:rsidR="00F42473">
            <w:rPr>
              <w:rFonts w:cs="Times New Roman"/>
              <w:color w:val="5F6364"/>
              <w:szCs w:val="24"/>
            </w:rPr>
            <w:t xml:space="preserve"> </w:t>
          </w:r>
          <w:r w:rsidR="00F42473">
            <w:rPr>
              <w:rStyle w:val="operator1"/>
              <w:rFonts w:eastAsia="Times New Roman"/>
            </w:rPr>
            <w:t>not in</w:t>
          </w:r>
          <w:r w:rsidR="00F42473">
            <w:rPr>
              <w:rFonts w:cs="Times New Roman"/>
              <w:color w:val="5F6364"/>
              <w:szCs w:val="24"/>
            </w:rPr>
            <w:t xml:space="preserve"> </w:t>
          </w:r>
          <w:proofErr w:type="spellStart"/>
          <w:r w:rsidR="00F42473">
            <w:rPr>
              <w:rFonts w:cs="Times New Roman"/>
              <w:color w:val="C92C2C"/>
              <w:szCs w:val="24"/>
            </w:rPr>
            <w:t>checkbox_potential_cross_claims</w:t>
          </w:r>
          <w:proofErr w:type="spellEnd"/>
          <w:r w:rsidR="00F42473">
            <w:rPr>
              <w:rFonts w:cs="Times New Roman"/>
              <w:color w:val="C92C2C"/>
              <w:szCs w:val="24"/>
            </w:rPr>
            <w:t xml:space="preserve"> </w:t>
          </w:r>
          <w:r w:rsidR="00F42473" w:rsidRPr="00533C66">
            <w:rPr>
              <w:rFonts w:cs="Times New Roman"/>
              <w:color w:val="A67F59"/>
              <w:szCs w:val="24"/>
            </w:rPr>
            <w:t>and</w:t>
          </w:r>
          <w:r w:rsidR="00F42473">
            <w:rPr>
              <w:rStyle w:val="operator1"/>
              <w:rFonts w:eastAsia="Times New Roman"/>
            </w:rPr>
            <w:t xml:space="preserve"> </w:t>
          </w:r>
          <w:r w:rsidR="00F42473" w:rsidRPr="007F3488">
            <w:rPr>
              <w:rFonts w:cs="Times New Roman"/>
              <w:color w:val="5F6364"/>
              <w:szCs w:val="24"/>
            </w:rPr>
            <w:t>"</w:t>
          </w:r>
          <w:r w:rsidR="00F42473">
            <w:rPr>
              <w:rFonts w:cs="Times New Roman"/>
              <w:color w:val="2F9C0A"/>
              <w:szCs w:val="24"/>
            </w:rPr>
            <w:t>Negligence</w:t>
          </w:r>
          <w:r w:rsidR="00F42473" w:rsidRPr="00533C66">
            <w:rPr>
              <w:rFonts w:cs="Times New Roman"/>
              <w:color w:val="5F6364"/>
              <w:szCs w:val="24"/>
            </w:rPr>
            <w:t>"</w:t>
          </w:r>
          <w:r w:rsidR="00F42473">
            <w:rPr>
              <w:rFonts w:cs="Times New Roman"/>
              <w:color w:val="C92C2C"/>
              <w:szCs w:val="24"/>
            </w:rPr>
            <w:t xml:space="preserve"> </w:t>
          </w:r>
          <w:r w:rsidR="00F42473">
            <w:rPr>
              <w:rStyle w:val="operator1"/>
              <w:rFonts w:eastAsia="Times New Roman"/>
            </w:rPr>
            <w:t>in</w:t>
          </w:r>
          <w:r w:rsidR="00F42473">
            <w:rPr>
              <w:rFonts w:cs="Times New Roman"/>
              <w:color w:val="C92C2C"/>
              <w:szCs w:val="24"/>
            </w:rPr>
            <w:t xml:space="preserve"> </w:t>
          </w:r>
          <w:proofErr w:type="spellStart"/>
          <w:r w:rsidR="00F42473">
            <w:rPr>
              <w:rFonts w:cs="Times New Roman"/>
              <w:color w:val="C92C2C"/>
              <w:szCs w:val="24"/>
            </w:rPr>
            <w:t>checkbox_potential_cross_claims</w:t>
          </w:r>
          <w:proofErr w:type="spellEnd"/>
          <w:r w:rsidR="00F42473">
            <w:rPr>
              <w:rFonts w:cs="Times New Roman"/>
              <w:color w:val="C92C2C"/>
              <w:szCs w:val="24"/>
            </w:rPr>
            <w:t>)</w:t>
          </w:r>
          <w:r w:rsidR="006B4C8B" w:rsidRPr="007F3488">
            <w:rPr>
              <w:rFonts w:cs="Times New Roman"/>
              <w:color w:val="C92C2C"/>
              <w:szCs w:val="24"/>
            </w:rPr>
            <w:t xml:space="preserve"> </w:t>
          </w:r>
        </w:sdtContent>
      </w:sdt>
    </w:p>
    <w:p w14:paraId="10C86ABB" w14:textId="77777777" w:rsidR="003F0E15" w:rsidRDefault="006B4C8B" w:rsidP="006B4C8B">
      <w:pPr>
        <w:spacing w:after="264"/>
        <w:ind w:left="1080" w:hanging="360"/>
        <w:rPr>
          <w:rStyle w:val="property1"/>
          <w:rFonts w:eastAsia="Times New Roman" w:cs="Times New Roman"/>
          <w:szCs w:val="24"/>
        </w:rPr>
      </w:pPr>
      <w:r>
        <w:rPr>
          <w:rFonts w:cs="Times New Roman"/>
          <w:bCs/>
          <w:szCs w:val="24"/>
        </w:rPr>
        <w:t xml:space="preserve">—  </w:t>
      </w:r>
      <w:r w:rsidR="00C727A3" w:rsidRPr="00C727A3">
        <w:rPr>
          <w:rFonts w:cs="Times New Roman"/>
          <w:bCs/>
          <w:szCs w:val="24"/>
        </w:rPr>
        <w:t>The “enforcement” issue raised in the context of the “Negligence” cause of action above is also applicable in the context of a declaratory relief claim.</w:t>
      </w:r>
    </w:p>
    <w:p w14:paraId="16CE1284" w14:textId="35BF8E72" w:rsidR="006B4C8B" w:rsidRDefault="00D346E3" w:rsidP="008A45FC">
      <w:pPr>
        <w:spacing w:after="264"/>
        <w:ind w:left="1440" w:hanging="360"/>
        <w:rPr>
          <w:rFonts w:cs="Times New Roman"/>
          <w:bCs/>
          <w:szCs w:val="24"/>
        </w:rPr>
      </w:pPr>
      <w:sdt>
        <w:sdtPr>
          <w:rPr>
            <w:rStyle w:val="property1"/>
            <w:rFonts w:eastAsia="Times New Roman" w:cs="Times New Roman"/>
            <w:szCs w:val="24"/>
          </w:rPr>
          <w:alias w:val="End If"/>
          <w:tag w:val="FlowConditionEndIf"/>
          <w:id w:val="1254098331"/>
          <w:placeholder>
            <w:docPart w:val="39EB0D2E54AB4A6782361AD5314BF23A"/>
          </w:placeholder>
          <w15:color w:val="23D160"/>
          <w15:appearance w15:val="tags"/>
        </w:sdtPr>
        <w:sdtEndPr>
          <w:rPr>
            <w:rStyle w:val="property1"/>
          </w:rPr>
        </w:sdtEndPr>
        <w:sdtContent>
          <w:r w:rsidR="006B4C8B" w:rsidRPr="007F3488">
            <w:rPr>
              <w:rFonts w:eastAsia="Times New Roman" w:cs="Times New Roman"/>
              <w:color w:val="CCCCCC"/>
              <w:szCs w:val="24"/>
            </w:rPr>
            <w:t>###</w:t>
          </w:r>
        </w:sdtContent>
      </w:sdt>
    </w:p>
    <w:p w14:paraId="70E738E4" w14:textId="230A9D3E" w:rsidR="00364122" w:rsidRDefault="00D346E3" w:rsidP="008A45FC">
      <w:pPr>
        <w:spacing w:after="264"/>
        <w:ind w:left="1440" w:hanging="360"/>
        <w:rPr>
          <w:rFonts w:cs="Times New Roman"/>
          <w:szCs w:val="24"/>
        </w:rPr>
      </w:pPr>
      <w:sdt>
        <w:sdtPr>
          <w:rPr>
            <w:rFonts w:cs="Times New Roman"/>
            <w:szCs w:val="24"/>
          </w:rPr>
          <w:alias w:val="Show If"/>
          <w:tag w:val="FlowConditionShowIf"/>
          <w:id w:val="-517772506"/>
          <w:placeholder>
            <w:docPart w:val="2A0558BA7DFF47F9A86B20209E9897AF"/>
          </w:placeholder>
          <w15:color w:val="23D160"/>
          <w15:appearance w15:val="tags"/>
        </w:sdtPr>
        <w:sdtEndPr/>
        <w:sdtContent>
          <w:r w:rsidR="00F875F4">
            <w:rPr>
              <w:rFonts w:cs="Times New Roman"/>
              <w:color w:val="C92C2C"/>
              <w:szCs w:val="24"/>
            </w:rPr>
            <w:t>(</w:t>
          </w:r>
          <w:proofErr w:type="spellStart"/>
          <w:r w:rsidR="00364122" w:rsidRPr="007F3488">
            <w:rPr>
              <w:rFonts w:cs="Times New Roman"/>
              <w:color w:val="C92C2C"/>
              <w:szCs w:val="24"/>
            </w:rPr>
            <w:t>yn_</w:t>
          </w:r>
          <w:r w:rsidR="00364122">
            <w:rPr>
              <w:rFonts w:cs="Times New Roman"/>
              <w:color w:val="C92C2C"/>
              <w:szCs w:val="24"/>
            </w:rPr>
            <w:t>enforcement</w:t>
          </w:r>
          <w:proofErr w:type="spellEnd"/>
          <w:r w:rsidR="00364122" w:rsidRPr="007F3488">
            <w:rPr>
              <w:rFonts w:cs="Times New Roman"/>
              <w:color w:val="C92C2C"/>
              <w:szCs w:val="24"/>
            </w:rPr>
            <w:t xml:space="preserve"> </w:t>
          </w:r>
          <w:r w:rsidR="00364122">
            <w:rPr>
              <w:rFonts w:cs="Times New Roman"/>
              <w:color w:val="A67F59"/>
              <w:szCs w:val="24"/>
            </w:rPr>
            <w:t>=</w:t>
          </w:r>
          <w:r w:rsidR="00364122" w:rsidRPr="007F3488">
            <w:rPr>
              <w:rFonts w:cs="Times New Roman"/>
              <w:color w:val="A67F59"/>
              <w:szCs w:val="24"/>
            </w:rPr>
            <w:t>=</w:t>
          </w:r>
          <w:r w:rsidR="00364122" w:rsidRPr="007F3488">
            <w:rPr>
              <w:rFonts w:cs="Times New Roman"/>
              <w:color w:val="C92C2C"/>
              <w:szCs w:val="24"/>
            </w:rPr>
            <w:t xml:space="preserve"> </w:t>
          </w:r>
          <w:r w:rsidR="00364122" w:rsidRPr="007F3488">
            <w:rPr>
              <w:rFonts w:cs="Times New Roman"/>
              <w:color w:val="5F6364"/>
              <w:szCs w:val="24"/>
            </w:rPr>
            <w:t>"</w:t>
          </w:r>
          <w:r w:rsidR="00364122" w:rsidRPr="007F3488">
            <w:rPr>
              <w:rFonts w:cs="Times New Roman"/>
              <w:color w:val="2F9C0A"/>
              <w:szCs w:val="24"/>
            </w:rPr>
            <w:t>Yes</w:t>
          </w:r>
          <w:r w:rsidR="00364122" w:rsidRPr="00533C66">
            <w:rPr>
              <w:rFonts w:cs="Times New Roman"/>
              <w:color w:val="5F6364"/>
              <w:szCs w:val="24"/>
            </w:rPr>
            <w:t xml:space="preserve">" </w:t>
          </w:r>
          <w:r w:rsidR="00364122" w:rsidRPr="00533C66">
            <w:rPr>
              <w:rFonts w:cs="Times New Roman"/>
              <w:color w:val="A67F59"/>
              <w:szCs w:val="24"/>
            </w:rPr>
            <w:t xml:space="preserve">and </w:t>
          </w:r>
          <w:r w:rsidR="00364122" w:rsidRPr="007F3488">
            <w:rPr>
              <w:rFonts w:cs="Times New Roman"/>
              <w:color w:val="5F6364"/>
              <w:szCs w:val="24"/>
            </w:rPr>
            <w:t>"</w:t>
          </w:r>
          <w:r w:rsidR="00364122">
            <w:rPr>
              <w:rFonts w:cs="Times New Roman"/>
              <w:color w:val="2F9C0A"/>
              <w:szCs w:val="24"/>
            </w:rPr>
            <w:t xml:space="preserve">Breach of </w:t>
          </w:r>
          <w:proofErr w:type="spellStart"/>
          <w:r w:rsidR="00364122">
            <w:rPr>
              <w:rFonts w:cs="Times New Roman"/>
              <w:color w:val="2F9C0A"/>
              <w:szCs w:val="24"/>
            </w:rPr>
            <w:t>CC&amp;Rs</w:t>
          </w:r>
          <w:proofErr w:type="spellEnd"/>
          <w:r w:rsidR="00364122" w:rsidRPr="00533C66">
            <w:rPr>
              <w:rFonts w:cs="Times New Roman"/>
              <w:color w:val="5F6364"/>
              <w:szCs w:val="24"/>
            </w:rPr>
            <w:t>"</w:t>
          </w:r>
          <w:r w:rsidR="00364122">
            <w:rPr>
              <w:rFonts w:cs="Times New Roman"/>
              <w:color w:val="5F6364"/>
              <w:szCs w:val="24"/>
            </w:rPr>
            <w:t xml:space="preserve"> </w:t>
          </w:r>
          <w:r w:rsidR="00364122">
            <w:rPr>
              <w:rStyle w:val="operator1"/>
              <w:rFonts w:eastAsia="Times New Roman"/>
            </w:rPr>
            <w:t>not in</w:t>
          </w:r>
          <w:r w:rsidR="00364122">
            <w:rPr>
              <w:rFonts w:cs="Times New Roman"/>
              <w:color w:val="5F6364"/>
              <w:szCs w:val="24"/>
            </w:rPr>
            <w:t xml:space="preserve"> </w:t>
          </w:r>
          <w:proofErr w:type="spellStart"/>
          <w:r w:rsidR="00364122">
            <w:rPr>
              <w:rFonts w:cs="Times New Roman"/>
              <w:color w:val="C92C2C"/>
              <w:szCs w:val="24"/>
            </w:rPr>
            <w:t>checkbox_potential_claims</w:t>
          </w:r>
          <w:proofErr w:type="spellEnd"/>
          <w:r w:rsidR="00FC35E3">
            <w:rPr>
              <w:rFonts w:cs="Times New Roman"/>
              <w:color w:val="C92C2C"/>
              <w:szCs w:val="24"/>
            </w:rPr>
            <w:t xml:space="preserve"> </w:t>
          </w:r>
          <w:r w:rsidR="00FC35E3" w:rsidRPr="00533C66">
            <w:rPr>
              <w:rFonts w:cs="Times New Roman"/>
              <w:color w:val="A67F59"/>
              <w:szCs w:val="24"/>
            </w:rPr>
            <w:t>and</w:t>
          </w:r>
          <w:r w:rsidR="00FC35E3">
            <w:rPr>
              <w:rStyle w:val="operator1"/>
              <w:rFonts w:eastAsia="Times New Roman"/>
            </w:rPr>
            <w:t xml:space="preserve"> </w:t>
          </w:r>
          <w:r w:rsidR="00965EF5" w:rsidRPr="007F3488">
            <w:rPr>
              <w:rFonts w:cs="Times New Roman"/>
              <w:color w:val="5F6364"/>
              <w:szCs w:val="24"/>
            </w:rPr>
            <w:t>"</w:t>
          </w:r>
          <w:r w:rsidR="00FC35E3">
            <w:rPr>
              <w:rFonts w:cs="Times New Roman"/>
              <w:color w:val="2F9C0A"/>
              <w:szCs w:val="24"/>
            </w:rPr>
            <w:t>Negligence</w:t>
          </w:r>
          <w:r w:rsidR="00FC35E3" w:rsidRPr="00533C66">
            <w:rPr>
              <w:rFonts w:cs="Times New Roman"/>
              <w:color w:val="5F6364"/>
              <w:szCs w:val="24"/>
            </w:rPr>
            <w:t>"</w:t>
          </w:r>
          <w:r w:rsidR="00FC35E3">
            <w:rPr>
              <w:rFonts w:cs="Times New Roman"/>
              <w:color w:val="C92C2C"/>
              <w:szCs w:val="24"/>
            </w:rPr>
            <w:t xml:space="preserve"> </w:t>
          </w:r>
          <w:r w:rsidR="00FC35E3">
            <w:rPr>
              <w:rStyle w:val="operator1"/>
              <w:rFonts w:eastAsia="Times New Roman"/>
            </w:rPr>
            <w:t>not in</w:t>
          </w:r>
          <w:r w:rsidR="00FC35E3">
            <w:rPr>
              <w:rFonts w:cs="Times New Roman"/>
              <w:color w:val="C92C2C"/>
              <w:szCs w:val="24"/>
            </w:rPr>
            <w:t xml:space="preserve"> </w:t>
          </w:r>
          <w:proofErr w:type="spellStart"/>
          <w:r w:rsidR="00FC35E3">
            <w:rPr>
              <w:rFonts w:cs="Times New Roman"/>
              <w:color w:val="C92C2C"/>
              <w:szCs w:val="24"/>
            </w:rPr>
            <w:t>checkbox_potential_claims</w:t>
          </w:r>
          <w:proofErr w:type="spellEnd"/>
          <w:r w:rsidR="00F875F4">
            <w:rPr>
              <w:rFonts w:cs="Times New Roman"/>
              <w:color w:val="C92C2C"/>
              <w:szCs w:val="24"/>
            </w:rPr>
            <w:t xml:space="preserve">) </w:t>
          </w:r>
          <w:r w:rsidR="00F875F4" w:rsidRPr="00B51BD3">
            <w:rPr>
              <w:rFonts w:eastAsia="Times New Roman" w:cs="Times New Roman"/>
              <w:color w:val="A67F59"/>
              <w:szCs w:val="24"/>
            </w:rPr>
            <w:t>or</w:t>
          </w:r>
          <w:r w:rsidR="00F875F4">
            <w:rPr>
              <w:rFonts w:eastAsia="Times New Roman" w:cs="Times New Roman"/>
              <w:color w:val="A67F59"/>
              <w:szCs w:val="24"/>
            </w:rPr>
            <w:t xml:space="preserve"> </w:t>
          </w:r>
          <w:r w:rsidR="00F875F4">
            <w:rPr>
              <w:rFonts w:cs="Times New Roman"/>
              <w:color w:val="C92C2C"/>
              <w:szCs w:val="24"/>
            </w:rPr>
            <w:t>(</w:t>
          </w:r>
          <w:proofErr w:type="spellStart"/>
          <w:r w:rsidR="00F875F4" w:rsidRPr="007F3488">
            <w:rPr>
              <w:rFonts w:cs="Times New Roman"/>
              <w:color w:val="C92C2C"/>
              <w:szCs w:val="24"/>
            </w:rPr>
            <w:t>yn_</w:t>
          </w:r>
          <w:r w:rsidR="00F875F4">
            <w:rPr>
              <w:rFonts w:cs="Times New Roman"/>
              <w:color w:val="C92C2C"/>
              <w:szCs w:val="24"/>
            </w:rPr>
            <w:t>cc_enforcement</w:t>
          </w:r>
          <w:proofErr w:type="spellEnd"/>
          <w:r w:rsidR="00F875F4" w:rsidRPr="007F3488">
            <w:rPr>
              <w:rFonts w:cs="Times New Roman"/>
              <w:color w:val="C92C2C"/>
              <w:szCs w:val="24"/>
            </w:rPr>
            <w:t xml:space="preserve"> </w:t>
          </w:r>
          <w:r w:rsidR="00F875F4">
            <w:rPr>
              <w:rFonts w:cs="Times New Roman"/>
              <w:color w:val="A67F59"/>
              <w:szCs w:val="24"/>
            </w:rPr>
            <w:t>=</w:t>
          </w:r>
          <w:r w:rsidR="00F875F4" w:rsidRPr="007F3488">
            <w:rPr>
              <w:rFonts w:cs="Times New Roman"/>
              <w:color w:val="A67F59"/>
              <w:szCs w:val="24"/>
            </w:rPr>
            <w:t>=</w:t>
          </w:r>
          <w:r w:rsidR="00F875F4" w:rsidRPr="007F3488">
            <w:rPr>
              <w:rFonts w:cs="Times New Roman"/>
              <w:color w:val="C92C2C"/>
              <w:szCs w:val="24"/>
            </w:rPr>
            <w:t xml:space="preserve"> </w:t>
          </w:r>
          <w:r w:rsidR="00F875F4" w:rsidRPr="007F3488">
            <w:rPr>
              <w:rFonts w:cs="Times New Roman"/>
              <w:color w:val="5F6364"/>
              <w:szCs w:val="24"/>
            </w:rPr>
            <w:t>"</w:t>
          </w:r>
          <w:r w:rsidR="00F875F4" w:rsidRPr="007F3488">
            <w:rPr>
              <w:rFonts w:cs="Times New Roman"/>
              <w:color w:val="2F9C0A"/>
              <w:szCs w:val="24"/>
            </w:rPr>
            <w:t>Yes</w:t>
          </w:r>
          <w:r w:rsidR="00F875F4" w:rsidRPr="00533C66">
            <w:rPr>
              <w:rFonts w:cs="Times New Roman"/>
              <w:color w:val="5F6364"/>
              <w:szCs w:val="24"/>
            </w:rPr>
            <w:t xml:space="preserve">" </w:t>
          </w:r>
          <w:r w:rsidR="00F875F4" w:rsidRPr="00533C66">
            <w:rPr>
              <w:rFonts w:cs="Times New Roman"/>
              <w:color w:val="A67F59"/>
              <w:szCs w:val="24"/>
            </w:rPr>
            <w:t xml:space="preserve">and </w:t>
          </w:r>
          <w:r w:rsidR="00F875F4" w:rsidRPr="007F3488">
            <w:rPr>
              <w:rFonts w:cs="Times New Roman"/>
              <w:color w:val="5F6364"/>
              <w:szCs w:val="24"/>
            </w:rPr>
            <w:t>"</w:t>
          </w:r>
          <w:r w:rsidR="00F875F4">
            <w:rPr>
              <w:rFonts w:cs="Times New Roman"/>
              <w:color w:val="2F9C0A"/>
              <w:szCs w:val="24"/>
            </w:rPr>
            <w:t xml:space="preserve">Breach of </w:t>
          </w:r>
          <w:proofErr w:type="spellStart"/>
          <w:r w:rsidR="00F875F4">
            <w:rPr>
              <w:rFonts w:cs="Times New Roman"/>
              <w:color w:val="2F9C0A"/>
              <w:szCs w:val="24"/>
            </w:rPr>
            <w:t>CC&amp;Rs</w:t>
          </w:r>
          <w:proofErr w:type="spellEnd"/>
          <w:r w:rsidR="00F875F4" w:rsidRPr="00533C66">
            <w:rPr>
              <w:rFonts w:cs="Times New Roman"/>
              <w:color w:val="5F6364"/>
              <w:szCs w:val="24"/>
            </w:rPr>
            <w:t>"</w:t>
          </w:r>
          <w:r w:rsidR="00F875F4">
            <w:rPr>
              <w:rFonts w:cs="Times New Roman"/>
              <w:color w:val="5F6364"/>
              <w:szCs w:val="24"/>
            </w:rPr>
            <w:t xml:space="preserve"> </w:t>
          </w:r>
          <w:r w:rsidR="00F875F4">
            <w:rPr>
              <w:rStyle w:val="operator1"/>
              <w:rFonts w:eastAsia="Times New Roman"/>
            </w:rPr>
            <w:t>not in</w:t>
          </w:r>
          <w:r w:rsidR="00F875F4">
            <w:rPr>
              <w:rFonts w:cs="Times New Roman"/>
              <w:color w:val="5F6364"/>
              <w:szCs w:val="24"/>
            </w:rPr>
            <w:t xml:space="preserve"> </w:t>
          </w:r>
          <w:proofErr w:type="spellStart"/>
          <w:r w:rsidR="00F875F4">
            <w:rPr>
              <w:rFonts w:cs="Times New Roman"/>
              <w:color w:val="C92C2C"/>
              <w:szCs w:val="24"/>
            </w:rPr>
            <w:t>checkbox_potential_cross_claims</w:t>
          </w:r>
          <w:proofErr w:type="spellEnd"/>
          <w:r w:rsidR="00F875F4">
            <w:rPr>
              <w:rFonts w:cs="Times New Roman"/>
              <w:color w:val="C92C2C"/>
              <w:szCs w:val="24"/>
            </w:rPr>
            <w:t xml:space="preserve"> </w:t>
          </w:r>
          <w:r w:rsidR="00F875F4" w:rsidRPr="00533C66">
            <w:rPr>
              <w:rFonts w:cs="Times New Roman"/>
              <w:color w:val="A67F59"/>
              <w:szCs w:val="24"/>
            </w:rPr>
            <w:t>and</w:t>
          </w:r>
          <w:r w:rsidR="00F875F4">
            <w:rPr>
              <w:rStyle w:val="operator1"/>
              <w:rFonts w:eastAsia="Times New Roman"/>
            </w:rPr>
            <w:t xml:space="preserve"> </w:t>
          </w:r>
          <w:r w:rsidR="00F875F4" w:rsidRPr="007F3488">
            <w:rPr>
              <w:rFonts w:cs="Times New Roman"/>
              <w:color w:val="5F6364"/>
              <w:szCs w:val="24"/>
            </w:rPr>
            <w:t>"</w:t>
          </w:r>
          <w:r w:rsidR="00F875F4">
            <w:rPr>
              <w:rFonts w:cs="Times New Roman"/>
              <w:color w:val="2F9C0A"/>
              <w:szCs w:val="24"/>
            </w:rPr>
            <w:t>Negligence</w:t>
          </w:r>
          <w:r w:rsidR="00F875F4" w:rsidRPr="00533C66">
            <w:rPr>
              <w:rFonts w:cs="Times New Roman"/>
              <w:color w:val="5F6364"/>
              <w:szCs w:val="24"/>
            </w:rPr>
            <w:t>"</w:t>
          </w:r>
          <w:r w:rsidR="00F875F4">
            <w:rPr>
              <w:rFonts w:cs="Times New Roman"/>
              <w:color w:val="C92C2C"/>
              <w:szCs w:val="24"/>
            </w:rPr>
            <w:t xml:space="preserve"> </w:t>
          </w:r>
          <w:r w:rsidR="00F875F4">
            <w:rPr>
              <w:rStyle w:val="operator1"/>
              <w:rFonts w:eastAsia="Times New Roman"/>
            </w:rPr>
            <w:t>not in</w:t>
          </w:r>
          <w:r w:rsidR="00F875F4">
            <w:rPr>
              <w:rFonts w:cs="Times New Roman"/>
              <w:color w:val="C92C2C"/>
              <w:szCs w:val="24"/>
            </w:rPr>
            <w:t xml:space="preserve"> </w:t>
          </w:r>
          <w:proofErr w:type="spellStart"/>
          <w:r w:rsidR="00F875F4">
            <w:rPr>
              <w:rFonts w:cs="Times New Roman"/>
              <w:color w:val="C92C2C"/>
              <w:szCs w:val="24"/>
            </w:rPr>
            <w:t>checkbox_potential_cross_claims</w:t>
          </w:r>
          <w:proofErr w:type="spellEnd"/>
          <w:r w:rsidR="00F875F4">
            <w:rPr>
              <w:rFonts w:cs="Times New Roman"/>
              <w:color w:val="C92C2C"/>
              <w:szCs w:val="24"/>
            </w:rPr>
            <w:t>)</w:t>
          </w:r>
          <w:r w:rsidR="00364122">
            <w:rPr>
              <w:rFonts w:cs="Times New Roman"/>
              <w:color w:val="C92C2C"/>
              <w:szCs w:val="24"/>
            </w:rPr>
            <w:t xml:space="preserve"> </w:t>
          </w:r>
        </w:sdtContent>
      </w:sdt>
    </w:p>
    <w:p w14:paraId="40C6BC9D" w14:textId="77777777" w:rsidR="003F0E15" w:rsidRDefault="00364122" w:rsidP="00364122">
      <w:pPr>
        <w:spacing w:after="264"/>
        <w:ind w:left="1080" w:hanging="360"/>
        <w:rPr>
          <w:rFonts w:cs="Times New Roman"/>
          <w:bCs/>
          <w:szCs w:val="24"/>
        </w:rPr>
      </w:pPr>
      <w:r w:rsidRPr="00533C66">
        <w:rPr>
          <w:rFonts w:cs="Times New Roman"/>
          <w:szCs w:val="24"/>
        </w:rPr>
        <w:t xml:space="preserve">—  </w:t>
      </w:r>
      <w:r w:rsidR="00C727A3" w:rsidRPr="00C727A3">
        <w:rPr>
          <w:rFonts w:cs="Times New Roman"/>
          <w:bCs/>
          <w:szCs w:val="24"/>
        </w:rPr>
        <w:t>Whe</w:t>
      </w:r>
      <w:r w:rsidR="00D82B57">
        <w:rPr>
          <w:rFonts w:cs="Times New Roman"/>
          <w:bCs/>
          <w:szCs w:val="24"/>
        </w:rPr>
        <w:t>re</w:t>
      </w:r>
      <w:r w:rsidR="00C727A3" w:rsidRPr="00C727A3">
        <w:rPr>
          <w:rFonts w:cs="Times New Roman"/>
          <w:bCs/>
          <w:szCs w:val="24"/>
        </w:rPr>
        <w:t xml:space="preserve"> enforcement is an issue in a </w:t>
      </w:r>
      <w:r w:rsidR="00C727A3">
        <w:rPr>
          <w:rFonts w:cs="Times New Roman"/>
          <w:bCs/>
          <w:szCs w:val="24"/>
        </w:rPr>
        <w:t>declaratory relief</w:t>
      </w:r>
      <w:r w:rsidR="00C727A3" w:rsidRPr="00C727A3">
        <w:rPr>
          <w:rFonts w:cs="Times New Roman"/>
          <w:bCs/>
          <w:szCs w:val="24"/>
        </w:rPr>
        <w:t xml:space="preserve"> cause of action</w:t>
      </w:r>
      <w:r w:rsidR="00D82B57">
        <w:rPr>
          <w:rFonts w:cs="Times New Roman"/>
          <w:bCs/>
          <w:szCs w:val="24"/>
        </w:rPr>
        <w:t xml:space="preserve"> (as it is here)</w:t>
      </w:r>
      <w:r w:rsidR="00C727A3" w:rsidRPr="00C727A3">
        <w:rPr>
          <w:rFonts w:cs="Times New Roman"/>
          <w:bCs/>
          <w:szCs w:val="24"/>
        </w:rPr>
        <w:t xml:space="preserve">, it tends to arise in two ways: (i) </w:t>
      </w:r>
      <w:r w:rsidR="00C727A3">
        <w:rPr>
          <w:rFonts w:cs="Times New Roman"/>
          <w:bCs/>
          <w:szCs w:val="24"/>
        </w:rPr>
        <w:t xml:space="preserve">an </w:t>
      </w:r>
      <w:r w:rsidR="00C727A3" w:rsidRPr="00C727A3">
        <w:rPr>
          <w:rFonts w:cs="Times New Roman"/>
          <w:bCs/>
          <w:szCs w:val="24"/>
        </w:rPr>
        <w:t xml:space="preserve">HOA </w:t>
      </w:r>
      <w:r w:rsidR="00C8569C">
        <w:rPr>
          <w:rFonts w:cs="Times New Roman"/>
          <w:bCs/>
          <w:szCs w:val="24"/>
        </w:rPr>
        <w:t xml:space="preserve">is </w:t>
      </w:r>
      <w:r w:rsidR="00C727A3" w:rsidRPr="00C727A3">
        <w:rPr>
          <w:rFonts w:cs="Times New Roman"/>
          <w:bCs/>
          <w:szCs w:val="24"/>
        </w:rPr>
        <w:t xml:space="preserve">not enforcing rules at all; or (ii) </w:t>
      </w:r>
      <w:r w:rsidR="00C727A3">
        <w:rPr>
          <w:rFonts w:cs="Times New Roman"/>
          <w:bCs/>
          <w:szCs w:val="24"/>
        </w:rPr>
        <w:t xml:space="preserve">an </w:t>
      </w:r>
      <w:r w:rsidR="00C727A3" w:rsidRPr="00C727A3">
        <w:rPr>
          <w:rFonts w:cs="Times New Roman"/>
          <w:bCs/>
          <w:szCs w:val="24"/>
        </w:rPr>
        <w:t xml:space="preserve">HOA </w:t>
      </w:r>
      <w:r w:rsidR="00C8569C">
        <w:rPr>
          <w:rFonts w:cs="Times New Roman"/>
          <w:bCs/>
          <w:szCs w:val="24"/>
        </w:rPr>
        <w:t xml:space="preserve">is </w:t>
      </w:r>
      <w:r w:rsidR="00C727A3" w:rsidRPr="00C727A3">
        <w:rPr>
          <w:rFonts w:cs="Times New Roman"/>
          <w:bCs/>
          <w:szCs w:val="24"/>
        </w:rPr>
        <w:t xml:space="preserve">applying different rules to different homeowners and/or issuing fines that are not supported by existing </w:t>
      </w:r>
      <w:proofErr w:type="spellStart"/>
      <w:r w:rsidR="00C727A3" w:rsidRPr="00C727A3">
        <w:rPr>
          <w:rFonts w:cs="Times New Roman"/>
          <w:bCs/>
          <w:szCs w:val="24"/>
        </w:rPr>
        <w:t>CC&amp;Rs</w:t>
      </w:r>
      <w:proofErr w:type="spellEnd"/>
      <w:r w:rsidR="00C727A3" w:rsidRPr="00C727A3">
        <w:rPr>
          <w:rFonts w:cs="Times New Roman"/>
          <w:bCs/>
          <w:szCs w:val="24"/>
        </w:rPr>
        <w:t xml:space="preserve"> (i.e., selective enforcement).</w:t>
      </w:r>
    </w:p>
    <w:p w14:paraId="37DF4F03" w14:textId="77777777" w:rsidR="003F0E15" w:rsidRDefault="00364122" w:rsidP="00364122">
      <w:pPr>
        <w:spacing w:after="264"/>
        <w:ind w:left="1350" w:hanging="270"/>
        <w:rPr>
          <w:rFonts w:cs="Times New Roman"/>
          <w:bCs/>
          <w:szCs w:val="24"/>
        </w:rPr>
      </w:pPr>
      <w:r>
        <w:rPr>
          <w:rFonts w:cs="Times New Roman"/>
          <w:bCs/>
          <w:szCs w:val="24"/>
        </w:rPr>
        <w:t xml:space="preserve">•   </w:t>
      </w:r>
      <w:r w:rsidRPr="00371CEB">
        <w:rPr>
          <w:rFonts w:cs="Times New Roman"/>
          <w:bCs/>
          <w:szCs w:val="24"/>
        </w:rPr>
        <w:t>HOA Not Enforcing Rules.</w:t>
      </w:r>
    </w:p>
    <w:p w14:paraId="130C751F" w14:textId="77777777" w:rsidR="003F0E15" w:rsidRDefault="00364122" w:rsidP="00C727A3">
      <w:pPr>
        <w:spacing w:after="264"/>
        <w:ind w:left="1710" w:hanging="360"/>
        <w:rPr>
          <w:rFonts w:cs="Times New Roman"/>
          <w:bCs/>
          <w:szCs w:val="24"/>
        </w:rPr>
      </w:pPr>
      <w:r>
        <w:rPr>
          <w:rFonts w:cs="Times New Roman"/>
          <w:bCs/>
          <w:szCs w:val="24"/>
        </w:rPr>
        <w:t>→</w:t>
      </w:r>
      <w:r w:rsidRPr="00371CEB">
        <w:rPr>
          <w:rFonts w:cs="Times New Roman"/>
          <w:bCs/>
          <w:szCs w:val="24"/>
        </w:rPr>
        <w:t xml:space="preserve">  </w:t>
      </w:r>
      <w:r w:rsidR="00C727A3">
        <w:rPr>
          <w:rFonts w:cs="Times New Roman"/>
          <w:bCs/>
          <w:szCs w:val="24"/>
        </w:rPr>
        <w:t xml:space="preserve">A homeowner can sue his or her HOA </w:t>
      </w:r>
      <w:r w:rsidR="00C727A3" w:rsidRPr="00606FC7">
        <w:rPr>
          <w:rFonts w:cs="Times New Roman"/>
          <w:bCs/>
          <w:szCs w:val="24"/>
        </w:rPr>
        <w:t xml:space="preserve">to compel enforcement of </w:t>
      </w:r>
      <w:r w:rsidR="00C727A3">
        <w:rPr>
          <w:rFonts w:cs="Times New Roman"/>
          <w:bCs/>
          <w:szCs w:val="24"/>
        </w:rPr>
        <w:t xml:space="preserve">the </w:t>
      </w:r>
      <w:proofErr w:type="spellStart"/>
      <w:r w:rsidR="00C727A3">
        <w:rPr>
          <w:rFonts w:cs="Times New Roman"/>
          <w:bCs/>
          <w:szCs w:val="24"/>
        </w:rPr>
        <w:t>CC&amp;Rs</w:t>
      </w:r>
      <w:proofErr w:type="spellEnd"/>
      <w:r w:rsidR="00C727A3">
        <w:rPr>
          <w:rFonts w:cs="Times New Roman"/>
          <w:bCs/>
          <w:szCs w:val="24"/>
        </w:rPr>
        <w:t>. (</w:t>
      </w:r>
      <w:proofErr w:type="spellStart"/>
      <w:r w:rsidR="00C727A3" w:rsidRPr="001875C5">
        <w:rPr>
          <w:rFonts w:cs="Times New Roman"/>
          <w:bCs/>
          <w:i/>
          <w:iCs/>
          <w:szCs w:val="24"/>
        </w:rPr>
        <w:t>Lamden</w:t>
      </w:r>
      <w:proofErr w:type="spellEnd"/>
      <w:r w:rsidR="00C727A3" w:rsidRPr="001875C5">
        <w:rPr>
          <w:rFonts w:cs="Times New Roman"/>
          <w:bCs/>
          <w:i/>
          <w:iCs/>
          <w:szCs w:val="24"/>
        </w:rPr>
        <w:t xml:space="preserve"> v. La Jolla Shores </w:t>
      </w:r>
      <w:proofErr w:type="spellStart"/>
      <w:r w:rsidR="00C727A3" w:rsidRPr="001875C5">
        <w:rPr>
          <w:rFonts w:cs="Times New Roman"/>
          <w:bCs/>
          <w:i/>
          <w:iCs/>
          <w:szCs w:val="24"/>
        </w:rPr>
        <w:t>Clubdominium</w:t>
      </w:r>
      <w:proofErr w:type="spellEnd"/>
      <w:r w:rsidR="00C727A3" w:rsidRPr="001875C5">
        <w:rPr>
          <w:rFonts w:cs="Times New Roman"/>
          <w:bCs/>
          <w:i/>
          <w:iCs/>
          <w:szCs w:val="24"/>
        </w:rPr>
        <w:t xml:space="preserve"> Homeowners Assn</w:t>
      </w:r>
      <w:r w:rsidR="00C727A3">
        <w:rPr>
          <w:rFonts w:cs="Times New Roman"/>
          <w:bCs/>
          <w:i/>
          <w:iCs/>
          <w:szCs w:val="24"/>
        </w:rPr>
        <w:t xml:space="preserve"> </w:t>
      </w:r>
      <w:r w:rsidR="00C727A3" w:rsidRPr="006647C1">
        <w:rPr>
          <w:rFonts w:cs="Times New Roman"/>
          <w:bCs/>
          <w:szCs w:val="24"/>
        </w:rPr>
        <w:t>(1999) 21 Cal.4th 249, 268</w:t>
      </w:r>
      <w:r w:rsidR="00C727A3">
        <w:rPr>
          <w:rFonts w:cs="Times New Roman"/>
          <w:bCs/>
          <w:szCs w:val="24"/>
        </w:rPr>
        <w:t xml:space="preserve">; </w:t>
      </w:r>
      <w:r w:rsidR="00C727A3" w:rsidRPr="006647C1">
        <w:rPr>
          <w:rFonts w:cs="Times New Roman"/>
          <w:bCs/>
          <w:i/>
          <w:iCs/>
          <w:szCs w:val="24"/>
        </w:rPr>
        <w:t>Pinnacle Museum Tower Assn. v. Pinnacle Market Development (US) LLC</w:t>
      </w:r>
      <w:r w:rsidR="00C727A3" w:rsidRPr="006647C1">
        <w:rPr>
          <w:rFonts w:cs="Times New Roman"/>
          <w:bCs/>
          <w:szCs w:val="24"/>
        </w:rPr>
        <w:t xml:space="preserve"> (2012) 55 Cal.4th 223, </w:t>
      </w:r>
      <w:r w:rsidR="00C727A3" w:rsidRPr="00606FC7">
        <w:rPr>
          <w:rFonts w:cs="Times New Roman"/>
          <w:bCs/>
          <w:szCs w:val="24"/>
        </w:rPr>
        <w:t>239.)</w:t>
      </w:r>
      <w:r w:rsidRPr="00371CEB">
        <w:rPr>
          <w:rFonts w:cs="Times New Roman"/>
          <w:bCs/>
          <w:szCs w:val="24"/>
        </w:rPr>
        <w:t xml:space="preserve"> </w:t>
      </w:r>
    </w:p>
    <w:p w14:paraId="771EE8C6" w14:textId="77777777" w:rsidR="003F0E15" w:rsidRDefault="00364122" w:rsidP="00364122">
      <w:pPr>
        <w:spacing w:after="264"/>
        <w:ind w:left="1080"/>
        <w:rPr>
          <w:rFonts w:cs="Times New Roman"/>
          <w:bCs/>
          <w:szCs w:val="24"/>
        </w:rPr>
      </w:pPr>
      <w:r>
        <w:rPr>
          <w:rFonts w:cs="Times New Roman"/>
          <w:bCs/>
          <w:szCs w:val="24"/>
        </w:rPr>
        <w:t>•   Selective</w:t>
      </w:r>
      <w:r w:rsidRPr="00371CEB">
        <w:rPr>
          <w:rFonts w:cs="Times New Roman"/>
          <w:bCs/>
          <w:szCs w:val="24"/>
        </w:rPr>
        <w:t xml:space="preserve"> Enforcement.</w:t>
      </w:r>
    </w:p>
    <w:p w14:paraId="41053E52" w14:textId="77777777" w:rsidR="003F0E15" w:rsidRDefault="00364122" w:rsidP="00364122">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In an improper enforcement situation, there a couple avenues of attack against the HOA. First </w:t>
      </w:r>
      <w:r>
        <w:rPr>
          <w:rFonts w:cs="Times New Roman"/>
          <w:bCs/>
          <w:szCs w:val="24"/>
        </w:rPr>
        <w:t>i</w:t>
      </w:r>
      <w:r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Pr="00371CEB">
        <w:rPr>
          <w:rFonts w:cs="Times New Roman"/>
          <w:bCs/>
          <w:i/>
          <w:iCs/>
          <w:szCs w:val="24"/>
        </w:rPr>
        <w:t>Sui v. Price</w:t>
      </w:r>
      <w:r w:rsidRPr="00371CEB">
        <w:rPr>
          <w:rFonts w:cs="Times New Roman"/>
          <w:bCs/>
          <w:szCs w:val="24"/>
        </w:rPr>
        <w:t xml:space="preserve"> (2011) 196 Cal.App.4th 933.) </w:t>
      </w:r>
    </w:p>
    <w:p w14:paraId="5CBE12C3" w14:textId="77777777" w:rsidR="003F0E15" w:rsidRDefault="00364122" w:rsidP="00364122">
      <w:pPr>
        <w:spacing w:after="264"/>
        <w:ind w:left="1710" w:hanging="360"/>
        <w:rPr>
          <w:rFonts w:cs="Times New Roman"/>
          <w:bCs/>
          <w:szCs w:val="24"/>
        </w:rPr>
      </w:pPr>
      <w:r>
        <w:rPr>
          <w:rFonts w:cs="Times New Roman"/>
          <w:bCs/>
          <w:szCs w:val="24"/>
        </w:rPr>
        <w:lastRenderedPageBreak/>
        <w:t xml:space="preserve">→  </w:t>
      </w:r>
      <w:r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Pr="00371CEB">
        <w:rPr>
          <w:rFonts w:cs="Times New Roman"/>
          <w:bCs/>
          <w:i/>
          <w:iCs/>
          <w:szCs w:val="24"/>
        </w:rPr>
        <w:t>Liebler</w:t>
      </w:r>
      <w:proofErr w:type="spellEnd"/>
      <w:r w:rsidRPr="00371CEB">
        <w:rPr>
          <w:rFonts w:cs="Times New Roman"/>
          <w:bCs/>
          <w:i/>
          <w:iCs/>
          <w:szCs w:val="24"/>
        </w:rPr>
        <w:t xml:space="preserve"> v. Point Loma Tennis Club</w:t>
      </w:r>
      <w:r w:rsidRPr="00371CEB">
        <w:rPr>
          <w:rFonts w:cs="Times New Roman"/>
          <w:bCs/>
          <w:szCs w:val="24"/>
        </w:rPr>
        <w:t xml:space="preserve"> (1995) 40 Cal.App.4th 1600, 1610; </w:t>
      </w:r>
      <w:proofErr w:type="spellStart"/>
      <w:r w:rsidRPr="00371CEB">
        <w:rPr>
          <w:rFonts w:cs="Times New Roman"/>
          <w:bCs/>
          <w:i/>
          <w:iCs/>
          <w:szCs w:val="24"/>
        </w:rPr>
        <w:t>Nahrstedt</w:t>
      </w:r>
      <w:proofErr w:type="spellEnd"/>
      <w:r w:rsidRPr="00371CEB">
        <w:rPr>
          <w:rFonts w:cs="Times New Roman"/>
          <w:bCs/>
          <w:i/>
          <w:iCs/>
          <w:szCs w:val="24"/>
        </w:rPr>
        <w:t xml:space="preserve"> v. Lakeside Village Condominium Assn.</w:t>
      </w:r>
      <w:r w:rsidRPr="00371CEB">
        <w:rPr>
          <w:rFonts w:cs="Times New Roman"/>
          <w:bCs/>
          <w:szCs w:val="24"/>
        </w:rPr>
        <w:t xml:space="preserve"> (1994) 8 Cal.4th 361.) In other words, the HOA must enforce the </w:t>
      </w:r>
      <w:proofErr w:type="spellStart"/>
      <w:r w:rsidRPr="00371CEB">
        <w:rPr>
          <w:rFonts w:cs="Times New Roman"/>
          <w:bCs/>
          <w:szCs w:val="24"/>
        </w:rPr>
        <w:t>CC&amp;Rs</w:t>
      </w:r>
      <w:proofErr w:type="spellEnd"/>
      <w:r w:rsidRPr="00371CEB">
        <w:rPr>
          <w:rFonts w:cs="Times New Roman"/>
          <w:bCs/>
          <w:szCs w:val="24"/>
        </w:rPr>
        <w:t xml:space="preserve"> in a uniform and fair manner, or else its enforcement will be deemed unlawful. (</w:t>
      </w:r>
      <w:r w:rsidRPr="00371CEB">
        <w:rPr>
          <w:rFonts w:cs="Times New Roman"/>
          <w:bCs/>
          <w:i/>
          <w:iCs/>
          <w:szCs w:val="24"/>
        </w:rPr>
        <w:t xml:space="preserve">Dolan-King v. Rancho Santa Fe </w:t>
      </w:r>
      <w:proofErr w:type="spellStart"/>
      <w:r w:rsidRPr="00371CEB">
        <w:rPr>
          <w:rFonts w:cs="Times New Roman"/>
          <w:bCs/>
          <w:i/>
          <w:iCs/>
          <w:szCs w:val="24"/>
        </w:rPr>
        <w:t>Ass’n</w:t>
      </w:r>
      <w:proofErr w:type="spellEnd"/>
      <w:r w:rsidRPr="00371CEB">
        <w:rPr>
          <w:rFonts w:cs="Times New Roman"/>
          <w:bCs/>
          <w:i/>
          <w:iCs/>
          <w:szCs w:val="24"/>
        </w:rPr>
        <w:t>.</w:t>
      </w:r>
      <w:r w:rsidRPr="00371CEB">
        <w:rPr>
          <w:rFonts w:cs="Times New Roman"/>
          <w:bCs/>
          <w:szCs w:val="24"/>
        </w:rPr>
        <w:t xml:space="preserve"> (2000) 81 Cal.App.4th 965, 975, citing former Civ. Code, § 1354; </w:t>
      </w:r>
      <w:r w:rsidRPr="00371CEB">
        <w:rPr>
          <w:rFonts w:cs="Times New Roman"/>
          <w:bCs/>
          <w:i/>
          <w:iCs/>
          <w:szCs w:val="24"/>
        </w:rPr>
        <w:t xml:space="preserve">Villas De Las Palmas Homeowners </w:t>
      </w:r>
      <w:proofErr w:type="spellStart"/>
      <w:r w:rsidRPr="00371CEB">
        <w:rPr>
          <w:rFonts w:cs="Times New Roman"/>
          <w:bCs/>
          <w:i/>
          <w:iCs/>
          <w:szCs w:val="24"/>
        </w:rPr>
        <w:t>Ass’n</w:t>
      </w:r>
      <w:proofErr w:type="spellEnd"/>
      <w:r w:rsidRPr="00371CEB">
        <w:rPr>
          <w:rFonts w:cs="Times New Roman"/>
          <w:bCs/>
          <w:i/>
          <w:iCs/>
          <w:szCs w:val="24"/>
        </w:rPr>
        <w:t xml:space="preserve">. v. </w:t>
      </w:r>
      <w:proofErr w:type="spellStart"/>
      <w:r w:rsidRPr="00371CEB">
        <w:rPr>
          <w:rFonts w:cs="Times New Roman"/>
          <w:bCs/>
          <w:i/>
          <w:iCs/>
          <w:szCs w:val="24"/>
        </w:rPr>
        <w:t>Terifaj</w:t>
      </w:r>
      <w:proofErr w:type="spellEnd"/>
      <w:r w:rsidRPr="00371CEB">
        <w:rPr>
          <w:rFonts w:cs="Times New Roman"/>
          <w:bCs/>
          <w:szCs w:val="24"/>
        </w:rPr>
        <w:t xml:space="preserve"> (2004) 33 Cal.4th 73, 84.) </w:t>
      </w:r>
    </w:p>
    <w:p w14:paraId="4C90061A" w14:textId="77777777" w:rsidR="003F0E15" w:rsidRDefault="00364122" w:rsidP="00364122">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When an HOA seeks to enforce the provisions of its </w:t>
      </w:r>
      <w:proofErr w:type="spellStart"/>
      <w:r w:rsidRPr="00371CEB">
        <w:rPr>
          <w:rFonts w:cs="Times New Roman"/>
          <w:bCs/>
          <w:szCs w:val="24"/>
        </w:rPr>
        <w:t>CC&amp;Rs</w:t>
      </w:r>
      <w:proofErr w:type="spellEnd"/>
      <w:r w:rsidRPr="00371CEB">
        <w:rPr>
          <w:rFonts w:cs="Times New Roman"/>
          <w:bCs/>
          <w:szCs w:val="24"/>
        </w:rPr>
        <w:t xml:space="preserve"> to compel an act by one of its </w:t>
      </w:r>
      <w:r>
        <w:rPr>
          <w:rFonts w:cs="Times New Roman"/>
          <w:bCs/>
          <w:szCs w:val="24"/>
        </w:rPr>
        <w:t>m</w:t>
      </w:r>
      <w:r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371CEB">
        <w:rPr>
          <w:rFonts w:cs="Times New Roman"/>
          <w:bCs/>
          <w:i/>
          <w:iCs/>
          <w:szCs w:val="24"/>
        </w:rPr>
        <w:t>Ironwood Owners Assn. IX v. Solomon</w:t>
      </w:r>
      <w:r w:rsidRPr="00371CEB">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371CEB">
        <w:rPr>
          <w:rFonts w:cs="Times New Roman"/>
          <w:bCs/>
          <w:i/>
          <w:iCs/>
          <w:szCs w:val="24"/>
        </w:rPr>
        <w:t xml:space="preserve">Laguna Royale Owners Assn. v. </w:t>
      </w:r>
      <w:proofErr w:type="spellStart"/>
      <w:r w:rsidRPr="00371CEB">
        <w:rPr>
          <w:rFonts w:cs="Times New Roman"/>
          <w:bCs/>
          <w:i/>
          <w:iCs/>
          <w:szCs w:val="24"/>
        </w:rPr>
        <w:t>Darger</w:t>
      </w:r>
      <w:proofErr w:type="spellEnd"/>
      <w:r w:rsidRPr="00371CEB">
        <w:rPr>
          <w:rFonts w:cs="Times New Roman"/>
          <w:bCs/>
          <w:szCs w:val="24"/>
        </w:rPr>
        <w:t xml:space="preserve"> (1981) 119 Cal.App.3d 670, 683–684.)</w:t>
      </w:r>
    </w:p>
    <w:p w14:paraId="77E78FC3" w14:textId="02E2A992" w:rsidR="00271248" w:rsidRDefault="00D346E3" w:rsidP="008A45FC">
      <w:pPr>
        <w:spacing w:after="264"/>
        <w:ind w:left="1440" w:hanging="360"/>
        <w:rPr>
          <w:rStyle w:val="property1"/>
          <w:rFonts w:eastAsia="Times New Roman"/>
        </w:rPr>
      </w:pPr>
      <w:sdt>
        <w:sdtPr>
          <w:rPr>
            <w:rStyle w:val="property1"/>
            <w:rFonts w:eastAsia="Times New Roman"/>
          </w:rPr>
          <w:alias w:val="End If"/>
          <w:tag w:val="FlowConditionEndIf"/>
          <w:id w:val="-121152558"/>
          <w:placeholder>
            <w:docPart w:val="3AAE22A34BA040DF94E59DD37D47189B"/>
          </w:placeholder>
          <w15:color w:val="23D160"/>
          <w15:appearance w15:val="tags"/>
        </w:sdtPr>
        <w:sdtEndPr>
          <w:rPr>
            <w:rStyle w:val="property1"/>
          </w:rPr>
        </w:sdtEndPr>
        <w:sdtContent>
          <w:r w:rsidR="00364122" w:rsidRPr="00A850F1">
            <w:rPr>
              <w:rFonts w:eastAsia="Times New Roman"/>
              <w:color w:val="CCCCCC"/>
            </w:rPr>
            <w:t>###</w:t>
          </w:r>
        </w:sdtContent>
      </w:sdt>
    </w:p>
    <w:p w14:paraId="0428F27F" w14:textId="2E0E32BC" w:rsidR="00C0623C" w:rsidRDefault="00D346E3" w:rsidP="008A45FC">
      <w:pPr>
        <w:spacing w:after="264"/>
        <w:ind w:left="1440" w:hanging="360"/>
        <w:rPr>
          <w:rFonts w:cs="Times New Roman"/>
          <w:bCs/>
          <w:szCs w:val="24"/>
        </w:rPr>
      </w:pPr>
      <w:sdt>
        <w:sdtPr>
          <w:rPr>
            <w:rFonts w:cs="Times New Roman"/>
            <w:szCs w:val="24"/>
          </w:rPr>
          <w:alias w:val="Show If"/>
          <w:tag w:val="FlowConditionShowIf"/>
          <w:id w:val="1651941524"/>
          <w:placeholder>
            <w:docPart w:val="400D6FCE0A5748A6A8699AD630F38DCF"/>
          </w:placeholder>
          <w15:color w:val="23D160"/>
          <w15:appearance w15:val="tags"/>
        </w:sdtPr>
        <w:sdtEndPr/>
        <w:sdtContent>
          <w:r w:rsidR="00461A66">
            <w:rPr>
              <w:rFonts w:cs="Times New Roman"/>
              <w:color w:val="C92C2C"/>
              <w:szCs w:val="24"/>
            </w:rPr>
            <w:t>(</w:t>
          </w:r>
          <w:proofErr w:type="spellStart"/>
          <w:r w:rsidR="00AE77A7" w:rsidRPr="002B6C02">
            <w:rPr>
              <w:rFonts w:cs="Times New Roman"/>
              <w:color w:val="C92C2C"/>
              <w:szCs w:val="24"/>
            </w:rPr>
            <w:t>yn_maintain</w:t>
          </w:r>
          <w:proofErr w:type="spellEnd"/>
          <w:r w:rsidR="00AE77A7" w:rsidRPr="002B6C02">
            <w:rPr>
              <w:rFonts w:cs="Times New Roman"/>
              <w:color w:val="C92C2C"/>
              <w:szCs w:val="24"/>
            </w:rPr>
            <w:t xml:space="preserve"> </w:t>
          </w:r>
          <w:r w:rsidR="00AE77A7" w:rsidRPr="002B6C02">
            <w:rPr>
              <w:rFonts w:cs="Times New Roman"/>
              <w:color w:val="A67F59"/>
              <w:szCs w:val="24"/>
            </w:rPr>
            <w:t>==</w:t>
          </w:r>
          <w:r w:rsidR="00AE77A7" w:rsidRPr="002B6C02">
            <w:rPr>
              <w:rFonts w:cs="Times New Roman"/>
              <w:color w:val="C92C2C"/>
              <w:szCs w:val="24"/>
            </w:rPr>
            <w:t xml:space="preserve"> </w:t>
          </w:r>
          <w:r w:rsidR="00AE77A7" w:rsidRPr="002B6C02">
            <w:rPr>
              <w:rFonts w:cs="Times New Roman"/>
              <w:color w:val="5F6364"/>
              <w:szCs w:val="24"/>
            </w:rPr>
            <w:t>"</w:t>
          </w:r>
          <w:r w:rsidR="00AE77A7" w:rsidRPr="002B6C02">
            <w:rPr>
              <w:rFonts w:cs="Times New Roman"/>
              <w:color w:val="2F9C0A"/>
              <w:szCs w:val="24"/>
            </w:rPr>
            <w:t>Yes</w:t>
          </w:r>
          <w:r w:rsidR="00AE77A7" w:rsidRPr="002B6C02">
            <w:rPr>
              <w:rFonts w:cs="Times New Roman"/>
              <w:color w:val="5F6364"/>
              <w:szCs w:val="24"/>
            </w:rPr>
            <w:t xml:space="preserve">" </w:t>
          </w:r>
          <w:r w:rsidR="00AE77A7" w:rsidRPr="002B6C02">
            <w:rPr>
              <w:rFonts w:cs="Times New Roman"/>
              <w:color w:val="A67F59"/>
              <w:szCs w:val="24"/>
            </w:rPr>
            <w:t xml:space="preserve">and </w:t>
          </w:r>
          <w:r w:rsidR="00AE77A7" w:rsidRPr="002B6C02">
            <w:rPr>
              <w:rFonts w:cs="Times New Roman"/>
              <w:color w:val="5F6364"/>
              <w:szCs w:val="24"/>
            </w:rPr>
            <w:t>"</w:t>
          </w:r>
          <w:r w:rsidR="00AE77A7" w:rsidRPr="002B6C02">
            <w:rPr>
              <w:rFonts w:cs="Times New Roman"/>
              <w:color w:val="2F9C0A"/>
              <w:szCs w:val="24"/>
            </w:rPr>
            <w:t xml:space="preserve">Breach of </w:t>
          </w:r>
          <w:proofErr w:type="spellStart"/>
          <w:r w:rsidR="00AE77A7" w:rsidRPr="002B6C02">
            <w:rPr>
              <w:rFonts w:cs="Times New Roman"/>
              <w:color w:val="2F9C0A"/>
              <w:szCs w:val="24"/>
            </w:rPr>
            <w:t>CC&amp;Rs</w:t>
          </w:r>
          <w:proofErr w:type="spellEnd"/>
          <w:r w:rsidR="00AE77A7" w:rsidRPr="002B6C02">
            <w:rPr>
              <w:rFonts w:cs="Times New Roman"/>
              <w:color w:val="5F6364"/>
              <w:szCs w:val="24"/>
            </w:rPr>
            <w:t xml:space="preserve">" </w:t>
          </w:r>
          <w:r w:rsidR="00AE77A7" w:rsidRPr="002B6C02">
            <w:rPr>
              <w:rStyle w:val="operator1"/>
              <w:rFonts w:eastAsia="Times New Roman"/>
            </w:rPr>
            <w:t>in</w:t>
          </w:r>
          <w:r w:rsidR="00AE77A7" w:rsidRPr="002B6C02">
            <w:rPr>
              <w:rFonts w:cs="Times New Roman"/>
              <w:color w:val="5F6364"/>
              <w:szCs w:val="24"/>
            </w:rPr>
            <w:t xml:space="preserve"> </w:t>
          </w:r>
          <w:proofErr w:type="spellStart"/>
          <w:r w:rsidR="00AE77A7" w:rsidRPr="002B6C02">
            <w:rPr>
              <w:rFonts w:cs="Times New Roman"/>
              <w:color w:val="C92C2C"/>
              <w:szCs w:val="24"/>
            </w:rPr>
            <w:t>checkbox_potential_claims</w:t>
          </w:r>
          <w:proofErr w:type="spellEnd"/>
          <w:r w:rsidR="00AE77A7" w:rsidRPr="002B6C02">
            <w:rPr>
              <w:rFonts w:cs="Times New Roman"/>
              <w:color w:val="C92C2C"/>
              <w:szCs w:val="24"/>
            </w:rPr>
            <w:t xml:space="preserve"> </w:t>
          </w:r>
          <w:r w:rsidR="00AE77A7" w:rsidRPr="002B6C02">
            <w:rPr>
              <w:rFonts w:cs="Times New Roman"/>
              <w:color w:val="A67F59"/>
              <w:szCs w:val="24"/>
            </w:rPr>
            <w:t>and</w:t>
          </w:r>
          <w:r w:rsidR="00AE77A7" w:rsidRPr="002B6C02">
            <w:rPr>
              <w:rStyle w:val="operator1"/>
              <w:rFonts w:eastAsia="Times New Roman"/>
            </w:rPr>
            <w:t xml:space="preserve"> </w:t>
          </w:r>
          <w:r w:rsidR="00AE77A7" w:rsidRPr="002B6C02">
            <w:rPr>
              <w:rFonts w:cs="Times New Roman"/>
              <w:color w:val="5F6364"/>
              <w:szCs w:val="24"/>
            </w:rPr>
            <w:t>"</w:t>
          </w:r>
          <w:r w:rsidR="00AE77A7" w:rsidRPr="002B6C02">
            <w:rPr>
              <w:rFonts w:cs="Times New Roman"/>
              <w:color w:val="2F9C0A"/>
              <w:szCs w:val="24"/>
            </w:rPr>
            <w:t>Negligence</w:t>
          </w:r>
          <w:r w:rsidR="00AE77A7" w:rsidRPr="002B6C02">
            <w:rPr>
              <w:rFonts w:cs="Times New Roman"/>
              <w:color w:val="5F6364"/>
              <w:szCs w:val="24"/>
            </w:rPr>
            <w:t>"</w:t>
          </w:r>
          <w:r w:rsidR="00AE77A7" w:rsidRPr="002B6C02">
            <w:rPr>
              <w:rFonts w:cs="Times New Roman"/>
              <w:color w:val="C92C2C"/>
              <w:szCs w:val="24"/>
            </w:rPr>
            <w:t xml:space="preserve"> </w:t>
          </w:r>
          <w:r w:rsidR="00AE77A7" w:rsidRPr="002B6C02">
            <w:rPr>
              <w:rStyle w:val="operator1"/>
              <w:rFonts w:eastAsia="Times New Roman"/>
            </w:rPr>
            <w:t>in</w:t>
          </w:r>
          <w:r w:rsidR="00AE77A7" w:rsidRPr="002B6C02">
            <w:rPr>
              <w:rFonts w:cs="Times New Roman"/>
              <w:color w:val="C92C2C"/>
              <w:szCs w:val="24"/>
            </w:rPr>
            <w:t xml:space="preserve"> </w:t>
          </w:r>
          <w:proofErr w:type="spellStart"/>
          <w:r w:rsidR="00AE77A7" w:rsidRPr="002B6C02">
            <w:rPr>
              <w:rFonts w:cs="Times New Roman"/>
              <w:color w:val="C92C2C"/>
              <w:szCs w:val="24"/>
            </w:rPr>
            <w:t>checkbox_potential_claims</w:t>
          </w:r>
          <w:proofErr w:type="spellEnd"/>
          <w:r w:rsidR="00AE77A7" w:rsidRPr="002B6C02">
            <w:rPr>
              <w:rFonts w:cs="Times New Roman"/>
              <w:color w:val="C92C2C"/>
              <w:szCs w:val="24"/>
            </w:rPr>
            <w:t xml:space="preserve"> </w:t>
          </w:r>
          <w:r w:rsidR="00AE77A7" w:rsidRPr="002B6C02">
            <w:rPr>
              <w:rFonts w:cs="Times New Roman"/>
              <w:color w:val="A67F59"/>
              <w:szCs w:val="24"/>
            </w:rPr>
            <w:t>and</w:t>
          </w:r>
          <w:r w:rsidR="00AE77A7" w:rsidRPr="002B6C02">
            <w:rPr>
              <w:rStyle w:val="operator1"/>
              <w:rFonts w:eastAsia="Times New Roman"/>
            </w:rPr>
            <w:t xml:space="preserve"> </w:t>
          </w:r>
          <w:r w:rsidR="00AE77A7" w:rsidRPr="002B6C02">
            <w:rPr>
              <w:rFonts w:cs="Times New Roman"/>
              <w:color w:val="5F6364"/>
              <w:szCs w:val="24"/>
            </w:rPr>
            <w:t>"</w:t>
          </w:r>
          <w:r w:rsidR="00AE77A7">
            <w:rPr>
              <w:rFonts w:cs="Times New Roman"/>
              <w:color w:val="2F9C0A"/>
              <w:szCs w:val="24"/>
            </w:rPr>
            <w:t>Nuisance</w:t>
          </w:r>
          <w:r w:rsidR="00AE77A7" w:rsidRPr="002B6C02">
            <w:rPr>
              <w:rFonts w:cs="Times New Roman"/>
              <w:color w:val="5F6364"/>
              <w:szCs w:val="24"/>
            </w:rPr>
            <w:t>"</w:t>
          </w:r>
          <w:r w:rsidR="00AE77A7" w:rsidRPr="002B6C02">
            <w:rPr>
              <w:rFonts w:cs="Times New Roman"/>
              <w:color w:val="C92C2C"/>
              <w:szCs w:val="24"/>
            </w:rPr>
            <w:t xml:space="preserve"> </w:t>
          </w:r>
          <w:r w:rsidR="00AE77A7" w:rsidRPr="002B6C02">
            <w:rPr>
              <w:rStyle w:val="operator1"/>
              <w:rFonts w:eastAsia="Times New Roman"/>
            </w:rPr>
            <w:t>in</w:t>
          </w:r>
          <w:r w:rsidR="00AE77A7" w:rsidRPr="002B6C02">
            <w:rPr>
              <w:rFonts w:cs="Times New Roman"/>
              <w:color w:val="C92C2C"/>
              <w:szCs w:val="24"/>
            </w:rPr>
            <w:t xml:space="preserve"> </w:t>
          </w:r>
          <w:proofErr w:type="spellStart"/>
          <w:r w:rsidR="00AE77A7" w:rsidRPr="002B6C02">
            <w:rPr>
              <w:rFonts w:cs="Times New Roman"/>
              <w:color w:val="C92C2C"/>
              <w:szCs w:val="24"/>
            </w:rPr>
            <w:t>checkbox_potential_claims</w:t>
          </w:r>
          <w:proofErr w:type="spellEnd"/>
          <w:r w:rsidR="00461A66">
            <w:rPr>
              <w:rFonts w:cs="Times New Roman"/>
              <w:color w:val="C92C2C"/>
              <w:szCs w:val="24"/>
            </w:rPr>
            <w:t xml:space="preserve">) </w:t>
          </w:r>
          <w:r w:rsidR="00461A66" w:rsidRPr="00B51BD3">
            <w:rPr>
              <w:rFonts w:eastAsia="Times New Roman" w:cs="Times New Roman"/>
              <w:color w:val="A67F59"/>
              <w:szCs w:val="24"/>
            </w:rPr>
            <w:t>or</w:t>
          </w:r>
          <w:r w:rsidR="00461A66">
            <w:rPr>
              <w:rFonts w:eastAsia="Times New Roman" w:cs="Times New Roman"/>
              <w:color w:val="A67F59"/>
              <w:szCs w:val="24"/>
            </w:rPr>
            <w:t xml:space="preserve"> </w:t>
          </w:r>
          <w:r w:rsidR="00461A66">
            <w:rPr>
              <w:rFonts w:cs="Times New Roman"/>
              <w:color w:val="C92C2C"/>
              <w:szCs w:val="24"/>
            </w:rPr>
            <w:t>(</w:t>
          </w:r>
          <w:proofErr w:type="spellStart"/>
          <w:r w:rsidR="00461A66" w:rsidRPr="002B6C02">
            <w:rPr>
              <w:rFonts w:cs="Times New Roman"/>
              <w:color w:val="C92C2C"/>
              <w:szCs w:val="24"/>
            </w:rPr>
            <w:t>yn_</w:t>
          </w:r>
          <w:r w:rsidR="00461A66">
            <w:rPr>
              <w:rFonts w:cs="Times New Roman"/>
              <w:color w:val="C92C2C"/>
              <w:szCs w:val="24"/>
            </w:rPr>
            <w:t>cc_</w:t>
          </w:r>
          <w:r w:rsidR="00461A66" w:rsidRPr="002B6C02">
            <w:rPr>
              <w:rFonts w:cs="Times New Roman"/>
              <w:color w:val="C92C2C"/>
              <w:szCs w:val="24"/>
            </w:rPr>
            <w:t>maintain</w:t>
          </w:r>
          <w:proofErr w:type="spellEnd"/>
          <w:r w:rsidR="00461A66" w:rsidRPr="002B6C02">
            <w:rPr>
              <w:rFonts w:cs="Times New Roman"/>
              <w:color w:val="C92C2C"/>
              <w:szCs w:val="24"/>
            </w:rPr>
            <w:t xml:space="preserve"> </w:t>
          </w:r>
          <w:r w:rsidR="00461A66" w:rsidRPr="002B6C02">
            <w:rPr>
              <w:rFonts w:cs="Times New Roman"/>
              <w:color w:val="A67F59"/>
              <w:szCs w:val="24"/>
            </w:rPr>
            <w:t>==</w:t>
          </w:r>
          <w:r w:rsidR="00461A66" w:rsidRPr="002B6C02">
            <w:rPr>
              <w:rFonts w:cs="Times New Roman"/>
              <w:color w:val="C92C2C"/>
              <w:szCs w:val="24"/>
            </w:rPr>
            <w:t xml:space="preserve"> </w:t>
          </w:r>
          <w:r w:rsidR="00461A66" w:rsidRPr="002B6C02">
            <w:rPr>
              <w:rFonts w:cs="Times New Roman"/>
              <w:color w:val="5F6364"/>
              <w:szCs w:val="24"/>
            </w:rPr>
            <w:t>"</w:t>
          </w:r>
          <w:r w:rsidR="00461A66" w:rsidRPr="002B6C02">
            <w:rPr>
              <w:rFonts w:cs="Times New Roman"/>
              <w:color w:val="2F9C0A"/>
              <w:szCs w:val="24"/>
            </w:rPr>
            <w:t>Yes</w:t>
          </w:r>
          <w:r w:rsidR="00461A66" w:rsidRPr="002B6C02">
            <w:rPr>
              <w:rFonts w:cs="Times New Roman"/>
              <w:color w:val="5F6364"/>
              <w:szCs w:val="24"/>
            </w:rPr>
            <w:t xml:space="preserve">" </w:t>
          </w:r>
          <w:r w:rsidR="00461A66" w:rsidRPr="002B6C02">
            <w:rPr>
              <w:rFonts w:cs="Times New Roman"/>
              <w:color w:val="A67F59"/>
              <w:szCs w:val="24"/>
            </w:rPr>
            <w:t xml:space="preserve">and </w:t>
          </w:r>
          <w:r w:rsidR="00461A66" w:rsidRPr="002B6C02">
            <w:rPr>
              <w:rFonts w:cs="Times New Roman"/>
              <w:color w:val="5F6364"/>
              <w:szCs w:val="24"/>
            </w:rPr>
            <w:t>"</w:t>
          </w:r>
          <w:r w:rsidR="00461A66" w:rsidRPr="002B6C02">
            <w:rPr>
              <w:rFonts w:cs="Times New Roman"/>
              <w:color w:val="2F9C0A"/>
              <w:szCs w:val="24"/>
            </w:rPr>
            <w:t xml:space="preserve">Breach of </w:t>
          </w:r>
          <w:proofErr w:type="spellStart"/>
          <w:r w:rsidR="00461A66" w:rsidRPr="002B6C02">
            <w:rPr>
              <w:rFonts w:cs="Times New Roman"/>
              <w:color w:val="2F9C0A"/>
              <w:szCs w:val="24"/>
            </w:rPr>
            <w:t>CC&amp;Rs</w:t>
          </w:r>
          <w:proofErr w:type="spellEnd"/>
          <w:r w:rsidR="00461A66" w:rsidRPr="002B6C02">
            <w:rPr>
              <w:rFonts w:cs="Times New Roman"/>
              <w:color w:val="5F6364"/>
              <w:szCs w:val="24"/>
            </w:rPr>
            <w:t xml:space="preserve">" </w:t>
          </w:r>
          <w:r w:rsidR="00461A66" w:rsidRPr="002B6C02">
            <w:rPr>
              <w:rStyle w:val="operator1"/>
              <w:rFonts w:eastAsia="Times New Roman"/>
            </w:rPr>
            <w:t>in</w:t>
          </w:r>
          <w:r w:rsidR="00461A66" w:rsidRPr="002B6C02">
            <w:rPr>
              <w:rFonts w:cs="Times New Roman"/>
              <w:color w:val="5F6364"/>
              <w:szCs w:val="24"/>
            </w:rPr>
            <w:t xml:space="preserve"> </w:t>
          </w:r>
          <w:proofErr w:type="spellStart"/>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claims</w:t>
          </w:r>
          <w:proofErr w:type="spellEnd"/>
          <w:r w:rsidR="00461A66" w:rsidRPr="002B6C02">
            <w:rPr>
              <w:rFonts w:cs="Times New Roman"/>
              <w:color w:val="C92C2C"/>
              <w:szCs w:val="24"/>
            </w:rPr>
            <w:t xml:space="preserve">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t>"</w:t>
          </w:r>
          <w:r w:rsidR="00461A66" w:rsidRPr="002B6C02">
            <w:rPr>
              <w:rFonts w:cs="Times New Roman"/>
              <w:color w:val="2F9C0A"/>
              <w:szCs w:val="24"/>
            </w:rPr>
            <w:t>Negligence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w:t>
          </w:r>
          <w:proofErr w:type="spellStart"/>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claims</w:t>
          </w:r>
          <w:proofErr w:type="spellEnd"/>
          <w:r w:rsidR="00461A66" w:rsidRPr="002B6C02">
            <w:rPr>
              <w:rFonts w:cs="Times New Roman"/>
              <w:color w:val="C92C2C"/>
              <w:szCs w:val="24"/>
            </w:rPr>
            <w:t xml:space="preserve">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t>"</w:t>
          </w:r>
          <w:r w:rsidR="00461A66">
            <w:rPr>
              <w:rFonts w:cs="Times New Roman"/>
              <w:color w:val="2F9C0A"/>
              <w:szCs w:val="24"/>
            </w:rPr>
            <w:t>Nuisance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w:t>
          </w:r>
          <w:proofErr w:type="spellStart"/>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claims</w:t>
          </w:r>
          <w:proofErr w:type="spellEnd"/>
          <w:r w:rsidR="00461A66">
            <w:rPr>
              <w:rFonts w:cs="Times New Roman"/>
              <w:color w:val="C92C2C"/>
              <w:szCs w:val="24"/>
            </w:rPr>
            <w:t>)</w:t>
          </w:r>
          <w:r w:rsidR="00AE77A7">
            <w:rPr>
              <w:rFonts w:cs="Times New Roman"/>
              <w:color w:val="C92C2C"/>
              <w:szCs w:val="24"/>
            </w:rPr>
            <w:t xml:space="preserve"> </w:t>
          </w:r>
        </w:sdtContent>
      </w:sdt>
    </w:p>
    <w:p w14:paraId="59C77E26" w14:textId="77777777" w:rsidR="003F0E15" w:rsidRDefault="00AE77A7" w:rsidP="0028185A">
      <w:pPr>
        <w:spacing w:after="264"/>
        <w:ind w:left="1080" w:hanging="360"/>
        <w:rPr>
          <w:rFonts w:cs="Times New Roman"/>
          <w:bCs/>
          <w:szCs w:val="24"/>
        </w:rPr>
      </w:pPr>
      <w:r>
        <w:rPr>
          <w:rFonts w:cs="Times New Roman"/>
          <w:bCs/>
          <w:szCs w:val="24"/>
        </w:rPr>
        <w:t xml:space="preserve">—  The “failure to maintain” issue discussed in the context of the “Breach of </w:t>
      </w:r>
      <w:proofErr w:type="spellStart"/>
      <w:r>
        <w:rPr>
          <w:rFonts w:cs="Times New Roman"/>
          <w:bCs/>
          <w:szCs w:val="24"/>
        </w:rPr>
        <w:t>CC&amp;Rs</w:t>
      </w:r>
      <w:proofErr w:type="spellEnd"/>
      <w:r>
        <w:rPr>
          <w:rFonts w:cs="Times New Roman"/>
          <w:bCs/>
          <w:szCs w:val="24"/>
        </w:rPr>
        <w:t>,” “Negligence,” and “Nuisance” causes of action above is also applicable in the context of a claim for declaratory relief.</w:t>
      </w:r>
    </w:p>
    <w:p w14:paraId="657A381A" w14:textId="4C46F8E6" w:rsidR="00C0623C" w:rsidRDefault="00D346E3" w:rsidP="008A45FC">
      <w:pPr>
        <w:spacing w:after="264"/>
        <w:ind w:left="1440" w:hanging="360"/>
        <w:rPr>
          <w:rFonts w:cs="Times New Roman"/>
          <w:bCs/>
          <w:szCs w:val="24"/>
        </w:rPr>
      </w:pPr>
      <w:sdt>
        <w:sdtPr>
          <w:rPr>
            <w:rStyle w:val="property1"/>
            <w:rFonts w:eastAsia="Times New Roman"/>
          </w:rPr>
          <w:alias w:val="End If"/>
          <w:tag w:val="FlowConditionEndIf"/>
          <w:id w:val="335893932"/>
          <w:placeholder>
            <w:docPart w:val="8B585AF2805247438D9A8A945618BEBA"/>
          </w:placeholder>
          <w15:color w:val="23D160"/>
          <w15:appearance w15:val="tags"/>
        </w:sdtPr>
        <w:sdtEndPr>
          <w:rPr>
            <w:rStyle w:val="property1"/>
          </w:rPr>
        </w:sdtEndPr>
        <w:sdtContent>
          <w:r w:rsidR="003A14D9" w:rsidRPr="00A850F1">
            <w:rPr>
              <w:rFonts w:eastAsia="Times New Roman"/>
              <w:color w:val="CCCCCC"/>
            </w:rPr>
            <w:t>###</w:t>
          </w:r>
        </w:sdtContent>
      </w:sdt>
    </w:p>
    <w:p w14:paraId="6698CFEB" w14:textId="75CCC7AF" w:rsidR="003A14D9" w:rsidRDefault="00D346E3" w:rsidP="008A45FC">
      <w:pPr>
        <w:spacing w:after="264"/>
        <w:ind w:left="1440" w:hanging="360"/>
        <w:rPr>
          <w:rFonts w:cs="Times New Roman"/>
          <w:bCs/>
          <w:szCs w:val="24"/>
        </w:rPr>
      </w:pPr>
      <w:sdt>
        <w:sdtPr>
          <w:rPr>
            <w:rFonts w:cs="Times New Roman"/>
            <w:szCs w:val="24"/>
          </w:rPr>
          <w:alias w:val="Show If"/>
          <w:tag w:val="FlowConditionShowIf"/>
          <w:id w:val="1292400445"/>
          <w:placeholder>
            <w:docPart w:val="0AF2C09B21D543FB942A61FAAB81AEC4"/>
          </w:placeholder>
          <w15:color w:val="23D160"/>
          <w15:appearance w15:val="tags"/>
        </w:sdtPr>
        <w:sdtEndPr/>
        <w:sdtContent>
          <w:r w:rsidR="00461A66">
            <w:rPr>
              <w:rFonts w:cs="Times New Roman"/>
              <w:color w:val="C92C2C"/>
              <w:szCs w:val="24"/>
            </w:rPr>
            <w:t>(</w:t>
          </w:r>
          <w:proofErr w:type="spellStart"/>
          <w:r w:rsidR="003A14D9" w:rsidRPr="002B6C02">
            <w:rPr>
              <w:rFonts w:cs="Times New Roman"/>
              <w:color w:val="C92C2C"/>
              <w:szCs w:val="24"/>
            </w:rPr>
            <w:t>yn_maintain</w:t>
          </w:r>
          <w:proofErr w:type="spellEnd"/>
          <w:r w:rsidR="003A14D9" w:rsidRPr="002B6C02">
            <w:rPr>
              <w:rFonts w:cs="Times New Roman"/>
              <w:color w:val="C92C2C"/>
              <w:szCs w:val="24"/>
            </w:rPr>
            <w:t xml:space="preserve"> </w:t>
          </w:r>
          <w:r w:rsidR="003A14D9" w:rsidRPr="002B6C02">
            <w:rPr>
              <w:rFonts w:cs="Times New Roman"/>
              <w:color w:val="A67F59"/>
              <w:szCs w:val="24"/>
            </w:rPr>
            <w:t>==</w:t>
          </w:r>
          <w:r w:rsidR="003A14D9" w:rsidRPr="002B6C02">
            <w:rPr>
              <w:rFonts w:cs="Times New Roman"/>
              <w:color w:val="C92C2C"/>
              <w:szCs w:val="24"/>
            </w:rPr>
            <w:t xml:space="preserve"> </w:t>
          </w:r>
          <w:r w:rsidR="003A14D9" w:rsidRPr="002B6C02">
            <w:rPr>
              <w:rFonts w:cs="Times New Roman"/>
              <w:color w:val="5F6364"/>
              <w:szCs w:val="24"/>
            </w:rPr>
            <w:t>"</w:t>
          </w:r>
          <w:r w:rsidR="003A14D9" w:rsidRPr="002B6C02">
            <w:rPr>
              <w:rFonts w:cs="Times New Roman"/>
              <w:color w:val="2F9C0A"/>
              <w:szCs w:val="24"/>
            </w:rPr>
            <w:t>Yes</w:t>
          </w:r>
          <w:r w:rsidR="003A14D9" w:rsidRPr="002B6C02">
            <w:rPr>
              <w:rFonts w:cs="Times New Roman"/>
              <w:color w:val="5F6364"/>
              <w:szCs w:val="24"/>
            </w:rPr>
            <w:t xml:space="preserve">" </w:t>
          </w:r>
          <w:r w:rsidR="003A14D9" w:rsidRPr="002B6C02">
            <w:rPr>
              <w:rFonts w:cs="Times New Roman"/>
              <w:color w:val="A67F59"/>
              <w:szCs w:val="24"/>
            </w:rPr>
            <w:t xml:space="preserve">and </w:t>
          </w:r>
          <w:r w:rsidR="003A14D9" w:rsidRPr="002B6C02">
            <w:rPr>
              <w:rFonts w:cs="Times New Roman"/>
              <w:color w:val="5F6364"/>
              <w:szCs w:val="24"/>
            </w:rPr>
            <w:t>"</w:t>
          </w:r>
          <w:r w:rsidR="003A14D9" w:rsidRPr="002B6C02">
            <w:rPr>
              <w:rFonts w:cs="Times New Roman"/>
              <w:color w:val="2F9C0A"/>
              <w:szCs w:val="24"/>
            </w:rPr>
            <w:t xml:space="preserve">Breach of </w:t>
          </w:r>
          <w:proofErr w:type="spellStart"/>
          <w:r w:rsidR="003A14D9" w:rsidRPr="002B6C02">
            <w:rPr>
              <w:rFonts w:cs="Times New Roman"/>
              <w:color w:val="2F9C0A"/>
              <w:szCs w:val="24"/>
            </w:rPr>
            <w:t>CC&amp;Rs</w:t>
          </w:r>
          <w:proofErr w:type="spellEnd"/>
          <w:r w:rsidR="003A14D9" w:rsidRPr="002B6C02">
            <w:rPr>
              <w:rFonts w:cs="Times New Roman"/>
              <w:color w:val="5F6364"/>
              <w:szCs w:val="24"/>
            </w:rPr>
            <w:t xml:space="preserve">" </w:t>
          </w:r>
          <w:r w:rsidR="003A14D9">
            <w:rPr>
              <w:rStyle w:val="operator1"/>
              <w:rFonts w:eastAsia="Times New Roman"/>
            </w:rPr>
            <w:t>not i</w:t>
          </w:r>
          <w:r w:rsidR="003A14D9" w:rsidRPr="002B6C02">
            <w:rPr>
              <w:rStyle w:val="operator1"/>
              <w:rFonts w:eastAsia="Times New Roman"/>
            </w:rPr>
            <w:t>n</w:t>
          </w:r>
          <w:r w:rsidR="003A14D9" w:rsidRPr="002B6C02">
            <w:rPr>
              <w:rFonts w:cs="Times New Roman"/>
              <w:color w:val="5F6364"/>
              <w:szCs w:val="24"/>
            </w:rPr>
            <w:t xml:space="preserve"> </w:t>
          </w:r>
          <w:proofErr w:type="spellStart"/>
          <w:r w:rsidR="003A14D9" w:rsidRPr="002B6C02">
            <w:rPr>
              <w:rFonts w:cs="Times New Roman"/>
              <w:color w:val="C92C2C"/>
              <w:szCs w:val="24"/>
            </w:rPr>
            <w:t>checkbox_potential_claims</w:t>
          </w:r>
          <w:proofErr w:type="spellEnd"/>
          <w:r w:rsidR="003A14D9" w:rsidRPr="002B6C02">
            <w:rPr>
              <w:rFonts w:cs="Times New Roman"/>
              <w:color w:val="C92C2C"/>
              <w:szCs w:val="24"/>
            </w:rPr>
            <w:t xml:space="preserve"> </w:t>
          </w:r>
          <w:r w:rsidR="003A14D9" w:rsidRPr="002B6C02">
            <w:rPr>
              <w:rFonts w:cs="Times New Roman"/>
              <w:color w:val="A67F59"/>
              <w:szCs w:val="24"/>
            </w:rPr>
            <w:t>and</w:t>
          </w:r>
          <w:r w:rsidR="003A14D9" w:rsidRPr="002B6C02">
            <w:rPr>
              <w:rStyle w:val="operator1"/>
              <w:rFonts w:eastAsia="Times New Roman"/>
            </w:rPr>
            <w:t xml:space="preserve"> </w:t>
          </w:r>
          <w:r w:rsidR="003A14D9" w:rsidRPr="002B6C02">
            <w:rPr>
              <w:rFonts w:cs="Times New Roman"/>
              <w:color w:val="5F6364"/>
              <w:szCs w:val="24"/>
            </w:rPr>
            <w:t>"</w:t>
          </w:r>
          <w:r w:rsidR="003A14D9" w:rsidRPr="002B6C02">
            <w:rPr>
              <w:rFonts w:cs="Times New Roman"/>
              <w:color w:val="2F9C0A"/>
              <w:szCs w:val="24"/>
            </w:rPr>
            <w:t>Negligence</w:t>
          </w:r>
          <w:r w:rsidR="003A14D9" w:rsidRPr="002B6C02">
            <w:rPr>
              <w:rFonts w:cs="Times New Roman"/>
              <w:color w:val="5F6364"/>
              <w:szCs w:val="24"/>
            </w:rPr>
            <w:t>"</w:t>
          </w:r>
          <w:r w:rsidR="003A14D9" w:rsidRPr="002B6C02">
            <w:rPr>
              <w:rFonts w:cs="Times New Roman"/>
              <w:color w:val="C92C2C"/>
              <w:szCs w:val="24"/>
            </w:rPr>
            <w:t xml:space="preserve"> </w:t>
          </w:r>
          <w:r w:rsidR="003A14D9" w:rsidRPr="002B6C02">
            <w:rPr>
              <w:rStyle w:val="operator1"/>
              <w:rFonts w:eastAsia="Times New Roman"/>
            </w:rPr>
            <w:t>in</w:t>
          </w:r>
          <w:r w:rsidR="003A14D9" w:rsidRPr="002B6C02">
            <w:rPr>
              <w:rFonts w:cs="Times New Roman"/>
              <w:color w:val="C92C2C"/>
              <w:szCs w:val="24"/>
            </w:rPr>
            <w:t xml:space="preserve"> </w:t>
          </w:r>
          <w:proofErr w:type="spellStart"/>
          <w:r w:rsidR="003A14D9" w:rsidRPr="002B6C02">
            <w:rPr>
              <w:rFonts w:cs="Times New Roman"/>
              <w:color w:val="C92C2C"/>
              <w:szCs w:val="24"/>
            </w:rPr>
            <w:t>checkbox_potential_claims</w:t>
          </w:r>
          <w:proofErr w:type="spellEnd"/>
          <w:r w:rsidR="003A14D9" w:rsidRPr="002B6C02">
            <w:rPr>
              <w:rFonts w:cs="Times New Roman"/>
              <w:color w:val="C92C2C"/>
              <w:szCs w:val="24"/>
            </w:rPr>
            <w:t xml:space="preserve"> </w:t>
          </w:r>
          <w:r w:rsidR="003A14D9" w:rsidRPr="002B6C02">
            <w:rPr>
              <w:rFonts w:cs="Times New Roman"/>
              <w:color w:val="A67F59"/>
              <w:szCs w:val="24"/>
            </w:rPr>
            <w:t>and</w:t>
          </w:r>
          <w:r w:rsidR="003A14D9" w:rsidRPr="002B6C02">
            <w:rPr>
              <w:rStyle w:val="operator1"/>
              <w:rFonts w:eastAsia="Times New Roman"/>
            </w:rPr>
            <w:t xml:space="preserve"> </w:t>
          </w:r>
          <w:r w:rsidR="003A14D9" w:rsidRPr="002B6C02">
            <w:rPr>
              <w:rFonts w:cs="Times New Roman"/>
              <w:color w:val="5F6364"/>
              <w:szCs w:val="24"/>
            </w:rPr>
            <w:t>"</w:t>
          </w:r>
          <w:r w:rsidR="003A14D9">
            <w:rPr>
              <w:rFonts w:cs="Times New Roman"/>
              <w:color w:val="2F9C0A"/>
              <w:szCs w:val="24"/>
            </w:rPr>
            <w:t>Nuisance</w:t>
          </w:r>
          <w:r w:rsidR="003A14D9" w:rsidRPr="002B6C02">
            <w:rPr>
              <w:rFonts w:cs="Times New Roman"/>
              <w:color w:val="5F6364"/>
              <w:szCs w:val="24"/>
            </w:rPr>
            <w:t>"</w:t>
          </w:r>
          <w:r w:rsidR="003A14D9" w:rsidRPr="002B6C02">
            <w:rPr>
              <w:rFonts w:cs="Times New Roman"/>
              <w:color w:val="C92C2C"/>
              <w:szCs w:val="24"/>
            </w:rPr>
            <w:t xml:space="preserve"> </w:t>
          </w:r>
          <w:r w:rsidR="003A14D9" w:rsidRPr="002B6C02">
            <w:rPr>
              <w:rStyle w:val="operator1"/>
              <w:rFonts w:eastAsia="Times New Roman"/>
            </w:rPr>
            <w:t>in</w:t>
          </w:r>
          <w:r w:rsidR="003A14D9" w:rsidRPr="002B6C02">
            <w:rPr>
              <w:rFonts w:cs="Times New Roman"/>
              <w:color w:val="C92C2C"/>
              <w:szCs w:val="24"/>
            </w:rPr>
            <w:t xml:space="preserve"> </w:t>
          </w:r>
          <w:proofErr w:type="spellStart"/>
          <w:r w:rsidR="003A14D9" w:rsidRPr="002B6C02">
            <w:rPr>
              <w:rFonts w:cs="Times New Roman"/>
              <w:color w:val="C92C2C"/>
              <w:szCs w:val="24"/>
            </w:rPr>
            <w:t>checkbox_potential_claims</w:t>
          </w:r>
          <w:proofErr w:type="spellEnd"/>
          <w:r w:rsidR="00461A66">
            <w:rPr>
              <w:rFonts w:cs="Times New Roman"/>
              <w:color w:val="C92C2C"/>
              <w:szCs w:val="24"/>
            </w:rPr>
            <w:t xml:space="preserve">) </w:t>
          </w:r>
          <w:r w:rsidR="00461A66" w:rsidRPr="00B51BD3">
            <w:rPr>
              <w:rFonts w:eastAsia="Times New Roman" w:cs="Times New Roman"/>
              <w:color w:val="A67F59"/>
              <w:szCs w:val="24"/>
            </w:rPr>
            <w:t>or</w:t>
          </w:r>
          <w:r w:rsidR="00461A66">
            <w:rPr>
              <w:rFonts w:eastAsia="Times New Roman" w:cs="Times New Roman"/>
              <w:color w:val="A67F59"/>
              <w:szCs w:val="24"/>
            </w:rPr>
            <w:t xml:space="preserve"> </w:t>
          </w:r>
          <w:r w:rsidR="00461A66">
            <w:rPr>
              <w:rFonts w:cs="Times New Roman"/>
              <w:color w:val="C92C2C"/>
              <w:szCs w:val="24"/>
            </w:rPr>
            <w:t>(</w:t>
          </w:r>
          <w:proofErr w:type="spellStart"/>
          <w:r w:rsidR="00461A66" w:rsidRPr="002B6C02">
            <w:rPr>
              <w:rFonts w:cs="Times New Roman"/>
              <w:color w:val="C92C2C"/>
              <w:szCs w:val="24"/>
            </w:rPr>
            <w:t>yn_</w:t>
          </w:r>
          <w:r w:rsidR="00461A66">
            <w:rPr>
              <w:rFonts w:cs="Times New Roman"/>
              <w:color w:val="C92C2C"/>
              <w:szCs w:val="24"/>
            </w:rPr>
            <w:t>cc_</w:t>
          </w:r>
          <w:r w:rsidR="00461A66" w:rsidRPr="002B6C02">
            <w:rPr>
              <w:rFonts w:cs="Times New Roman"/>
              <w:color w:val="C92C2C"/>
              <w:szCs w:val="24"/>
            </w:rPr>
            <w:t>maintain</w:t>
          </w:r>
          <w:proofErr w:type="spellEnd"/>
          <w:r w:rsidR="00461A66" w:rsidRPr="002B6C02">
            <w:rPr>
              <w:rFonts w:cs="Times New Roman"/>
              <w:color w:val="C92C2C"/>
              <w:szCs w:val="24"/>
            </w:rPr>
            <w:t xml:space="preserve"> </w:t>
          </w:r>
          <w:r w:rsidR="00461A66" w:rsidRPr="002B6C02">
            <w:rPr>
              <w:rFonts w:cs="Times New Roman"/>
              <w:color w:val="A67F59"/>
              <w:szCs w:val="24"/>
            </w:rPr>
            <w:t>==</w:t>
          </w:r>
          <w:r w:rsidR="00461A66" w:rsidRPr="002B6C02">
            <w:rPr>
              <w:rFonts w:cs="Times New Roman"/>
              <w:color w:val="C92C2C"/>
              <w:szCs w:val="24"/>
            </w:rPr>
            <w:t xml:space="preserve"> </w:t>
          </w:r>
          <w:r w:rsidR="00461A66" w:rsidRPr="002B6C02">
            <w:rPr>
              <w:rFonts w:cs="Times New Roman"/>
              <w:color w:val="5F6364"/>
              <w:szCs w:val="24"/>
            </w:rPr>
            <w:t>"</w:t>
          </w:r>
          <w:r w:rsidR="00461A66" w:rsidRPr="002B6C02">
            <w:rPr>
              <w:rFonts w:cs="Times New Roman"/>
              <w:color w:val="2F9C0A"/>
              <w:szCs w:val="24"/>
            </w:rPr>
            <w:t>Yes</w:t>
          </w:r>
          <w:r w:rsidR="00461A66" w:rsidRPr="002B6C02">
            <w:rPr>
              <w:rFonts w:cs="Times New Roman"/>
              <w:color w:val="5F6364"/>
              <w:szCs w:val="24"/>
            </w:rPr>
            <w:t xml:space="preserve">" </w:t>
          </w:r>
          <w:r w:rsidR="00461A66" w:rsidRPr="002B6C02">
            <w:rPr>
              <w:rFonts w:cs="Times New Roman"/>
              <w:color w:val="A67F59"/>
              <w:szCs w:val="24"/>
            </w:rPr>
            <w:t xml:space="preserve">and </w:t>
          </w:r>
          <w:r w:rsidR="00461A66" w:rsidRPr="002B6C02">
            <w:rPr>
              <w:rFonts w:cs="Times New Roman"/>
              <w:color w:val="5F6364"/>
              <w:szCs w:val="24"/>
            </w:rPr>
            <w:t>"</w:t>
          </w:r>
          <w:r w:rsidR="00461A66" w:rsidRPr="002B6C02">
            <w:rPr>
              <w:rFonts w:cs="Times New Roman"/>
              <w:color w:val="2F9C0A"/>
              <w:szCs w:val="24"/>
            </w:rPr>
            <w:t xml:space="preserve">Breach of </w:t>
          </w:r>
          <w:proofErr w:type="spellStart"/>
          <w:r w:rsidR="00461A66" w:rsidRPr="002B6C02">
            <w:rPr>
              <w:rFonts w:cs="Times New Roman"/>
              <w:color w:val="2F9C0A"/>
              <w:szCs w:val="24"/>
            </w:rPr>
            <w:t>CC&amp;Rs</w:t>
          </w:r>
          <w:proofErr w:type="spellEnd"/>
          <w:r w:rsidR="00461A66" w:rsidRPr="002B6C02">
            <w:rPr>
              <w:rFonts w:cs="Times New Roman"/>
              <w:color w:val="5F6364"/>
              <w:szCs w:val="24"/>
            </w:rPr>
            <w:t xml:space="preserve">" </w:t>
          </w:r>
          <w:r w:rsidR="00461A66">
            <w:rPr>
              <w:rStyle w:val="operator1"/>
              <w:rFonts w:eastAsia="Times New Roman"/>
            </w:rPr>
            <w:t>not i</w:t>
          </w:r>
          <w:r w:rsidR="00461A66" w:rsidRPr="002B6C02">
            <w:rPr>
              <w:rStyle w:val="operator1"/>
              <w:rFonts w:eastAsia="Times New Roman"/>
            </w:rPr>
            <w:t>n</w:t>
          </w:r>
          <w:r w:rsidR="00461A66" w:rsidRPr="002B6C02">
            <w:rPr>
              <w:rFonts w:cs="Times New Roman"/>
              <w:color w:val="5F6364"/>
              <w:szCs w:val="24"/>
            </w:rPr>
            <w:t xml:space="preserve"> </w:t>
          </w:r>
          <w:proofErr w:type="spellStart"/>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claims</w:t>
          </w:r>
          <w:proofErr w:type="spellEnd"/>
          <w:r w:rsidR="00461A66" w:rsidRPr="002B6C02">
            <w:rPr>
              <w:rFonts w:cs="Times New Roman"/>
              <w:color w:val="C92C2C"/>
              <w:szCs w:val="24"/>
            </w:rPr>
            <w:t xml:space="preserve">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lastRenderedPageBreak/>
            <w:t>"</w:t>
          </w:r>
          <w:r w:rsidR="00461A66" w:rsidRPr="002B6C02">
            <w:rPr>
              <w:rFonts w:cs="Times New Roman"/>
              <w:color w:val="2F9C0A"/>
              <w:szCs w:val="24"/>
            </w:rPr>
            <w:t>Negligence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w:t>
          </w:r>
          <w:proofErr w:type="spellStart"/>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claims</w:t>
          </w:r>
          <w:proofErr w:type="spellEnd"/>
          <w:r w:rsidR="00461A66" w:rsidRPr="002B6C02">
            <w:rPr>
              <w:rFonts w:cs="Times New Roman"/>
              <w:color w:val="C92C2C"/>
              <w:szCs w:val="24"/>
            </w:rPr>
            <w:t xml:space="preserve">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t>"</w:t>
          </w:r>
          <w:r w:rsidR="00461A66">
            <w:rPr>
              <w:rFonts w:cs="Times New Roman"/>
              <w:color w:val="2F9C0A"/>
              <w:szCs w:val="24"/>
            </w:rPr>
            <w:t>Nuisance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w:t>
          </w:r>
          <w:proofErr w:type="spellStart"/>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claims</w:t>
          </w:r>
          <w:proofErr w:type="spellEnd"/>
          <w:r w:rsidR="00461A66">
            <w:rPr>
              <w:rFonts w:cs="Times New Roman"/>
              <w:color w:val="C92C2C"/>
              <w:szCs w:val="24"/>
            </w:rPr>
            <w:t>)</w:t>
          </w:r>
          <w:r w:rsidR="003A14D9">
            <w:rPr>
              <w:rFonts w:cs="Times New Roman"/>
              <w:color w:val="C92C2C"/>
              <w:szCs w:val="24"/>
            </w:rPr>
            <w:t xml:space="preserve"> </w:t>
          </w:r>
        </w:sdtContent>
      </w:sdt>
    </w:p>
    <w:p w14:paraId="79C171E3" w14:textId="77777777" w:rsidR="003F0E15" w:rsidRDefault="003A14D9" w:rsidP="003A14D9">
      <w:pPr>
        <w:spacing w:after="264"/>
        <w:ind w:left="1080" w:hanging="360"/>
        <w:rPr>
          <w:rFonts w:cs="Times New Roman"/>
          <w:bCs/>
          <w:szCs w:val="24"/>
        </w:rPr>
      </w:pPr>
      <w:r>
        <w:rPr>
          <w:rFonts w:cs="Times New Roman"/>
          <w:bCs/>
          <w:szCs w:val="24"/>
        </w:rPr>
        <w:t>—  The “failure to maintain” issue discussed in the context of the “Negligence” and “Nuisance” causes of action above is also applicable in the context of a claim for declaratory relief.</w:t>
      </w:r>
    </w:p>
    <w:p w14:paraId="6F7674F5" w14:textId="553F558A" w:rsidR="00C0623C" w:rsidRDefault="00D346E3" w:rsidP="008A45FC">
      <w:pPr>
        <w:spacing w:after="264"/>
        <w:ind w:left="1440" w:hanging="360"/>
        <w:rPr>
          <w:rFonts w:cs="Times New Roman"/>
          <w:bCs/>
          <w:szCs w:val="24"/>
        </w:rPr>
      </w:pPr>
      <w:sdt>
        <w:sdtPr>
          <w:rPr>
            <w:rStyle w:val="property1"/>
            <w:rFonts w:eastAsia="Times New Roman"/>
          </w:rPr>
          <w:alias w:val="End If"/>
          <w:tag w:val="FlowConditionEndIf"/>
          <w:id w:val="-920408608"/>
          <w:placeholder>
            <w:docPart w:val="BC425241693B477BBC2465D64B6991AF"/>
          </w:placeholder>
          <w15:color w:val="23D160"/>
          <w15:appearance w15:val="tags"/>
        </w:sdtPr>
        <w:sdtEndPr>
          <w:rPr>
            <w:rStyle w:val="property1"/>
          </w:rPr>
        </w:sdtEndPr>
        <w:sdtContent>
          <w:r w:rsidR="003A14D9" w:rsidRPr="00A850F1">
            <w:rPr>
              <w:rFonts w:eastAsia="Times New Roman"/>
              <w:color w:val="CCCCCC"/>
            </w:rPr>
            <w:t>###</w:t>
          </w:r>
        </w:sdtContent>
      </w:sdt>
    </w:p>
    <w:p w14:paraId="3E897B79" w14:textId="53B9A619" w:rsidR="00426E38" w:rsidRDefault="00D346E3" w:rsidP="0084237C">
      <w:pPr>
        <w:spacing w:after="264"/>
        <w:ind w:left="1080"/>
        <w:rPr>
          <w:rFonts w:cs="Times New Roman"/>
          <w:bCs/>
          <w:szCs w:val="24"/>
        </w:rPr>
      </w:pPr>
      <w:sdt>
        <w:sdtPr>
          <w:rPr>
            <w:rFonts w:cs="Times New Roman"/>
            <w:szCs w:val="24"/>
          </w:rPr>
          <w:alias w:val="Show If"/>
          <w:tag w:val="FlowConditionShowIf"/>
          <w:id w:val="-664482819"/>
          <w:placeholder>
            <w:docPart w:val="C608217EFA334C1086B1403F56FCD51E"/>
          </w:placeholder>
          <w15:color w:val="23D160"/>
          <w15:appearance w15:val="tags"/>
        </w:sdtPr>
        <w:sdtEndPr/>
        <w:sdtContent>
          <w:r w:rsidR="00AB2E3B">
            <w:rPr>
              <w:rFonts w:cs="Times New Roman"/>
              <w:color w:val="C92C2C"/>
              <w:szCs w:val="24"/>
            </w:rPr>
            <w:t>(</w:t>
          </w:r>
          <w:proofErr w:type="spellStart"/>
          <w:r w:rsidR="00426E38" w:rsidRPr="002B6C02">
            <w:rPr>
              <w:rFonts w:cs="Times New Roman"/>
              <w:color w:val="C92C2C"/>
              <w:szCs w:val="24"/>
            </w:rPr>
            <w:t>yn_maintain</w:t>
          </w:r>
          <w:proofErr w:type="spellEnd"/>
          <w:r w:rsidR="00426E38" w:rsidRPr="002B6C02">
            <w:rPr>
              <w:rFonts w:cs="Times New Roman"/>
              <w:color w:val="C92C2C"/>
              <w:szCs w:val="24"/>
            </w:rPr>
            <w:t xml:space="preserve"> </w:t>
          </w:r>
          <w:r w:rsidR="00426E38" w:rsidRPr="002B6C02">
            <w:rPr>
              <w:rFonts w:cs="Times New Roman"/>
              <w:color w:val="A67F59"/>
              <w:szCs w:val="24"/>
            </w:rPr>
            <w:t>==</w:t>
          </w:r>
          <w:r w:rsidR="00426E38" w:rsidRPr="002B6C02">
            <w:rPr>
              <w:rFonts w:cs="Times New Roman"/>
              <w:color w:val="C92C2C"/>
              <w:szCs w:val="24"/>
            </w:rPr>
            <w:t xml:space="preserve"> </w:t>
          </w:r>
          <w:r w:rsidR="00426E38" w:rsidRPr="002B6C02">
            <w:rPr>
              <w:rFonts w:cs="Times New Roman"/>
              <w:color w:val="5F6364"/>
              <w:szCs w:val="24"/>
            </w:rPr>
            <w:t>"</w:t>
          </w:r>
          <w:r w:rsidR="00426E38" w:rsidRPr="002B6C02">
            <w:rPr>
              <w:rFonts w:cs="Times New Roman"/>
              <w:color w:val="2F9C0A"/>
              <w:szCs w:val="24"/>
            </w:rPr>
            <w:t>Yes</w:t>
          </w:r>
          <w:r w:rsidR="00426E38" w:rsidRPr="002B6C02">
            <w:rPr>
              <w:rFonts w:cs="Times New Roman"/>
              <w:color w:val="5F6364"/>
              <w:szCs w:val="24"/>
            </w:rPr>
            <w:t xml:space="preserve">" </w:t>
          </w:r>
          <w:r w:rsidR="00426E38" w:rsidRPr="002B6C02">
            <w:rPr>
              <w:rFonts w:cs="Times New Roman"/>
              <w:color w:val="A67F59"/>
              <w:szCs w:val="24"/>
            </w:rPr>
            <w:t xml:space="preserve">and </w:t>
          </w:r>
          <w:r w:rsidR="00426E38" w:rsidRPr="002B6C02">
            <w:rPr>
              <w:rFonts w:cs="Times New Roman"/>
              <w:color w:val="5F6364"/>
              <w:szCs w:val="24"/>
            </w:rPr>
            <w:t>"</w:t>
          </w:r>
          <w:r w:rsidR="00426E38" w:rsidRPr="002B6C02">
            <w:rPr>
              <w:rFonts w:cs="Times New Roman"/>
              <w:color w:val="2F9C0A"/>
              <w:szCs w:val="24"/>
            </w:rPr>
            <w:t xml:space="preserve">Breach of </w:t>
          </w:r>
          <w:proofErr w:type="spellStart"/>
          <w:r w:rsidR="00426E38" w:rsidRPr="002B6C02">
            <w:rPr>
              <w:rFonts w:cs="Times New Roman"/>
              <w:color w:val="2F9C0A"/>
              <w:szCs w:val="24"/>
            </w:rPr>
            <w:t>CC&amp;Rs</w:t>
          </w:r>
          <w:proofErr w:type="spellEnd"/>
          <w:r w:rsidR="00426E38" w:rsidRPr="002B6C02">
            <w:rPr>
              <w:rFonts w:cs="Times New Roman"/>
              <w:color w:val="5F6364"/>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5F6364"/>
              <w:szCs w:val="24"/>
            </w:rPr>
            <w:t xml:space="preserve"> </w:t>
          </w:r>
          <w:proofErr w:type="spellStart"/>
          <w:r w:rsidR="00426E38" w:rsidRPr="002B6C02">
            <w:rPr>
              <w:rFonts w:cs="Times New Roman"/>
              <w:color w:val="C92C2C"/>
              <w:szCs w:val="24"/>
            </w:rPr>
            <w:t>checkbox_potential_claims</w:t>
          </w:r>
          <w:proofErr w:type="spellEnd"/>
          <w:r w:rsidR="00426E38" w:rsidRPr="002B6C02">
            <w:rPr>
              <w:rFonts w:cs="Times New Roman"/>
              <w:color w:val="C92C2C"/>
              <w:szCs w:val="24"/>
            </w:rPr>
            <w:t xml:space="preserve">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sidRPr="002B6C02">
            <w:rPr>
              <w:rFonts w:cs="Times New Roman"/>
              <w:color w:val="2F9C0A"/>
              <w:szCs w:val="24"/>
            </w:rPr>
            <w:t>Negligence</w:t>
          </w:r>
          <w:r w:rsidR="00426E38" w:rsidRPr="002B6C02">
            <w:rPr>
              <w:rFonts w:cs="Times New Roman"/>
              <w:color w:val="5F6364"/>
              <w:szCs w:val="24"/>
            </w:rPr>
            <w:t>"</w:t>
          </w:r>
          <w:r w:rsidR="00426E38" w:rsidRPr="002B6C02">
            <w:rPr>
              <w:rFonts w:cs="Times New Roman"/>
              <w:color w:val="C92C2C"/>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C92C2C"/>
              <w:szCs w:val="24"/>
            </w:rPr>
            <w:t xml:space="preserve"> </w:t>
          </w:r>
          <w:proofErr w:type="spellStart"/>
          <w:r w:rsidR="00426E38" w:rsidRPr="002B6C02">
            <w:rPr>
              <w:rFonts w:cs="Times New Roman"/>
              <w:color w:val="C92C2C"/>
              <w:szCs w:val="24"/>
            </w:rPr>
            <w:t>checkbox_potential_claims</w:t>
          </w:r>
          <w:proofErr w:type="spellEnd"/>
          <w:r w:rsidR="00426E38" w:rsidRPr="002B6C02">
            <w:rPr>
              <w:rFonts w:cs="Times New Roman"/>
              <w:color w:val="C92C2C"/>
              <w:szCs w:val="24"/>
            </w:rPr>
            <w:t xml:space="preserve">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Pr>
              <w:rFonts w:cs="Times New Roman"/>
              <w:color w:val="2F9C0A"/>
              <w:szCs w:val="24"/>
            </w:rPr>
            <w:t>Nuisance</w:t>
          </w:r>
          <w:r w:rsidR="00426E38" w:rsidRPr="002B6C02">
            <w:rPr>
              <w:rFonts w:cs="Times New Roman"/>
              <w:color w:val="5F6364"/>
              <w:szCs w:val="24"/>
            </w:rPr>
            <w:t>"</w:t>
          </w:r>
          <w:r w:rsidR="00426E38" w:rsidRPr="002B6C02">
            <w:rPr>
              <w:rFonts w:cs="Times New Roman"/>
              <w:color w:val="C92C2C"/>
              <w:szCs w:val="24"/>
            </w:rPr>
            <w:t xml:space="preserve"> </w:t>
          </w:r>
          <w:r w:rsidR="00426E38" w:rsidRPr="002B6C02">
            <w:rPr>
              <w:rStyle w:val="operator1"/>
              <w:rFonts w:eastAsia="Times New Roman"/>
            </w:rPr>
            <w:t>in</w:t>
          </w:r>
          <w:r w:rsidR="00426E38" w:rsidRPr="002B6C02">
            <w:rPr>
              <w:rFonts w:cs="Times New Roman"/>
              <w:color w:val="C92C2C"/>
              <w:szCs w:val="24"/>
            </w:rPr>
            <w:t xml:space="preserve"> </w:t>
          </w:r>
          <w:proofErr w:type="spellStart"/>
          <w:r w:rsidR="00426E38" w:rsidRPr="002B6C02">
            <w:rPr>
              <w:rFonts w:cs="Times New Roman"/>
              <w:color w:val="C92C2C"/>
              <w:szCs w:val="24"/>
            </w:rPr>
            <w:t>checkbox_potential_claims</w:t>
          </w:r>
          <w:proofErr w:type="spellEnd"/>
          <w:r w:rsidR="00AB2E3B">
            <w:rPr>
              <w:rFonts w:cs="Times New Roman"/>
              <w:color w:val="C92C2C"/>
              <w:szCs w:val="24"/>
            </w:rPr>
            <w:t xml:space="preserve">) </w:t>
          </w:r>
          <w:r w:rsidR="00AB2E3B" w:rsidRPr="00B51BD3">
            <w:rPr>
              <w:rFonts w:eastAsia="Times New Roman" w:cs="Times New Roman"/>
              <w:color w:val="A67F59"/>
              <w:szCs w:val="24"/>
            </w:rPr>
            <w:t>or</w:t>
          </w:r>
          <w:r w:rsidR="00AB2E3B">
            <w:rPr>
              <w:rFonts w:eastAsia="Times New Roman" w:cs="Times New Roman"/>
              <w:color w:val="A67F59"/>
              <w:szCs w:val="24"/>
            </w:rPr>
            <w:t xml:space="preserve"> </w:t>
          </w:r>
          <w:r w:rsidR="00AB2E3B">
            <w:rPr>
              <w:rFonts w:cs="Times New Roman"/>
              <w:color w:val="C92C2C"/>
              <w:szCs w:val="24"/>
            </w:rPr>
            <w:t>(</w:t>
          </w:r>
          <w:proofErr w:type="spellStart"/>
          <w:r w:rsidR="00AB2E3B" w:rsidRPr="002B6C02">
            <w:rPr>
              <w:rFonts w:cs="Times New Roman"/>
              <w:color w:val="C92C2C"/>
              <w:szCs w:val="24"/>
            </w:rPr>
            <w:t>yn_</w:t>
          </w:r>
          <w:r w:rsidR="00AB2E3B">
            <w:rPr>
              <w:rFonts w:cs="Times New Roman"/>
              <w:color w:val="C92C2C"/>
              <w:szCs w:val="24"/>
            </w:rPr>
            <w:t>cc_</w:t>
          </w:r>
          <w:r w:rsidR="00AB2E3B" w:rsidRPr="002B6C02">
            <w:rPr>
              <w:rFonts w:cs="Times New Roman"/>
              <w:color w:val="C92C2C"/>
              <w:szCs w:val="24"/>
            </w:rPr>
            <w:t>maintain</w:t>
          </w:r>
          <w:proofErr w:type="spellEnd"/>
          <w:r w:rsidR="00AB2E3B" w:rsidRPr="002B6C02">
            <w:rPr>
              <w:rFonts w:cs="Times New Roman"/>
              <w:color w:val="C92C2C"/>
              <w:szCs w:val="24"/>
            </w:rPr>
            <w:t xml:space="preserve"> </w:t>
          </w:r>
          <w:r w:rsidR="00AB2E3B" w:rsidRPr="002B6C02">
            <w:rPr>
              <w:rFonts w:cs="Times New Roman"/>
              <w:color w:val="A67F59"/>
              <w:szCs w:val="24"/>
            </w:rPr>
            <w:t>==</w:t>
          </w:r>
          <w:r w:rsidR="00AB2E3B" w:rsidRPr="002B6C02">
            <w:rPr>
              <w:rFonts w:cs="Times New Roman"/>
              <w:color w:val="C92C2C"/>
              <w:szCs w:val="24"/>
            </w:rPr>
            <w:t xml:space="preserve"> </w:t>
          </w:r>
          <w:r w:rsidR="00AB2E3B" w:rsidRPr="002B6C02">
            <w:rPr>
              <w:rFonts w:cs="Times New Roman"/>
              <w:color w:val="5F6364"/>
              <w:szCs w:val="24"/>
            </w:rPr>
            <w:t>"</w:t>
          </w:r>
          <w:r w:rsidR="00AB2E3B" w:rsidRPr="002B6C02">
            <w:rPr>
              <w:rFonts w:cs="Times New Roman"/>
              <w:color w:val="2F9C0A"/>
              <w:szCs w:val="24"/>
            </w:rPr>
            <w:t>Yes</w:t>
          </w:r>
          <w:r w:rsidR="00AB2E3B" w:rsidRPr="002B6C02">
            <w:rPr>
              <w:rFonts w:cs="Times New Roman"/>
              <w:color w:val="5F6364"/>
              <w:szCs w:val="24"/>
            </w:rPr>
            <w:t xml:space="preserve">" </w:t>
          </w:r>
          <w:r w:rsidR="00AB2E3B" w:rsidRPr="002B6C02">
            <w:rPr>
              <w:rFonts w:cs="Times New Roman"/>
              <w:color w:val="A67F59"/>
              <w:szCs w:val="24"/>
            </w:rPr>
            <w:t xml:space="preserve">and </w:t>
          </w:r>
          <w:r w:rsidR="00AB2E3B" w:rsidRPr="002B6C02">
            <w:rPr>
              <w:rFonts w:cs="Times New Roman"/>
              <w:color w:val="5F6364"/>
              <w:szCs w:val="24"/>
            </w:rPr>
            <w:t>"</w:t>
          </w:r>
          <w:r w:rsidR="00AB2E3B" w:rsidRPr="002B6C02">
            <w:rPr>
              <w:rFonts w:cs="Times New Roman"/>
              <w:color w:val="2F9C0A"/>
              <w:szCs w:val="24"/>
            </w:rPr>
            <w:t xml:space="preserve">Breach of </w:t>
          </w:r>
          <w:proofErr w:type="spellStart"/>
          <w:r w:rsidR="00AB2E3B" w:rsidRPr="002B6C02">
            <w:rPr>
              <w:rFonts w:cs="Times New Roman"/>
              <w:color w:val="2F9C0A"/>
              <w:szCs w:val="24"/>
            </w:rPr>
            <w:t>CC&amp;Rs</w:t>
          </w:r>
          <w:proofErr w:type="spellEnd"/>
          <w:r w:rsidR="00AB2E3B" w:rsidRPr="002B6C02">
            <w:rPr>
              <w:rFonts w:cs="Times New Roman"/>
              <w:color w:val="5F6364"/>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5F6364"/>
              <w:szCs w:val="24"/>
            </w:rPr>
            <w:t xml:space="preserve"> </w:t>
          </w:r>
          <w:proofErr w:type="spellStart"/>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claims</w:t>
          </w:r>
          <w:proofErr w:type="spellEnd"/>
          <w:r w:rsidR="00AB2E3B" w:rsidRPr="002B6C02">
            <w:rPr>
              <w:rFonts w:cs="Times New Roman"/>
              <w:color w:val="C92C2C"/>
              <w:szCs w:val="24"/>
            </w:rPr>
            <w:t xml:space="preserve">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sidRPr="002B6C02">
            <w:rPr>
              <w:rFonts w:cs="Times New Roman"/>
              <w:color w:val="2F9C0A"/>
              <w:szCs w:val="24"/>
            </w:rPr>
            <w:t>Negligence</w:t>
          </w:r>
          <w:r w:rsidR="00AB2E3B" w:rsidRPr="002B6C02">
            <w:rPr>
              <w:rFonts w:cs="Times New Roman"/>
              <w:color w:val="5F6364"/>
              <w:szCs w:val="24"/>
            </w:rPr>
            <w:t>"</w:t>
          </w:r>
          <w:r w:rsidR="00AB2E3B" w:rsidRPr="002B6C02">
            <w:rPr>
              <w:rFonts w:cs="Times New Roman"/>
              <w:color w:val="C92C2C"/>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C92C2C"/>
              <w:szCs w:val="24"/>
            </w:rPr>
            <w:t xml:space="preserve"> </w:t>
          </w:r>
          <w:proofErr w:type="spellStart"/>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claims</w:t>
          </w:r>
          <w:proofErr w:type="spellEnd"/>
          <w:r w:rsidR="00AB2E3B" w:rsidRPr="002B6C02">
            <w:rPr>
              <w:rFonts w:cs="Times New Roman"/>
              <w:color w:val="C92C2C"/>
              <w:szCs w:val="24"/>
            </w:rPr>
            <w:t xml:space="preserve">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Pr>
              <w:rFonts w:cs="Times New Roman"/>
              <w:color w:val="2F9C0A"/>
              <w:szCs w:val="24"/>
            </w:rPr>
            <w:t>Nuisance</w:t>
          </w:r>
          <w:r w:rsidR="00AB2E3B" w:rsidRPr="002B6C02">
            <w:rPr>
              <w:rFonts w:cs="Times New Roman"/>
              <w:color w:val="5F6364"/>
              <w:szCs w:val="24"/>
            </w:rPr>
            <w:t>"</w:t>
          </w:r>
          <w:r w:rsidR="00AB2E3B" w:rsidRPr="002B6C02">
            <w:rPr>
              <w:rFonts w:cs="Times New Roman"/>
              <w:color w:val="C92C2C"/>
              <w:szCs w:val="24"/>
            </w:rPr>
            <w:t xml:space="preserve"> </w:t>
          </w:r>
          <w:r w:rsidR="00AB2E3B" w:rsidRPr="002B6C02">
            <w:rPr>
              <w:rStyle w:val="operator1"/>
              <w:rFonts w:eastAsia="Times New Roman"/>
            </w:rPr>
            <w:t>in</w:t>
          </w:r>
          <w:r w:rsidR="00AB2E3B" w:rsidRPr="002B6C02">
            <w:rPr>
              <w:rFonts w:cs="Times New Roman"/>
              <w:color w:val="C92C2C"/>
              <w:szCs w:val="24"/>
            </w:rPr>
            <w:t xml:space="preserve"> </w:t>
          </w:r>
          <w:proofErr w:type="spellStart"/>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claims</w:t>
          </w:r>
          <w:proofErr w:type="spellEnd"/>
          <w:r w:rsidR="00AB2E3B">
            <w:rPr>
              <w:rFonts w:cs="Times New Roman"/>
              <w:color w:val="C92C2C"/>
              <w:szCs w:val="24"/>
            </w:rPr>
            <w:t>)</w:t>
          </w:r>
          <w:r w:rsidR="00426E38">
            <w:rPr>
              <w:rFonts w:cs="Times New Roman"/>
              <w:color w:val="C92C2C"/>
              <w:szCs w:val="24"/>
            </w:rPr>
            <w:t xml:space="preserve"> </w:t>
          </w:r>
        </w:sdtContent>
      </w:sdt>
    </w:p>
    <w:p w14:paraId="2AB20671" w14:textId="77777777" w:rsidR="003F0E15" w:rsidRDefault="00426E38" w:rsidP="00426E38">
      <w:pPr>
        <w:spacing w:after="264"/>
        <w:ind w:left="1080" w:hanging="360"/>
        <w:rPr>
          <w:rFonts w:cs="Times New Roman"/>
          <w:bCs/>
          <w:szCs w:val="24"/>
        </w:rPr>
      </w:pPr>
      <w:r>
        <w:rPr>
          <w:rFonts w:cs="Times New Roman"/>
          <w:bCs/>
          <w:szCs w:val="24"/>
        </w:rPr>
        <w:t>—  The “failure to maintain” issue discussed in the context of the “Nuisance” cause of action above is also applicable in the context of a claim for declaratory relief.</w:t>
      </w:r>
    </w:p>
    <w:p w14:paraId="2376391E" w14:textId="0D3AFABE" w:rsidR="00C0623C" w:rsidRDefault="00D346E3" w:rsidP="0084237C">
      <w:pPr>
        <w:spacing w:after="264"/>
        <w:ind w:left="1080"/>
        <w:rPr>
          <w:rFonts w:cs="Times New Roman"/>
          <w:bCs/>
          <w:szCs w:val="24"/>
        </w:rPr>
      </w:pPr>
      <w:sdt>
        <w:sdtPr>
          <w:rPr>
            <w:rStyle w:val="property1"/>
            <w:rFonts w:eastAsia="Times New Roman"/>
          </w:rPr>
          <w:alias w:val="End If"/>
          <w:tag w:val="FlowConditionEndIf"/>
          <w:id w:val="-14392128"/>
          <w:placeholder>
            <w:docPart w:val="2B038C60D8364CF2ACE009C0723EC3C7"/>
          </w:placeholder>
          <w15:color w:val="23D160"/>
          <w15:appearance w15:val="tags"/>
        </w:sdtPr>
        <w:sdtEndPr>
          <w:rPr>
            <w:rStyle w:val="property1"/>
          </w:rPr>
        </w:sdtEndPr>
        <w:sdtContent>
          <w:r w:rsidR="00426E38" w:rsidRPr="00A850F1">
            <w:rPr>
              <w:rFonts w:eastAsia="Times New Roman"/>
              <w:color w:val="CCCCCC"/>
            </w:rPr>
            <w:t>###</w:t>
          </w:r>
        </w:sdtContent>
      </w:sdt>
    </w:p>
    <w:p w14:paraId="29E93A84" w14:textId="7910152D" w:rsidR="00C0623C" w:rsidRDefault="00D346E3" w:rsidP="0084237C">
      <w:pPr>
        <w:spacing w:after="264"/>
        <w:ind w:left="1080"/>
        <w:rPr>
          <w:rFonts w:cs="Times New Roman"/>
          <w:bCs/>
          <w:szCs w:val="24"/>
        </w:rPr>
      </w:pPr>
      <w:sdt>
        <w:sdtPr>
          <w:rPr>
            <w:rFonts w:cs="Times New Roman"/>
            <w:szCs w:val="24"/>
          </w:rPr>
          <w:alias w:val="Show If"/>
          <w:tag w:val="FlowConditionShowIf"/>
          <w:id w:val="327107555"/>
          <w:placeholder>
            <w:docPart w:val="E8CBBD098E004FC9A7C22077E6CF41E2"/>
          </w:placeholder>
          <w15:color w:val="23D160"/>
          <w15:appearance w15:val="tags"/>
        </w:sdtPr>
        <w:sdtEndPr/>
        <w:sdtContent>
          <w:r w:rsidR="00AB2E3B">
            <w:rPr>
              <w:rFonts w:cs="Times New Roman"/>
              <w:color w:val="C92C2C"/>
              <w:szCs w:val="24"/>
            </w:rPr>
            <w:t>(</w:t>
          </w:r>
          <w:proofErr w:type="spellStart"/>
          <w:r w:rsidR="00426E38" w:rsidRPr="002B6C02">
            <w:rPr>
              <w:rFonts w:cs="Times New Roman"/>
              <w:color w:val="C92C2C"/>
              <w:szCs w:val="24"/>
            </w:rPr>
            <w:t>yn_maintain</w:t>
          </w:r>
          <w:proofErr w:type="spellEnd"/>
          <w:r w:rsidR="00426E38" w:rsidRPr="002B6C02">
            <w:rPr>
              <w:rFonts w:cs="Times New Roman"/>
              <w:color w:val="C92C2C"/>
              <w:szCs w:val="24"/>
            </w:rPr>
            <w:t xml:space="preserve"> </w:t>
          </w:r>
          <w:r w:rsidR="00426E38" w:rsidRPr="002B6C02">
            <w:rPr>
              <w:rFonts w:cs="Times New Roman"/>
              <w:color w:val="A67F59"/>
              <w:szCs w:val="24"/>
            </w:rPr>
            <w:t>==</w:t>
          </w:r>
          <w:r w:rsidR="00426E38" w:rsidRPr="002B6C02">
            <w:rPr>
              <w:rFonts w:cs="Times New Roman"/>
              <w:color w:val="C92C2C"/>
              <w:szCs w:val="24"/>
            </w:rPr>
            <w:t xml:space="preserve"> </w:t>
          </w:r>
          <w:r w:rsidR="00426E38" w:rsidRPr="002B6C02">
            <w:rPr>
              <w:rFonts w:cs="Times New Roman"/>
              <w:color w:val="5F6364"/>
              <w:szCs w:val="24"/>
            </w:rPr>
            <w:t>"</w:t>
          </w:r>
          <w:r w:rsidR="00426E38" w:rsidRPr="002B6C02">
            <w:rPr>
              <w:rFonts w:cs="Times New Roman"/>
              <w:color w:val="2F9C0A"/>
              <w:szCs w:val="24"/>
            </w:rPr>
            <w:t>Yes</w:t>
          </w:r>
          <w:r w:rsidR="00426E38" w:rsidRPr="002B6C02">
            <w:rPr>
              <w:rFonts w:cs="Times New Roman"/>
              <w:color w:val="5F6364"/>
              <w:szCs w:val="24"/>
            </w:rPr>
            <w:t xml:space="preserve">" </w:t>
          </w:r>
          <w:r w:rsidR="00426E38" w:rsidRPr="002B6C02">
            <w:rPr>
              <w:rFonts w:cs="Times New Roman"/>
              <w:color w:val="A67F59"/>
              <w:szCs w:val="24"/>
            </w:rPr>
            <w:t xml:space="preserve">and </w:t>
          </w:r>
          <w:r w:rsidR="00426E38" w:rsidRPr="002B6C02">
            <w:rPr>
              <w:rFonts w:cs="Times New Roman"/>
              <w:color w:val="5F6364"/>
              <w:szCs w:val="24"/>
            </w:rPr>
            <w:t>"</w:t>
          </w:r>
          <w:r w:rsidR="00426E38" w:rsidRPr="002B6C02">
            <w:rPr>
              <w:rFonts w:cs="Times New Roman"/>
              <w:color w:val="2F9C0A"/>
              <w:szCs w:val="24"/>
            </w:rPr>
            <w:t xml:space="preserve">Breach of </w:t>
          </w:r>
          <w:proofErr w:type="spellStart"/>
          <w:r w:rsidR="00426E38" w:rsidRPr="002B6C02">
            <w:rPr>
              <w:rFonts w:cs="Times New Roman"/>
              <w:color w:val="2F9C0A"/>
              <w:szCs w:val="24"/>
            </w:rPr>
            <w:t>CC&amp;Rs</w:t>
          </w:r>
          <w:proofErr w:type="spellEnd"/>
          <w:r w:rsidR="00426E38" w:rsidRPr="002B6C02">
            <w:rPr>
              <w:rFonts w:cs="Times New Roman"/>
              <w:color w:val="5F6364"/>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5F6364"/>
              <w:szCs w:val="24"/>
            </w:rPr>
            <w:t xml:space="preserve"> </w:t>
          </w:r>
          <w:proofErr w:type="spellStart"/>
          <w:r w:rsidR="00426E38" w:rsidRPr="002B6C02">
            <w:rPr>
              <w:rFonts w:cs="Times New Roman"/>
              <w:color w:val="C92C2C"/>
              <w:szCs w:val="24"/>
            </w:rPr>
            <w:t>checkbox_potential_claims</w:t>
          </w:r>
          <w:proofErr w:type="spellEnd"/>
          <w:r w:rsidR="00426E38" w:rsidRPr="002B6C02">
            <w:rPr>
              <w:rFonts w:cs="Times New Roman"/>
              <w:color w:val="C92C2C"/>
              <w:szCs w:val="24"/>
            </w:rPr>
            <w:t xml:space="preserve">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sidRPr="002B6C02">
            <w:rPr>
              <w:rFonts w:cs="Times New Roman"/>
              <w:color w:val="2F9C0A"/>
              <w:szCs w:val="24"/>
            </w:rPr>
            <w:t>Negligence</w:t>
          </w:r>
          <w:r w:rsidR="00426E38" w:rsidRPr="002B6C02">
            <w:rPr>
              <w:rFonts w:cs="Times New Roman"/>
              <w:color w:val="5F6364"/>
              <w:szCs w:val="24"/>
            </w:rPr>
            <w:t>"</w:t>
          </w:r>
          <w:r w:rsidR="00426E38" w:rsidRPr="002B6C02">
            <w:rPr>
              <w:rFonts w:cs="Times New Roman"/>
              <w:color w:val="C92C2C"/>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C92C2C"/>
              <w:szCs w:val="24"/>
            </w:rPr>
            <w:t xml:space="preserve"> </w:t>
          </w:r>
          <w:proofErr w:type="spellStart"/>
          <w:r w:rsidR="00426E38" w:rsidRPr="002B6C02">
            <w:rPr>
              <w:rFonts w:cs="Times New Roman"/>
              <w:color w:val="C92C2C"/>
              <w:szCs w:val="24"/>
            </w:rPr>
            <w:t>checkbox_potential_claims</w:t>
          </w:r>
          <w:proofErr w:type="spellEnd"/>
          <w:r w:rsidR="00426E38" w:rsidRPr="002B6C02">
            <w:rPr>
              <w:rFonts w:cs="Times New Roman"/>
              <w:color w:val="C92C2C"/>
              <w:szCs w:val="24"/>
            </w:rPr>
            <w:t xml:space="preserve">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Pr>
              <w:rFonts w:cs="Times New Roman"/>
              <w:color w:val="2F9C0A"/>
              <w:szCs w:val="24"/>
            </w:rPr>
            <w:t>Nuisance</w:t>
          </w:r>
          <w:r w:rsidR="00426E38" w:rsidRPr="002B6C02">
            <w:rPr>
              <w:rFonts w:cs="Times New Roman"/>
              <w:color w:val="5F6364"/>
              <w:szCs w:val="24"/>
            </w:rPr>
            <w:t>"</w:t>
          </w:r>
          <w:r w:rsidR="00426E38" w:rsidRPr="002B6C02">
            <w:rPr>
              <w:rFonts w:cs="Times New Roman"/>
              <w:color w:val="C92C2C"/>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C92C2C"/>
              <w:szCs w:val="24"/>
            </w:rPr>
            <w:t xml:space="preserve"> </w:t>
          </w:r>
          <w:proofErr w:type="spellStart"/>
          <w:r w:rsidR="00426E38" w:rsidRPr="002B6C02">
            <w:rPr>
              <w:rFonts w:cs="Times New Roman"/>
              <w:color w:val="C92C2C"/>
              <w:szCs w:val="24"/>
            </w:rPr>
            <w:t>checkbox_potential_claims</w:t>
          </w:r>
          <w:proofErr w:type="spellEnd"/>
          <w:r w:rsidR="00AB2E3B">
            <w:rPr>
              <w:rFonts w:cs="Times New Roman"/>
              <w:color w:val="C92C2C"/>
              <w:szCs w:val="24"/>
            </w:rPr>
            <w:t xml:space="preserve">) </w:t>
          </w:r>
          <w:r w:rsidR="00AB2E3B" w:rsidRPr="00B51BD3">
            <w:rPr>
              <w:rFonts w:eastAsia="Times New Roman" w:cs="Times New Roman"/>
              <w:color w:val="A67F59"/>
              <w:szCs w:val="24"/>
            </w:rPr>
            <w:t>or</w:t>
          </w:r>
          <w:r w:rsidR="00AB2E3B">
            <w:rPr>
              <w:rFonts w:eastAsia="Times New Roman" w:cs="Times New Roman"/>
              <w:color w:val="A67F59"/>
              <w:szCs w:val="24"/>
            </w:rPr>
            <w:t xml:space="preserve"> </w:t>
          </w:r>
          <w:r w:rsidR="00AB2E3B">
            <w:rPr>
              <w:rFonts w:cs="Times New Roman"/>
              <w:color w:val="C92C2C"/>
              <w:szCs w:val="24"/>
            </w:rPr>
            <w:t>(</w:t>
          </w:r>
          <w:proofErr w:type="spellStart"/>
          <w:r w:rsidR="00AB2E3B" w:rsidRPr="002B6C02">
            <w:rPr>
              <w:rFonts w:cs="Times New Roman"/>
              <w:color w:val="C92C2C"/>
              <w:szCs w:val="24"/>
            </w:rPr>
            <w:t>yn_</w:t>
          </w:r>
          <w:r w:rsidR="00AB2E3B">
            <w:rPr>
              <w:rFonts w:cs="Times New Roman"/>
              <w:color w:val="C92C2C"/>
              <w:szCs w:val="24"/>
            </w:rPr>
            <w:t>cc_</w:t>
          </w:r>
          <w:r w:rsidR="00AB2E3B" w:rsidRPr="002B6C02">
            <w:rPr>
              <w:rFonts w:cs="Times New Roman"/>
              <w:color w:val="C92C2C"/>
              <w:szCs w:val="24"/>
            </w:rPr>
            <w:t>maintain</w:t>
          </w:r>
          <w:proofErr w:type="spellEnd"/>
          <w:r w:rsidR="00AB2E3B" w:rsidRPr="002B6C02">
            <w:rPr>
              <w:rFonts w:cs="Times New Roman"/>
              <w:color w:val="C92C2C"/>
              <w:szCs w:val="24"/>
            </w:rPr>
            <w:t xml:space="preserve"> </w:t>
          </w:r>
          <w:r w:rsidR="00AB2E3B" w:rsidRPr="002B6C02">
            <w:rPr>
              <w:rFonts w:cs="Times New Roman"/>
              <w:color w:val="A67F59"/>
              <w:szCs w:val="24"/>
            </w:rPr>
            <w:t>==</w:t>
          </w:r>
          <w:r w:rsidR="00AB2E3B" w:rsidRPr="002B6C02">
            <w:rPr>
              <w:rFonts w:cs="Times New Roman"/>
              <w:color w:val="C92C2C"/>
              <w:szCs w:val="24"/>
            </w:rPr>
            <w:t xml:space="preserve"> </w:t>
          </w:r>
          <w:r w:rsidR="00AB2E3B" w:rsidRPr="002B6C02">
            <w:rPr>
              <w:rFonts w:cs="Times New Roman"/>
              <w:color w:val="5F6364"/>
              <w:szCs w:val="24"/>
            </w:rPr>
            <w:t>"</w:t>
          </w:r>
          <w:r w:rsidR="00AB2E3B" w:rsidRPr="002B6C02">
            <w:rPr>
              <w:rFonts w:cs="Times New Roman"/>
              <w:color w:val="2F9C0A"/>
              <w:szCs w:val="24"/>
            </w:rPr>
            <w:t>Yes</w:t>
          </w:r>
          <w:r w:rsidR="00AB2E3B" w:rsidRPr="002B6C02">
            <w:rPr>
              <w:rFonts w:cs="Times New Roman"/>
              <w:color w:val="5F6364"/>
              <w:szCs w:val="24"/>
            </w:rPr>
            <w:t xml:space="preserve">" </w:t>
          </w:r>
          <w:r w:rsidR="00AB2E3B" w:rsidRPr="002B6C02">
            <w:rPr>
              <w:rFonts w:cs="Times New Roman"/>
              <w:color w:val="A67F59"/>
              <w:szCs w:val="24"/>
            </w:rPr>
            <w:t xml:space="preserve">and </w:t>
          </w:r>
          <w:r w:rsidR="00AB2E3B" w:rsidRPr="002B6C02">
            <w:rPr>
              <w:rFonts w:cs="Times New Roman"/>
              <w:color w:val="5F6364"/>
              <w:szCs w:val="24"/>
            </w:rPr>
            <w:t>"</w:t>
          </w:r>
          <w:r w:rsidR="00AB2E3B" w:rsidRPr="002B6C02">
            <w:rPr>
              <w:rFonts w:cs="Times New Roman"/>
              <w:color w:val="2F9C0A"/>
              <w:szCs w:val="24"/>
            </w:rPr>
            <w:t xml:space="preserve">Breach of </w:t>
          </w:r>
          <w:proofErr w:type="spellStart"/>
          <w:r w:rsidR="00AB2E3B" w:rsidRPr="002B6C02">
            <w:rPr>
              <w:rFonts w:cs="Times New Roman"/>
              <w:color w:val="2F9C0A"/>
              <w:szCs w:val="24"/>
            </w:rPr>
            <w:t>CC&amp;Rs</w:t>
          </w:r>
          <w:proofErr w:type="spellEnd"/>
          <w:r w:rsidR="00AB2E3B" w:rsidRPr="002B6C02">
            <w:rPr>
              <w:rFonts w:cs="Times New Roman"/>
              <w:color w:val="5F6364"/>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5F6364"/>
              <w:szCs w:val="24"/>
            </w:rPr>
            <w:t xml:space="preserve"> </w:t>
          </w:r>
          <w:proofErr w:type="spellStart"/>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claims</w:t>
          </w:r>
          <w:proofErr w:type="spellEnd"/>
          <w:r w:rsidR="00AB2E3B" w:rsidRPr="002B6C02">
            <w:rPr>
              <w:rFonts w:cs="Times New Roman"/>
              <w:color w:val="C92C2C"/>
              <w:szCs w:val="24"/>
            </w:rPr>
            <w:t xml:space="preserve">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sidRPr="002B6C02">
            <w:rPr>
              <w:rFonts w:cs="Times New Roman"/>
              <w:color w:val="2F9C0A"/>
              <w:szCs w:val="24"/>
            </w:rPr>
            <w:t>Negligence</w:t>
          </w:r>
          <w:r w:rsidR="00AB2E3B" w:rsidRPr="002B6C02">
            <w:rPr>
              <w:rFonts w:cs="Times New Roman"/>
              <w:color w:val="5F6364"/>
              <w:szCs w:val="24"/>
            </w:rPr>
            <w:t>"</w:t>
          </w:r>
          <w:r w:rsidR="00AB2E3B" w:rsidRPr="002B6C02">
            <w:rPr>
              <w:rFonts w:cs="Times New Roman"/>
              <w:color w:val="C92C2C"/>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C92C2C"/>
              <w:szCs w:val="24"/>
            </w:rPr>
            <w:t xml:space="preserve"> </w:t>
          </w:r>
          <w:proofErr w:type="spellStart"/>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claims</w:t>
          </w:r>
          <w:proofErr w:type="spellEnd"/>
          <w:r w:rsidR="00AB2E3B" w:rsidRPr="002B6C02">
            <w:rPr>
              <w:rFonts w:cs="Times New Roman"/>
              <w:color w:val="C92C2C"/>
              <w:szCs w:val="24"/>
            </w:rPr>
            <w:t xml:space="preserve">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Pr>
              <w:rFonts w:cs="Times New Roman"/>
              <w:color w:val="2F9C0A"/>
              <w:szCs w:val="24"/>
            </w:rPr>
            <w:t>Nuisance</w:t>
          </w:r>
          <w:r w:rsidR="00AB2E3B" w:rsidRPr="002B6C02">
            <w:rPr>
              <w:rFonts w:cs="Times New Roman"/>
              <w:color w:val="5F6364"/>
              <w:szCs w:val="24"/>
            </w:rPr>
            <w:t>"</w:t>
          </w:r>
          <w:r w:rsidR="00AB2E3B" w:rsidRPr="002B6C02">
            <w:rPr>
              <w:rFonts w:cs="Times New Roman"/>
              <w:color w:val="C92C2C"/>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C92C2C"/>
              <w:szCs w:val="24"/>
            </w:rPr>
            <w:t xml:space="preserve"> </w:t>
          </w:r>
          <w:proofErr w:type="spellStart"/>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claims</w:t>
          </w:r>
          <w:proofErr w:type="spellEnd"/>
          <w:r w:rsidR="00AB2E3B">
            <w:rPr>
              <w:rFonts w:cs="Times New Roman"/>
              <w:color w:val="C92C2C"/>
              <w:szCs w:val="24"/>
            </w:rPr>
            <w:t>)</w:t>
          </w:r>
          <w:r w:rsidR="00426E38">
            <w:rPr>
              <w:rFonts w:cs="Times New Roman"/>
              <w:color w:val="C92C2C"/>
              <w:szCs w:val="24"/>
            </w:rPr>
            <w:t xml:space="preserve"> </w:t>
          </w:r>
        </w:sdtContent>
      </w:sdt>
    </w:p>
    <w:p w14:paraId="4F21B7C9" w14:textId="77777777" w:rsidR="003F0E15" w:rsidRDefault="00426E38" w:rsidP="0028185A">
      <w:pPr>
        <w:spacing w:after="264"/>
        <w:ind w:left="1080" w:hanging="360"/>
        <w:rPr>
          <w:rFonts w:cs="Times New Roman"/>
          <w:bCs/>
          <w:szCs w:val="24"/>
        </w:rPr>
      </w:pPr>
      <w:r>
        <w:rPr>
          <w:rFonts w:cs="Times New Roman"/>
          <w:bCs/>
          <w:szCs w:val="24"/>
        </w:rPr>
        <w:t xml:space="preserve">—  </w:t>
      </w:r>
      <w:r w:rsidRPr="002A0AB8">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4AF15029" w14:textId="0AADF878" w:rsidR="00C0623C" w:rsidRDefault="00D346E3" w:rsidP="0084237C">
      <w:pPr>
        <w:spacing w:after="264"/>
        <w:ind w:left="1080"/>
        <w:rPr>
          <w:rFonts w:cs="Times New Roman"/>
          <w:bCs/>
          <w:szCs w:val="24"/>
        </w:rPr>
      </w:pPr>
      <w:sdt>
        <w:sdtPr>
          <w:rPr>
            <w:rStyle w:val="property1"/>
            <w:rFonts w:eastAsia="Times New Roman"/>
          </w:rPr>
          <w:alias w:val="End If"/>
          <w:tag w:val="FlowConditionEndIf"/>
          <w:id w:val="212925902"/>
          <w:placeholder>
            <w:docPart w:val="0DCBC95887FC42298E8161A885B4E8AB"/>
          </w:placeholder>
          <w15:color w:val="23D160"/>
          <w15:appearance w15:val="tags"/>
        </w:sdtPr>
        <w:sdtEndPr>
          <w:rPr>
            <w:rStyle w:val="property1"/>
          </w:rPr>
        </w:sdtEndPr>
        <w:sdtContent>
          <w:r w:rsidR="008729EC" w:rsidRPr="00A850F1">
            <w:rPr>
              <w:rFonts w:eastAsia="Times New Roman"/>
              <w:color w:val="CCCCCC"/>
            </w:rPr>
            <w:t>###</w:t>
          </w:r>
        </w:sdtContent>
      </w:sdt>
    </w:p>
    <w:p w14:paraId="67A3C24F"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514731F" w14:textId="77777777" w:rsidR="003F0E15" w:rsidRDefault="00805A7D" w:rsidP="001C0AAA">
      <w:pPr>
        <w:spacing w:after="264"/>
        <w:ind w:left="1080" w:hanging="360"/>
        <w:rPr>
          <w:rFonts w:cs="Times New Roman"/>
          <w:bCs/>
          <w:szCs w:val="24"/>
        </w:rPr>
      </w:pPr>
      <w:r>
        <w:rPr>
          <w:rFonts w:cs="Times New Roman"/>
          <w:bCs/>
          <w:szCs w:val="24"/>
        </w:rPr>
        <w:t xml:space="preserve">—  </w:t>
      </w:r>
      <w:r w:rsidR="00D310D3" w:rsidRPr="00D310D3">
        <w:rPr>
          <w:rFonts w:cs="Times New Roman"/>
          <w:bCs/>
          <w:szCs w:val="24"/>
        </w:rPr>
        <w:t>The remedy for a declaratory relief cause of action is a judicial declaration specifying the rights and obligations of the parties. (Code Civ. Proc., § 1060.)</w:t>
      </w:r>
    </w:p>
    <w:p w14:paraId="07AEF97F" w14:textId="77777777" w:rsidR="003F0E15" w:rsidRDefault="001C0AAA" w:rsidP="001C0AAA">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2B7B07FD" w14:textId="77777777" w:rsidR="003F0E15" w:rsidRDefault="003905F4" w:rsidP="003B64C0">
      <w:pPr>
        <w:spacing w:after="264"/>
        <w:ind w:left="360" w:hanging="360"/>
        <w:rPr>
          <w:rFonts w:cs="Times New Roman"/>
          <w:bCs/>
          <w:szCs w:val="24"/>
        </w:rPr>
      </w:pPr>
      <w:r>
        <w:rPr>
          <w:rFonts w:cs="Times New Roman"/>
          <w:bCs/>
          <w:szCs w:val="24"/>
          <w:u w:val="single"/>
        </w:rPr>
        <w:t>Applicable S</w:t>
      </w:r>
      <w:r w:rsidR="003B64C0">
        <w:rPr>
          <w:rFonts w:cs="Times New Roman"/>
          <w:bCs/>
          <w:szCs w:val="24"/>
          <w:u w:val="single"/>
        </w:rPr>
        <w:t>tatute of Limitations</w:t>
      </w:r>
      <w:r w:rsidR="003B64C0">
        <w:rPr>
          <w:rFonts w:cs="Times New Roman"/>
          <w:bCs/>
          <w:szCs w:val="24"/>
        </w:rPr>
        <w:t>—</w:t>
      </w:r>
    </w:p>
    <w:p w14:paraId="353919F8" w14:textId="77777777" w:rsidR="003F0E15" w:rsidRDefault="003B64C0" w:rsidP="003B64C0">
      <w:pPr>
        <w:spacing w:after="264"/>
        <w:ind w:left="1080" w:hanging="360"/>
        <w:rPr>
          <w:rFonts w:cs="Times New Roman"/>
          <w:bCs/>
          <w:szCs w:val="24"/>
        </w:rPr>
      </w:pPr>
      <w:r>
        <w:rPr>
          <w:rFonts w:cs="Times New Roman"/>
          <w:bCs/>
          <w:szCs w:val="24"/>
        </w:rPr>
        <w:t xml:space="preserve">—  </w:t>
      </w:r>
      <w:r w:rsidRPr="003B64C0">
        <w:rPr>
          <w:rFonts w:cs="Times New Roman"/>
          <w:bCs/>
          <w:szCs w:val="24"/>
        </w:rPr>
        <w:t>The statute of limitations governing a request for declaratory relief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r>
        <w:rPr>
          <w:rFonts w:cs="Times New Roman"/>
          <w:bCs/>
          <w:szCs w:val="24"/>
        </w:rPr>
        <w:t xml:space="preserve"> </w:t>
      </w:r>
    </w:p>
    <w:p w14:paraId="7DB061AE"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89082FC"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declaratory relief</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0691144"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52C24D40" w14:textId="77777777" w:rsidR="003F0E15" w:rsidRDefault="00805BD9" w:rsidP="00805BD9">
      <w:pPr>
        <w:spacing w:after="264"/>
        <w:ind w:left="720"/>
        <w:rPr>
          <w:rFonts w:cs="Times New Roman"/>
          <w:bCs/>
          <w:szCs w:val="24"/>
        </w:rPr>
      </w:pPr>
      <w:r w:rsidRPr="002D206C">
        <w:rPr>
          <w:rFonts w:cs="Times New Roman"/>
          <w:bCs/>
          <w:szCs w:val="24"/>
          <w:highlight w:val="green"/>
        </w:rPr>
        <w:t>—  ***</w:t>
      </w:r>
      <w:r w:rsidR="00642833" w:rsidRPr="0039236B">
        <w:rPr>
          <w:rFonts w:cs="Times New Roman"/>
          <w:bCs/>
          <w:szCs w:val="24"/>
          <w:highlight w:val="green"/>
        </w:rPr>
        <w:t xml:space="preserve"> </w:t>
      </w:r>
    </w:p>
    <w:p w14:paraId="29F4288B"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D7FCB48"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EDFA38D"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4994473" w14:textId="2AA674E8" w:rsidR="00642833" w:rsidRDefault="00D346E3" w:rsidP="0084237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63D4C1F5C76C46FB8E8DEF0277096359"/>
          </w:placeholder>
          <w15:color w:val="23D160"/>
          <w15:appearance w15:val="tags"/>
        </w:sdtPr>
        <w:sdtEndPr>
          <w:rPr>
            <w:rStyle w:val="property1"/>
          </w:rPr>
        </w:sdtEndPr>
        <w:sdtContent>
          <w:r w:rsidR="00642833" w:rsidRPr="00642833">
            <w:rPr>
              <w:rFonts w:eastAsia="Times New Roman" w:cs="Times New Roman"/>
              <w:color w:val="CCCCCC"/>
              <w:szCs w:val="24"/>
            </w:rPr>
            <w:t>###</w:t>
          </w:r>
        </w:sdtContent>
      </w:sdt>
    </w:p>
    <w:p w14:paraId="79847BF0" w14:textId="7D163246" w:rsidR="00630D81" w:rsidRDefault="00D346E3" w:rsidP="00630D81">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CBD3A8851B39435FBFAEE592B5F54095"/>
          </w:placeholder>
          <w15:color w:val="23D160"/>
          <w15:appearance w15:val="tags"/>
        </w:sdtPr>
        <w:sdtEndPr/>
        <w:sdtContent>
          <w:r w:rsidR="00630D81">
            <w:rPr>
              <w:rStyle w:val="punctuation1"/>
              <w:rFonts w:eastAsia="Times New Roman"/>
            </w:rPr>
            <w:t>"</w:t>
          </w:r>
          <w:r w:rsidR="00805BD9">
            <w:rPr>
              <w:rStyle w:val="string3"/>
              <w:rFonts w:eastAsia="Times New Roman"/>
            </w:rPr>
            <w:t>Violation</w:t>
          </w:r>
          <w:r w:rsidR="00630D81">
            <w:rPr>
              <w:rStyle w:val="string3"/>
              <w:rFonts w:eastAsia="Times New Roman"/>
            </w:rPr>
            <w:t xml:space="preserve"> of Election Laws</w:t>
          </w:r>
          <w:r w:rsidR="00630D81">
            <w:rPr>
              <w:rStyle w:val="punctuation1"/>
              <w:rFonts w:eastAsia="Times New Roman"/>
            </w:rPr>
            <w:t>"</w:t>
          </w:r>
          <w:r w:rsidR="00630D81">
            <w:rPr>
              <w:rStyle w:val="tag1"/>
              <w:rFonts w:eastAsia="Times New Roman"/>
            </w:rPr>
            <w:t xml:space="preserve"> </w:t>
          </w:r>
          <w:r w:rsidR="00630D81">
            <w:rPr>
              <w:rStyle w:val="operator1"/>
              <w:rFonts w:eastAsia="Times New Roman"/>
            </w:rPr>
            <w:t>in</w:t>
          </w:r>
          <w:r w:rsidR="00630D81">
            <w:rPr>
              <w:rStyle w:val="tag1"/>
              <w:rFonts w:eastAsia="Times New Roman"/>
            </w:rPr>
            <w:t xml:space="preserve"> </w:t>
          </w:r>
          <w:proofErr w:type="spellStart"/>
          <w:r w:rsidR="00630D81">
            <w:rPr>
              <w:rStyle w:val="property1"/>
              <w:rFonts w:eastAsia="Times New Roman"/>
            </w:rPr>
            <w:t>checkbox_potential_claims</w:t>
          </w:r>
          <w:proofErr w:type="spellEnd"/>
          <w:r w:rsidR="004647DE">
            <w:rPr>
              <w:rStyle w:val="property1"/>
              <w:rFonts w:eastAsia="Times New Roman"/>
            </w:rPr>
            <w:t xml:space="preserve"> </w:t>
          </w:r>
          <w:r w:rsidR="004647DE" w:rsidRPr="00B51BD3">
            <w:rPr>
              <w:rFonts w:eastAsia="Times New Roman" w:cs="Times New Roman"/>
              <w:color w:val="A67F59"/>
              <w:szCs w:val="24"/>
            </w:rPr>
            <w:t>or</w:t>
          </w:r>
          <w:r w:rsidR="00630D81">
            <w:rPr>
              <w:rStyle w:val="tag1"/>
              <w:rFonts w:eastAsia="Times New Roman"/>
            </w:rPr>
            <w:t xml:space="preserve"> </w:t>
          </w:r>
          <w:r w:rsidR="004647DE">
            <w:rPr>
              <w:rStyle w:val="punctuation1"/>
              <w:rFonts w:eastAsia="Times New Roman"/>
            </w:rPr>
            <w:t>"</w:t>
          </w:r>
          <w:r w:rsidR="004647DE">
            <w:rPr>
              <w:rStyle w:val="string3"/>
              <w:rFonts w:eastAsia="Times New Roman"/>
            </w:rPr>
            <w:t>Violation of Election Laws</w:t>
          </w:r>
          <w:r w:rsidR="004647DE">
            <w:rPr>
              <w:rStyle w:val="punctuation1"/>
              <w:rFonts w:eastAsia="Times New Roman"/>
            </w:rPr>
            <w:t>"</w:t>
          </w:r>
          <w:r w:rsidR="004647DE">
            <w:rPr>
              <w:rStyle w:val="tag1"/>
              <w:rFonts w:eastAsia="Times New Roman"/>
            </w:rPr>
            <w:t xml:space="preserve"> </w:t>
          </w:r>
          <w:r w:rsidR="004647DE">
            <w:rPr>
              <w:rStyle w:val="operator1"/>
              <w:rFonts w:eastAsia="Times New Roman"/>
            </w:rPr>
            <w:t>in</w:t>
          </w:r>
          <w:r w:rsidR="004647DE">
            <w:rPr>
              <w:rStyle w:val="tag1"/>
              <w:rFonts w:eastAsia="Times New Roman"/>
            </w:rPr>
            <w:t xml:space="preserve"> </w:t>
          </w:r>
          <w:proofErr w:type="spellStart"/>
          <w:r w:rsidR="004647DE">
            <w:rPr>
              <w:rStyle w:val="property1"/>
              <w:rFonts w:eastAsia="Times New Roman"/>
            </w:rPr>
            <w:t>checkbox_potential_cross_claims</w:t>
          </w:r>
          <w:proofErr w:type="spellEnd"/>
          <w:r w:rsidR="004647DE">
            <w:rPr>
              <w:rStyle w:val="property1"/>
              <w:rFonts w:eastAsia="Times New Roman"/>
            </w:rPr>
            <w:t xml:space="preserve"> </w:t>
          </w:r>
        </w:sdtContent>
      </w:sdt>
    </w:p>
    <w:p w14:paraId="25BD16D3"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805BD9">
        <w:t>Violation of Election Laws (</w:t>
      </w:r>
      <w:r w:rsidR="00630D81">
        <w:t>Civ</w:t>
      </w:r>
      <w:r w:rsidR="00805BD9">
        <w:t>.</w:t>
      </w:r>
      <w:r w:rsidR="00630D81">
        <w:t xml:space="preserve"> Code</w:t>
      </w:r>
      <w:r w:rsidR="00805BD9">
        <w:t xml:space="preserve">, § </w:t>
      </w:r>
      <w:r w:rsidR="00630D81">
        <w:t>5100 et seq.</w:t>
      </w:r>
      <w:r w:rsidR="006231F3">
        <w:t>)</w:t>
      </w:r>
    </w:p>
    <w:p w14:paraId="3727E454" w14:textId="77777777" w:rsidR="003F0E15" w:rsidRDefault="00CB10A8" w:rsidP="00821D11">
      <w:pPr>
        <w:spacing w:after="264"/>
        <w:rPr>
          <w:rFonts w:cs="Times New Roman"/>
          <w:bCs/>
          <w:szCs w:val="24"/>
        </w:rPr>
      </w:pPr>
      <w:r w:rsidRPr="00CB10A8">
        <w:rPr>
          <w:rFonts w:cs="Times New Roman"/>
          <w:bCs/>
          <w:szCs w:val="24"/>
          <w:u w:val="single"/>
        </w:rPr>
        <w:t>Elements</w:t>
      </w:r>
      <w:r>
        <w:rPr>
          <w:rFonts w:cs="Times New Roman"/>
          <w:bCs/>
          <w:szCs w:val="24"/>
        </w:rPr>
        <w:t>—</w:t>
      </w:r>
      <w:r w:rsidR="00805BD9">
        <w:rPr>
          <w:rFonts w:cs="Times New Roman"/>
          <w:bCs/>
          <w:szCs w:val="24"/>
        </w:rPr>
        <w:t>Violation</w:t>
      </w:r>
      <w:r w:rsidR="00821D11">
        <w:rPr>
          <w:rFonts w:cs="Times New Roman"/>
          <w:bCs/>
          <w:szCs w:val="24"/>
        </w:rPr>
        <w:t xml:space="preserve"> of Election Laws.</w:t>
      </w:r>
    </w:p>
    <w:p w14:paraId="15BB3E76" w14:textId="77777777" w:rsidR="003F0E15" w:rsidRDefault="00D0675A" w:rsidP="00821D11">
      <w:pPr>
        <w:spacing w:after="264"/>
        <w:ind w:left="1080" w:hanging="360"/>
        <w:rPr>
          <w:rFonts w:cs="Times New Roman"/>
          <w:bCs/>
          <w:szCs w:val="24"/>
        </w:rPr>
      </w:pPr>
      <w:r>
        <w:rPr>
          <w:rFonts w:cs="Times New Roman"/>
          <w:bCs/>
          <w:szCs w:val="24"/>
        </w:rPr>
        <w:t>—  Preponderance of evidence is the applicable burden of proof, and thus i</w:t>
      </w:r>
      <w:r w:rsidRPr="00177B61">
        <w:rPr>
          <w:rFonts w:cs="Times New Roman"/>
          <w:bCs/>
          <w:szCs w:val="24"/>
        </w:rPr>
        <w:t xml:space="preserve">f the plaintiff shows by a preponderance of the evidence that the election procedures </w:t>
      </w:r>
      <w:r>
        <w:rPr>
          <w:rFonts w:cs="Times New Roman"/>
          <w:bCs/>
          <w:szCs w:val="24"/>
        </w:rPr>
        <w:t>set forth in the Davis-Stirling Act</w:t>
      </w:r>
      <w:r w:rsidRPr="00177B61">
        <w:rPr>
          <w:rFonts w:cs="Times New Roman"/>
          <w:bCs/>
          <w:szCs w:val="24"/>
        </w:rPr>
        <w:t xml:space="preserve"> were </w:t>
      </w:r>
      <w:r w:rsidRPr="00177B61">
        <w:rPr>
          <w:rFonts w:cs="Times New Roman"/>
          <w:bCs/>
          <w:szCs w:val="24"/>
        </w:rPr>
        <w:lastRenderedPageBreak/>
        <w:t xml:space="preserve">not followed, a court </w:t>
      </w:r>
      <w:r>
        <w:rPr>
          <w:rFonts w:cs="Times New Roman"/>
          <w:bCs/>
          <w:szCs w:val="24"/>
        </w:rPr>
        <w:t xml:space="preserve">must </w:t>
      </w:r>
      <w:r w:rsidRPr="00177B61">
        <w:rPr>
          <w:rFonts w:cs="Times New Roman"/>
          <w:bCs/>
          <w:szCs w:val="24"/>
        </w:rPr>
        <w:t>void any results of the election unless the association establishes, by a preponderance of the evidence, that the association’s non</w:t>
      </w:r>
      <w:r>
        <w:rPr>
          <w:rFonts w:cs="Times New Roman"/>
          <w:bCs/>
          <w:szCs w:val="24"/>
        </w:rPr>
        <w:t>-</w:t>
      </w:r>
      <w:r w:rsidRPr="00177B61">
        <w:rPr>
          <w:rFonts w:cs="Times New Roman"/>
          <w:bCs/>
          <w:szCs w:val="24"/>
        </w:rPr>
        <w:t xml:space="preserve">compliance </w:t>
      </w:r>
      <w:r>
        <w:rPr>
          <w:rFonts w:cs="Times New Roman"/>
          <w:bCs/>
          <w:szCs w:val="24"/>
        </w:rPr>
        <w:t xml:space="preserve">with the law didn’t have any affect on the results of the election. </w:t>
      </w:r>
      <w:r w:rsidRPr="00177B61">
        <w:rPr>
          <w:rFonts w:cs="Times New Roman"/>
          <w:bCs/>
          <w:szCs w:val="24"/>
        </w:rPr>
        <w:t>(Civ. Code</w:t>
      </w:r>
      <w:r>
        <w:rPr>
          <w:rFonts w:cs="Times New Roman"/>
          <w:bCs/>
          <w:szCs w:val="24"/>
        </w:rPr>
        <w:t>,</w:t>
      </w:r>
      <w:r w:rsidRPr="00177B61">
        <w:rPr>
          <w:rFonts w:cs="Times New Roman"/>
          <w:bCs/>
          <w:szCs w:val="24"/>
        </w:rPr>
        <w:t xml:space="preserve"> §5145(a).)</w:t>
      </w:r>
      <w:r w:rsidR="00821D11">
        <w:rPr>
          <w:rFonts w:cs="Times New Roman"/>
          <w:bCs/>
          <w:szCs w:val="24"/>
        </w:rPr>
        <w:t xml:space="preserve"> </w:t>
      </w:r>
    </w:p>
    <w:p w14:paraId="06AD0751" w14:textId="77777777" w:rsidR="003F0E15" w:rsidRDefault="000D2F60" w:rsidP="00821D11">
      <w:pPr>
        <w:spacing w:after="264"/>
        <w:ind w:left="1080" w:hanging="360"/>
        <w:rPr>
          <w:rFonts w:cs="Times New Roman"/>
          <w:bCs/>
          <w:szCs w:val="24"/>
        </w:rPr>
      </w:pPr>
      <w:r>
        <w:rPr>
          <w:rFonts w:cs="Times New Roman"/>
          <w:bCs/>
          <w:szCs w:val="24"/>
        </w:rPr>
        <w:t xml:space="preserve">—  All </w:t>
      </w:r>
      <w:proofErr w:type="spellStart"/>
      <w:r>
        <w:rPr>
          <w:rFonts w:cs="Times New Roman"/>
          <w:bCs/>
          <w:szCs w:val="24"/>
        </w:rPr>
        <w:t>HOAs</w:t>
      </w:r>
      <w:proofErr w:type="spellEnd"/>
      <w:r>
        <w:rPr>
          <w:rFonts w:cs="Times New Roman"/>
          <w:bCs/>
          <w:szCs w:val="24"/>
        </w:rPr>
        <w:t xml:space="preserve"> must have operating rules that:</w:t>
      </w:r>
    </w:p>
    <w:p w14:paraId="584F28F8" w14:textId="77777777" w:rsidR="003F0E15" w:rsidRDefault="000D2F60" w:rsidP="000D2F60">
      <w:pPr>
        <w:spacing w:after="264"/>
        <w:ind w:left="1350" w:hanging="270"/>
        <w:rPr>
          <w:rFonts w:cs="Times New Roman"/>
          <w:bCs/>
          <w:szCs w:val="24"/>
        </w:rPr>
      </w:pPr>
      <w:r>
        <w:rPr>
          <w:rFonts w:cs="Times New Roman"/>
          <w:bCs/>
          <w:szCs w:val="24"/>
        </w:rPr>
        <w:t xml:space="preserve">•   </w:t>
      </w:r>
      <w:r w:rsidR="00FE448F">
        <w:rPr>
          <w:rFonts w:cs="Times New Roman"/>
          <w:bCs/>
          <w:szCs w:val="24"/>
        </w:rPr>
        <w:t>P</w:t>
      </w:r>
      <w:r>
        <w:rPr>
          <w:rFonts w:cs="Times New Roman"/>
          <w:bCs/>
          <w:szCs w:val="24"/>
        </w:rPr>
        <w:t xml:space="preserve">ermit all candidates access to the member’s. Specifically, an </w:t>
      </w:r>
      <w:proofErr w:type="spellStart"/>
      <w:r>
        <w:rPr>
          <w:rFonts w:cs="Times New Roman"/>
          <w:bCs/>
          <w:szCs w:val="24"/>
        </w:rPr>
        <w:t>HOA’s</w:t>
      </w:r>
      <w:proofErr w:type="spellEnd"/>
      <w:r>
        <w:rPr>
          <w:rFonts w:cs="Times New Roman"/>
          <w:bCs/>
          <w:szCs w:val="24"/>
        </w:rPr>
        <w:t xml:space="preserve"> rules must specifically address (and permit) that any candidate or member </w:t>
      </w:r>
      <w:r w:rsidRPr="000D2F60">
        <w:rPr>
          <w:rFonts w:cs="Times New Roman"/>
          <w:bCs/>
          <w:szCs w:val="24"/>
        </w:rPr>
        <w:t xml:space="preserve">advocating a point of view is provided access to </w:t>
      </w:r>
      <w:r>
        <w:rPr>
          <w:rFonts w:cs="Times New Roman"/>
          <w:bCs/>
          <w:szCs w:val="24"/>
        </w:rPr>
        <w:t xml:space="preserve">the </w:t>
      </w:r>
      <w:proofErr w:type="spellStart"/>
      <w:r>
        <w:rPr>
          <w:rFonts w:cs="Times New Roman"/>
          <w:bCs/>
          <w:szCs w:val="24"/>
        </w:rPr>
        <w:t>HOA’s</w:t>
      </w:r>
      <w:proofErr w:type="spellEnd"/>
      <w:r w:rsidRPr="000D2F60">
        <w:rPr>
          <w:rFonts w:cs="Times New Roman"/>
          <w:bCs/>
          <w:szCs w:val="24"/>
        </w:rPr>
        <w:t xml:space="preserve"> media, newsletters, or internet websites during a campaign</w:t>
      </w:r>
      <w:r>
        <w:rPr>
          <w:rFonts w:cs="Times New Roman"/>
          <w:bCs/>
          <w:szCs w:val="24"/>
        </w:rPr>
        <w:t xml:space="preserve"> provided that the reasons for such access are </w:t>
      </w:r>
      <w:r w:rsidRPr="000D2F60">
        <w:rPr>
          <w:rFonts w:cs="Times New Roman"/>
          <w:bCs/>
          <w:szCs w:val="24"/>
        </w:rPr>
        <w:t>reasonably related to that election</w:t>
      </w:r>
      <w:r>
        <w:rPr>
          <w:rFonts w:cs="Times New Roman"/>
          <w:bCs/>
          <w:szCs w:val="24"/>
        </w:rPr>
        <w:t xml:space="preserve">. Such views also include those </w:t>
      </w:r>
      <w:r>
        <w:rPr>
          <w:rFonts w:cs="Times New Roman"/>
          <w:bCs/>
          <w:i/>
          <w:iCs/>
          <w:szCs w:val="24"/>
        </w:rPr>
        <w:t>not</w:t>
      </w:r>
      <w:r>
        <w:rPr>
          <w:rFonts w:cs="Times New Roman"/>
          <w:bCs/>
          <w:szCs w:val="24"/>
        </w:rPr>
        <w:t xml:space="preserve"> endorsed by the board. The rules must also state that the HOA may not </w:t>
      </w:r>
      <w:r w:rsidRPr="000D2F60">
        <w:rPr>
          <w:rFonts w:cs="Times New Roman"/>
          <w:bCs/>
          <w:szCs w:val="24"/>
        </w:rPr>
        <w:t>edit or redact any content from th</w:t>
      </w:r>
      <w:r>
        <w:rPr>
          <w:rFonts w:cs="Times New Roman"/>
          <w:bCs/>
          <w:szCs w:val="24"/>
        </w:rPr>
        <w:t>o</w:t>
      </w:r>
      <w:r w:rsidRPr="000D2F60">
        <w:rPr>
          <w:rFonts w:cs="Times New Roman"/>
          <w:bCs/>
          <w:szCs w:val="24"/>
        </w:rPr>
        <w:t>se communications</w:t>
      </w:r>
      <w:r>
        <w:rPr>
          <w:rFonts w:cs="Times New Roman"/>
          <w:bCs/>
          <w:szCs w:val="24"/>
        </w:rPr>
        <w:t xml:space="preserve"> (but </w:t>
      </w:r>
      <w:r w:rsidRPr="000D2F60">
        <w:rPr>
          <w:rFonts w:cs="Times New Roman"/>
          <w:bCs/>
          <w:szCs w:val="24"/>
        </w:rPr>
        <w:t>may include a statement specifying that the candidate or member, and not the association, is responsible for that content</w:t>
      </w:r>
      <w:r>
        <w:rPr>
          <w:rFonts w:cs="Times New Roman"/>
          <w:bCs/>
          <w:szCs w:val="24"/>
        </w:rPr>
        <w:t xml:space="preserve">). </w:t>
      </w:r>
      <w:r w:rsidRPr="000D2F60">
        <w:rPr>
          <w:rFonts w:cs="Times New Roman"/>
          <w:bCs/>
          <w:szCs w:val="24"/>
        </w:rPr>
        <w:t>(Civ. Code</w:t>
      </w:r>
      <w:r>
        <w:rPr>
          <w:rFonts w:cs="Times New Roman"/>
          <w:bCs/>
          <w:szCs w:val="24"/>
        </w:rPr>
        <w:t>,</w:t>
      </w:r>
      <w:r w:rsidRPr="000D2F60">
        <w:rPr>
          <w:rFonts w:cs="Times New Roman"/>
          <w:bCs/>
          <w:szCs w:val="24"/>
        </w:rPr>
        <w:t xml:space="preserve"> § 5105(a)(1).)</w:t>
      </w:r>
    </w:p>
    <w:p w14:paraId="075F62CB" w14:textId="77777777" w:rsidR="003F0E15" w:rsidRDefault="00FE448F" w:rsidP="000D2F60">
      <w:pPr>
        <w:spacing w:after="264"/>
        <w:ind w:left="1350" w:hanging="270"/>
        <w:rPr>
          <w:rFonts w:cs="Times New Roman"/>
          <w:bCs/>
          <w:szCs w:val="24"/>
        </w:rPr>
      </w:pPr>
      <w:r>
        <w:rPr>
          <w:rFonts w:cs="Times New Roman"/>
          <w:bCs/>
          <w:szCs w:val="24"/>
        </w:rPr>
        <w:t xml:space="preserve">•   Provide members access to the common areas, at no cost, to ensure that candidates have equal access to the members. </w:t>
      </w:r>
      <w:r w:rsidRPr="00FE448F">
        <w:rPr>
          <w:rFonts w:cs="Times New Roman"/>
          <w:bCs/>
          <w:szCs w:val="24"/>
        </w:rPr>
        <w:t>(Civ. Code, § 5105(a)(2).)</w:t>
      </w:r>
    </w:p>
    <w:p w14:paraId="33F38D3E" w14:textId="77777777" w:rsidR="003F0E15" w:rsidRDefault="00FE448F" w:rsidP="000D2F60">
      <w:pPr>
        <w:spacing w:after="264"/>
        <w:ind w:left="1350" w:hanging="270"/>
        <w:rPr>
          <w:rFonts w:cs="Times New Roman"/>
          <w:bCs/>
          <w:szCs w:val="24"/>
        </w:rPr>
      </w:pPr>
      <w:r>
        <w:rPr>
          <w:rFonts w:cs="Times New Roman"/>
          <w:bCs/>
          <w:szCs w:val="24"/>
        </w:rPr>
        <w:t xml:space="preserve">•   Specify qualifications for candidates. </w:t>
      </w:r>
      <w:r w:rsidRPr="00FE448F">
        <w:rPr>
          <w:rFonts w:cs="Times New Roman"/>
          <w:bCs/>
          <w:szCs w:val="24"/>
        </w:rPr>
        <w:t>(Civ. Code, § 5105(a)(</w:t>
      </w:r>
      <w:r>
        <w:rPr>
          <w:rFonts w:cs="Times New Roman"/>
          <w:bCs/>
          <w:szCs w:val="24"/>
        </w:rPr>
        <w:t>3</w:t>
      </w:r>
      <w:r w:rsidRPr="00FE448F">
        <w:rPr>
          <w:rFonts w:cs="Times New Roman"/>
          <w:bCs/>
          <w:szCs w:val="24"/>
        </w:rPr>
        <w:t>).)</w:t>
      </w:r>
    </w:p>
    <w:p w14:paraId="054127F2" w14:textId="77777777" w:rsidR="003F0E15" w:rsidRDefault="00FE448F" w:rsidP="000D2F60">
      <w:pPr>
        <w:spacing w:after="264"/>
        <w:ind w:left="1350" w:hanging="270"/>
        <w:rPr>
          <w:rFonts w:cs="Times New Roman"/>
          <w:bCs/>
          <w:szCs w:val="24"/>
        </w:rPr>
      </w:pPr>
      <w:r>
        <w:rPr>
          <w:rFonts w:cs="Times New Roman"/>
          <w:bCs/>
          <w:szCs w:val="24"/>
        </w:rPr>
        <w:t xml:space="preserve">•   Specify the timing of elections and requirements regarding holding of elections. </w:t>
      </w:r>
      <w:proofErr w:type="spellStart"/>
      <w:r w:rsidRPr="00FE448F">
        <w:rPr>
          <w:rFonts w:cs="Times New Roman"/>
          <w:bCs/>
          <w:szCs w:val="24"/>
        </w:rPr>
        <w:t>HOAs</w:t>
      </w:r>
      <w:proofErr w:type="spellEnd"/>
      <w:r w:rsidRPr="00FE448F">
        <w:rPr>
          <w:rFonts w:cs="Times New Roman"/>
          <w:bCs/>
          <w:szCs w:val="24"/>
        </w:rPr>
        <w:t xml:space="preserve"> are required to hold an election for a seat on the board of directors at the expiration of a director’s term and at least once every four years. (Civ. Code</w:t>
      </w:r>
      <w:r>
        <w:rPr>
          <w:rFonts w:cs="Times New Roman"/>
          <w:bCs/>
          <w:szCs w:val="24"/>
        </w:rPr>
        <w:t>,</w:t>
      </w:r>
      <w:r w:rsidRPr="00FE448F">
        <w:rPr>
          <w:rFonts w:cs="Times New Roman"/>
          <w:bCs/>
          <w:szCs w:val="24"/>
        </w:rPr>
        <w:t xml:space="preserve"> § 5100(a)(2).)</w:t>
      </w:r>
    </w:p>
    <w:p w14:paraId="16454830" w14:textId="77777777" w:rsidR="003F0E15" w:rsidRDefault="00FE448F" w:rsidP="000D2F60">
      <w:pPr>
        <w:spacing w:after="264"/>
        <w:ind w:left="1350" w:hanging="270"/>
        <w:rPr>
          <w:rFonts w:cs="Times New Roman"/>
          <w:bCs/>
          <w:szCs w:val="24"/>
        </w:rPr>
      </w:pPr>
      <w:r>
        <w:rPr>
          <w:rFonts w:cs="Times New Roman"/>
          <w:bCs/>
          <w:szCs w:val="24"/>
        </w:rPr>
        <w:t xml:space="preserve">•   Specify who may be a candidate for director. </w:t>
      </w:r>
      <w:r w:rsidRPr="00FE448F">
        <w:rPr>
          <w:rFonts w:cs="Times New Roman"/>
          <w:bCs/>
          <w:szCs w:val="24"/>
        </w:rPr>
        <w:t xml:space="preserve">After January 1, 2020, </w:t>
      </w:r>
      <w:proofErr w:type="spellStart"/>
      <w:r w:rsidRPr="00FE448F">
        <w:rPr>
          <w:rFonts w:cs="Times New Roman"/>
          <w:bCs/>
          <w:szCs w:val="24"/>
        </w:rPr>
        <w:t>HOAs</w:t>
      </w:r>
      <w:proofErr w:type="spellEnd"/>
      <w:r w:rsidRPr="00FE448F">
        <w:rPr>
          <w:rFonts w:cs="Times New Roman"/>
          <w:bCs/>
          <w:szCs w:val="24"/>
        </w:rPr>
        <w:t xml:space="preserve"> have a specific list of grounds for disqualification of a candidate. The HOA cannot disqualify a candidate for any reason other than the ones </w:t>
      </w:r>
      <w:r>
        <w:rPr>
          <w:rFonts w:cs="Times New Roman"/>
          <w:bCs/>
          <w:szCs w:val="24"/>
        </w:rPr>
        <w:t>referenced by law</w:t>
      </w:r>
      <w:r w:rsidRPr="00FE448F">
        <w:rPr>
          <w:rFonts w:cs="Times New Roman"/>
          <w:bCs/>
          <w:szCs w:val="24"/>
        </w:rPr>
        <w:t xml:space="preserve">. Disqualifications </w:t>
      </w:r>
      <w:r>
        <w:rPr>
          <w:rFonts w:cs="Times New Roman"/>
          <w:bCs/>
          <w:szCs w:val="24"/>
        </w:rPr>
        <w:t>come in</w:t>
      </w:r>
      <w:r w:rsidRPr="00FE448F">
        <w:rPr>
          <w:rFonts w:cs="Times New Roman"/>
          <w:bCs/>
          <w:szCs w:val="24"/>
        </w:rPr>
        <w:t xml:space="preserve"> two categories</w:t>
      </w:r>
      <w:r>
        <w:rPr>
          <w:rFonts w:cs="Times New Roman"/>
          <w:bCs/>
          <w:szCs w:val="24"/>
        </w:rPr>
        <w:t xml:space="preserve">: (i) </w:t>
      </w:r>
      <w:r w:rsidRPr="00FE448F">
        <w:rPr>
          <w:rFonts w:cs="Times New Roman"/>
          <w:bCs/>
          <w:szCs w:val="24"/>
        </w:rPr>
        <w:t>mandatory disqualifications</w:t>
      </w:r>
      <w:r>
        <w:rPr>
          <w:rFonts w:cs="Times New Roman"/>
          <w:bCs/>
          <w:szCs w:val="24"/>
        </w:rPr>
        <w:t xml:space="preserve">; and (ii) </w:t>
      </w:r>
      <w:r w:rsidRPr="00FE448F">
        <w:rPr>
          <w:rFonts w:cs="Times New Roman"/>
          <w:bCs/>
          <w:szCs w:val="24"/>
        </w:rPr>
        <w:t>permissive qualifications.</w:t>
      </w:r>
    </w:p>
    <w:p w14:paraId="430B196F" w14:textId="77777777" w:rsidR="003F0E15" w:rsidRDefault="00FE448F" w:rsidP="002D568B">
      <w:pPr>
        <w:spacing w:after="264"/>
        <w:ind w:left="1710" w:hanging="360"/>
        <w:rPr>
          <w:rFonts w:cs="Times New Roman"/>
          <w:bCs/>
          <w:szCs w:val="24"/>
        </w:rPr>
      </w:pPr>
      <w:r>
        <w:rPr>
          <w:rFonts w:cs="Times New Roman"/>
          <w:bCs/>
          <w:szCs w:val="24"/>
        </w:rPr>
        <w:t xml:space="preserve">→  Mandatory: </w:t>
      </w:r>
      <w:r w:rsidRPr="00DD2D7D">
        <w:rPr>
          <w:rFonts w:cs="Times New Roman"/>
          <w:bCs/>
          <w:i/>
          <w:iCs/>
          <w:szCs w:val="24"/>
        </w:rPr>
        <w:t>Only</w:t>
      </w:r>
      <w:r>
        <w:rPr>
          <w:rFonts w:cs="Times New Roman"/>
          <w:bCs/>
          <w:szCs w:val="24"/>
        </w:rPr>
        <w:t xml:space="preserve"> HOA members can be candidates for director (the sole exception relating to developer seats). </w:t>
      </w:r>
      <w:r w:rsidRPr="00FE448F">
        <w:rPr>
          <w:rFonts w:cs="Times New Roman"/>
          <w:bCs/>
          <w:szCs w:val="24"/>
        </w:rPr>
        <w:t>(Civ. Code</w:t>
      </w:r>
      <w:r>
        <w:rPr>
          <w:rFonts w:cs="Times New Roman"/>
          <w:bCs/>
          <w:szCs w:val="24"/>
        </w:rPr>
        <w:t>,</w:t>
      </w:r>
      <w:r w:rsidRPr="00FE448F">
        <w:rPr>
          <w:rFonts w:cs="Times New Roman"/>
          <w:bCs/>
          <w:szCs w:val="24"/>
        </w:rPr>
        <w:t xml:space="preserve"> § 5105(b).)</w:t>
      </w:r>
    </w:p>
    <w:p w14:paraId="51AD464F" w14:textId="77777777" w:rsidR="003F0E15" w:rsidRDefault="002D568B" w:rsidP="002D568B">
      <w:pPr>
        <w:spacing w:after="264"/>
        <w:ind w:left="1710" w:hanging="360"/>
        <w:rPr>
          <w:rFonts w:cs="Times New Roman"/>
          <w:bCs/>
          <w:szCs w:val="24"/>
        </w:rPr>
      </w:pPr>
      <w:r>
        <w:rPr>
          <w:rFonts w:cs="Times New Roman"/>
          <w:bCs/>
          <w:szCs w:val="24"/>
        </w:rPr>
        <w:t xml:space="preserve">→  Permissive—Criminals: </w:t>
      </w:r>
      <w:r w:rsidRPr="002D568B">
        <w:rPr>
          <w:rFonts w:cs="Times New Roman"/>
          <w:bCs/>
          <w:szCs w:val="24"/>
        </w:rPr>
        <w:t xml:space="preserve">An HOA </w:t>
      </w:r>
      <w:r w:rsidRPr="002D568B">
        <w:rPr>
          <w:rFonts w:cs="Times New Roman"/>
          <w:bCs/>
          <w:i/>
          <w:iCs/>
          <w:szCs w:val="24"/>
        </w:rPr>
        <w:t>may</w:t>
      </w:r>
      <w:r w:rsidRPr="002D568B">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w:t>
      </w:r>
      <w:r>
        <w:rPr>
          <w:rFonts w:cs="Times New Roman"/>
          <w:bCs/>
          <w:szCs w:val="24"/>
        </w:rPr>
        <w:t>’s</w:t>
      </w:r>
      <w:r w:rsidRPr="002D568B">
        <w:rPr>
          <w:rFonts w:cs="Times New Roman"/>
          <w:bCs/>
          <w:szCs w:val="24"/>
        </w:rPr>
        <w:t xml:space="preserve"> existing fidelity bond coverage as to that person should the person be elected. (Civ. Code</w:t>
      </w:r>
      <w:r>
        <w:rPr>
          <w:rFonts w:cs="Times New Roman"/>
          <w:bCs/>
          <w:szCs w:val="24"/>
        </w:rPr>
        <w:t>,</w:t>
      </w:r>
      <w:r w:rsidRPr="002D568B">
        <w:rPr>
          <w:rFonts w:cs="Times New Roman"/>
          <w:bCs/>
          <w:szCs w:val="24"/>
        </w:rPr>
        <w:t xml:space="preserve"> § 5105(c)(4).)</w:t>
      </w:r>
    </w:p>
    <w:p w14:paraId="64D6A719" w14:textId="77777777" w:rsidR="003F0E15" w:rsidRDefault="002D568B" w:rsidP="002D568B">
      <w:pPr>
        <w:spacing w:after="264"/>
        <w:ind w:left="1710" w:hanging="360"/>
        <w:rPr>
          <w:rFonts w:cs="Times New Roman"/>
          <w:bCs/>
          <w:szCs w:val="24"/>
        </w:rPr>
      </w:pPr>
      <w:r>
        <w:rPr>
          <w:rFonts w:cs="Times New Roman"/>
          <w:bCs/>
          <w:szCs w:val="24"/>
        </w:rPr>
        <w:t xml:space="preserve">→  Permissive—Disqualification for Non-Payment of </w:t>
      </w:r>
      <w:r>
        <w:rPr>
          <w:rFonts w:cs="Times New Roman"/>
          <w:bCs/>
          <w:i/>
          <w:iCs/>
          <w:szCs w:val="24"/>
        </w:rPr>
        <w:t>Assessments</w:t>
      </w:r>
      <w:r>
        <w:rPr>
          <w:rFonts w:cs="Times New Roman"/>
          <w:bCs/>
          <w:szCs w:val="24"/>
        </w:rPr>
        <w:t xml:space="preserve">: </w:t>
      </w:r>
      <w:r w:rsidRPr="002D568B">
        <w:rPr>
          <w:rFonts w:cs="Times New Roman"/>
          <w:bCs/>
          <w:szCs w:val="24"/>
        </w:rPr>
        <w:t xml:space="preserve">An HOA </w:t>
      </w:r>
      <w:r w:rsidRPr="00DD2D7D">
        <w:rPr>
          <w:rFonts w:cs="Times New Roman"/>
          <w:bCs/>
          <w:i/>
          <w:iCs/>
          <w:szCs w:val="24"/>
        </w:rPr>
        <w:t>may</w:t>
      </w:r>
      <w:r w:rsidRPr="002D568B">
        <w:rPr>
          <w:rFonts w:cs="Times New Roman"/>
          <w:bCs/>
          <w:szCs w:val="24"/>
        </w:rPr>
        <w:t xml:space="preserve"> have rules that disqualify candidates if that candidate is not current on monthly assessments and special assessments. </w:t>
      </w:r>
      <w:r>
        <w:rPr>
          <w:rFonts w:cs="Times New Roman"/>
          <w:bCs/>
          <w:szCs w:val="24"/>
        </w:rPr>
        <w:t>If, however,</w:t>
      </w:r>
      <w:r w:rsidRPr="002D568B">
        <w:rPr>
          <w:rFonts w:cs="Times New Roman"/>
          <w:bCs/>
          <w:szCs w:val="24"/>
        </w:rPr>
        <w:t xml:space="preserve"> a member paid assessments under protest </w:t>
      </w:r>
      <w:r>
        <w:rPr>
          <w:rFonts w:cs="Times New Roman"/>
          <w:bCs/>
          <w:szCs w:val="24"/>
        </w:rPr>
        <w:t>according</w:t>
      </w:r>
      <w:r w:rsidRPr="002D568B">
        <w:rPr>
          <w:rFonts w:cs="Times New Roman"/>
          <w:bCs/>
          <w:szCs w:val="24"/>
        </w:rPr>
        <w:t xml:space="preserve"> to Civil Code section 5658, or if the member is under a repayment plan under Civil Code section 5665, then </w:t>
      </w:r>
      <w:r w:rsidRPr="002D568B">
        <w:rPr>
          <w:rFonts w:cs="Times New Roman"/>
          <w:bCs/>
          <w:szCs w:val="24"/>
        </w:rPr>
        <w:lastRenderedPageBreak/>
        <w:t>that member cannot be disqualified. (Civ. Code</w:t>
      </w:r>
      <w:r>
        <w:rPr>
          <w:rFonts w:cs="Times New Roman"/>
          <w:bCs/>
          <w:szCs w:val="24"/>
        </w:rPr>
        <w:t>,</w:t>
      </w:r>
      <w:r w:rsidRPr="002D568B">
        <w:rPr>
          <w:rFonts w:cs="Times New Roman"/>
          <w:bCs/>
          <w:szCs w:val="24"/>
        </w:rPr>
        <w:t xml:space="preserve"> § 5105(c)(1).) An additional requirement should an HOA adopt this disqualification is that the rule must apply to current directors as </w:t>
      </w:r>
      <w:r w:rsidR="00ED5C35">
        <w:rPr>
          <w:rFonts w:cs="Times New Roman"/>
          <w:bCs/>
          <w:szCs w:val="24"/>
        </w:rPr>
        <w:t>candidates</w:t>
      </w:r>
      <w:r w:rsidRPr="002D568B">
        <w:rPr>
          <w:rFonts w:cs="Times New Roman"/>
          <w:bCs/>
          <w:szCs w:val="24"/>
        </w:rPr>
        <w:t>.</w:t>
      </w:r>
      <w:r w:rsidR="00ED5C35">
        <w:rPr>
          <w:rFonts w:cs="Times New Roman"/>
          <w:bCs/>
          <w:szCs w:val="24"/>
        </w:rPr>
        <w:t xml:space="preserve"> [</w:t>
      </w:r>
      <w:r w:rsidR="00ED5C35" w:rsidRPr="00ED5C35">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w:t>
      </w:r>
      <w:r w:rsidR="00DD2D7D">
        <w:rPr>
          <w:rFonts w:cs="Times New Roman"/>
          <w:bCs/>
          <w:i/>
          <w:iCs/>
          <w:szCs w:val="24"/>
        </w:rPr>
        <w:t>,</w:t>
      </w:r>
      <w:r w:rsidR="00ED5C35" w:rsidRPr="00ED5C35">
        <w:rPr>
          <w:rFonts w:cs="Times New Roman"/>
          <w:bCs/>
          <w:i/>
          <w:iCs/>
          <w:szCs w:val="24"/>
        </w:rPr>
        <w:t xml:space="preserve"> § 5105(d).)</w:t>
      </w:r>
      <w:r w:rsidR="00ED5C35">
        <w:rPr>
          <w:rFonts w:cs="Times New Roman"/>
          <w:bCs/>
          <w:szCs w:val="24"/>
        </w:rPr>
        <w:t>]</w:t>
      </w:r>
    </w:p>
    <w:p w14:paraId="25F78245" w14:textId="77777777" w:rsidR="003F0E15" w:rsidRDefault="00DD2D7D" w:rsidP="002D568B">
      <w:pPr>
        <w:spacing w:after="264"/>
        <w:ind w:left="1710" w:hanging="360"/>
        <w:rPr>
          <w:rFonts w:cs="Times New Roman"/>
          <w:bCs/>
          <w:szCs w:val="24"/>
        </w:rPr>
      </w:pPr>
      <w:r>
        <w:rPr>
          <w:rFonts w:cs="Times New Roman"/>
          <w:bCs/>
          <w:szCs w:val="24"/>
        </w:rPr>
        <w:t xml:space="preserve">→  Permissive—Joint Ownership: </w:t>
      </w:r>
      <w:r w:rsidRPr="00DD2D7D">
        <w:rPr>
          <w:rFonts w:cs="Times New Roman"/>
          <w:bCs/>
          <w:szCs w:val="24"/>
        </w:rPr>
        <w:t xml:space="preserve">An HOA </w:t>
      </w:r>
      <w:r w:rsidRPr="00DD2D7D">
        <w:rPr>
          <w:rFonts w:cs="Times New Roman"/>
          <w:bCs/>
          <w:i/>
          <w:iCs/>
          <w:szCs w:val="24"/>
        </w:rPr>
        <w:t>may</w:t>
      </w:r>
      <w:r w:rsidRPr="00DD2D7D">
        <w:rPr>
          <w:rFonts w:cs="Times New Roman"/>
          <w:bCs/>
          <w:szCs w:val="24"/>
        </w:rPr>
        <w:t xml:space="preserve"> have rules stating that if there are joint owners of any individual unit, only one joint interest holder may </w:t>
      </w:r>
      <w:r>
        <w:rPr>
          <w:rFonts w:cs="Times New Roman"/>
          <w:bCs/>
          <w:szCs w:val="24"/>
        </w:rPr>
        <w:t>serve as a</w:t>
      </w:r>
      <w:r w:rsidRPr="00DD2D7D">
        <w:rPr>
          <w:rFonts w:cs="Times New Roman"/>
          <w:bCs/>
          <w:szCs w:val="24"/>
        </w:rPr>
        <w:t xml:space="preserve"> director at any given time. (Civ. Code</w:t>
      </w:r>
      <w:r>
        <w:rPr>
          <w:rFonts w:cs="Times New Roman"/>
          <w:bCs/>
          <w:szCs w:val="24"/>
        </w:rPr>
        <w:t>,</w:t>
      </w:r>
      <w:r w:rsidRPr="00DD2D7D">
        <w:rPr>
          <w:rFonts w:cs="Times New Roman"/>
          <w:bCs/>
          <w:szCs w:val="24"/>
        </w:rPr>
        <w:t xml:space="preserve"> § 5105(c)(2).)</w:t>
      </w:r>
    </w:p>
    <w:p w14:paraId="6975F5B2" w14:textId="77777777" w:rsidR="003F0E15" w:rsidRDefault="002A65EA" w:rsidP="002D568B">
      <w:pPr>
        <w:spacing w:after="264"/>
        <w:ind w:left="1710" w:hanging="360"/>
        <w:rPr>
          <w:rFonts w:cs="Times New Roman"/>
          <w:bCs/>
          <w:szCs w:val="24"/>
        </w:rPr>
      </w:pPr>
      <w:r>
        <w:rPr>
          <w:rFonts w:cs="Times New Roman"/>
          <w:bCs/>
          <w:szCs w:val="24"/>
        </w:rPr>
        <w:t xml:space="preserve">→  Permissive—Membership Less Than One Year: </w:t>
      </w:r>
      <w:r w:rsidRPr="002A65EA">
        <w:rPr>
          <w:rFonts w:cs="Times New Roman"/>
          <w:bCs/>
          <w:szCs w:val="24"/>
        </w:rPr>
        <w:t xml:space="preserve">An HOA </w:t>
      </w:r>
      <w:r w:rsidRPr="002A65EA">
        <w:rPr>
          <w:rFonts w:cs="Times New Roman"/>
          <w:bCs/>
          <w:i/>
          <w:iCs/>
          <w:szCs w:val="24"/>
        </w:rPr>
        <w:t>may</w:t>
      </w:r>
      <w:r w:rsidRPr="002A65EA">
        <w:rPr>
          <w:rFonts w:cs="Times New Roman"/>
          <w:bCs/>
          <w:szCs w:val="24"/>
        </w:rPr>
        <w:t xml:space="preserve"> have rules that require candidates to have been members of the HOA for more than one year. </w:t>
      </w:r>
      <w:r>
        <w:rPr>
          <w:rFonts w:cs="Times New Roman"/>
          <w:bCs/>
          <w:szCs w:val="24"/>
        </w:rPr>
        <w:t>(</w:t>
      </w:r>
      <w:r w:rsidRPr="002A65EA">
        <w:rPr>
          <w:rFonts w:cs="Times New Roman"/>
          <w:bCs/>
          <w:szCs w:val="24"/>
        </w:rPr>
        <w:t>Civ. Code</w:t>
      </w:r>
      <w:r>
        <w:rPr>
          <w:rFonts w:cs="Times New Roman"/>
          <w:bCs/>
          <w:szCs w:val="24"/>
        </w:rPr>
        <w:t>,</w:t>
      </w:r>
      <w:r w:rsidRPr="002A65EA">
        <w:rPr>
          <w:rFonts w:cs="Times New Roman"/>
          <w:bCs/>
          <w:szCs w:val="24"/>
        </w:rPr>
        <w:t xml:space="preserve"> § 5105(c)(3).)</w:t>
      </w:r>
    </w:p>
    <w:p w14:paraId="08DD8380" w14:textId="77777777" w:rsidR="003F0E15" w:rsidRDefault="002A65EA" w:rsidP="00196FD0">
      <w:pPr>
        <w:spacing w:after="264"/>
        <w:ind w:left="1350" w:hanging="270"/>
        <w:rPr>
          <w:rFonts w:cs="Times New Roman"/>
          <w:bCs/>
          <w:szCs w:val="24"/>
        </w:rPr>
      </w:pPr>
      <w:r>
        <w:rPr>
          <w:rFonts w:cs="Times New Roman"/>
          <w:bCs/>
          <w:szCs w:val="24"/>
        </w:rPr>
        <w:t xml:space="preserve">•   Specify nomination procedures. </w:t>
      </w:r>
      <w:r w:rsidRPr="002A65EA">
        <w:rPr>
          <w:rFonts w:cs="Times New Roman"/>
          <w:bCs/>
          <w:szCs w:val="24"/>
        </w:rPr>
        <w:t>An HOA must provide general notice of the deadline and procedure for submitting nominations for director at least 30 days prior to that deadline. Individual notice is required if a member requests individual notice. (Civ. Code</w:t>
      </w:r>
      <w:r>
        <w:rPr>
          <w:rFonts w:cs="Times New Roman"/>
          <w:bCs/>
          <w:szCs w:val="24"/>
        </w:rPr>
        <w:t>,</w:t>
      </w:r>
      <w:r w:rsidRPr="002A65EA">
        <w:rPr>
          <w:rFonts w:cs="Times New Roman"/>
          <w:bCs/>
          <w:szCs w:val="24"/>
        </w:rPr>
        <w:t xml:space="preserve"> § 5115.)</w:t>
      </w:r>
    </w:p>
    <w:p w14:paraId="6C5FF10B" w14:textId="77777777" w:rsidR="003F0E15" w:rsidRDefault="00196FD0" w:rsidP="00196FD0">
      <w:pPr>
        <w:spacing w:after="264"/>
        <w:ind w:left="1350" w:hanging="270"/>
        <w:rPr>
          <w:rFonts w:cs="Times New Roman"/>
          <w:bCs/>
          <w:szCs w:val="24"/>
        </w:rPr>
      </w:pPr>
      <w:r>
        <w:rPr>
          <w:rFonts w:cs="Times New Roman"/>
          <w:bCs/>
          <w:szCs w:val="24"/>
        </w:rPr>
        <w:t xml:space="preserve">•   Provide proper election notice. </w:t>
      </w:r>
      <w:r w:rsidRPr="00196FD0">
        <w:rPr>
          <w:rFonts w:cs="Times New Roman"/>
          <w:bCs/>
          <w:szCs w:val="24"/>
        </w:rPr>
        <w:t xml:space="preserve">At least 30 days prior to ballots being sent to members, the HOA </w:t>
      </w:r>
      <w:r>
        <w:rPr>
          <w:rFonts w:cs="Times New Roman"/>
          <w:bCs/>
          <w:szCs w:val="24"/>
        </w:rPr>
        <w:t xml:space="preserve">must </w:t>
      </w:r>
      <w:r w:rsidRPr="00196FD0">
        <w:rPr>
          <w:rFonts w:cs="Times New Roman"/>
          <w:bCs/>
          <w:szCs w:val="24"/>
        </w:rPr>
        <w:t>provide general notice of: (</w:t>
      </w:r>
      <w:r>
        <w:rPr>
          <w:rFonts w:cs="Times New Roman"/>
          <w:bCs/>
          <w:szCs w:val="24"/>
        </w:rPr>
        <w:t>a</w:t>
      </w:r>
      <w:r w:rsidRPr="00196FD0">
        <w:rPr>
          <w:rFonts w:cs="Times New Roman"/>
          <w:bCs/>
          <w:szCs w:val="24"/>
        </w:rPr>
        <w:t xml:space="preserve">) </w:t>
      </w:r>
      <w:r>
        <w:rPr>
          <w:rFonts w:cs="Times New Roman"/>
          <w:bCs/>
          <w:szCs w:val="24"/>
        </w:rPr>
        <w:t>t</w:t>
      </w:r>
      <w:r w:rsidRPr="00196FD0">
        <w:rPr>
          <w:rFonts w:cs="Times New Roman"/>
          <w:bCs/>
          <w:szCs w:val="24"/>
        </w:rPr>
        <w:t>he date and time by which, and the physical address where, ballots are to be returned by mail or handed to the inspector or inspectors of elections; (</w:t>
      </w:r>
      <w:r>
        <w:rPr>
          <w:rFonts w:cs="Times New Roman"/>
          <w:bCs/>
          <w:szCs w:val="24"/>
        </w:rPr>
        <w:t>b</w:t>
      </w:r>
      <w:r w:rsidRPr="00196FD0">
        <w:rPr>
          <w:rFonts w:cs="Times New Roman"/>
          <w:bCs/>
          <w:szCs w:val="24"/>
        </w:rPr>
        <w:t xml:space="preserve">) </w:t>
      </w:r>
      <w:r>
        <w:rPr>
          <w:rFonts w:cs="Times New Roman"/>
          <w:bCs/>
          <w:szCs w:val="24"/>
        </w:rPr>
        <w:t>t</w:t>
      </w:r>
      <w:r w:rsidRPr="00196FD0">
        <w:rPr>
          <w:rFonts w:cs="Times New Roman"/>
          <w:bCs/>
          <w:szCs w:val="24"/>
        </w:rPr>
        <w:t>he date, time, and location of the meeting at which ballots will be counted; (</w:t>
      </w:r>
      <w:r>
        <w:rPr>
          <w:rFonts w:cs="Times New Roman"/>
          <w:bCs/>
          <w:szCs w:val="24"/>
        </w:rPr>
        <w:t>c</w:t>
      </w:r>
      <w:r w:rsidRPr="00196FD0">
        <w:rPr>
          <w:rFonts w:cs="Times New Roman"/>
          <w:bCs/>
          <w:szCs w:val="24"/>
        </w:rPr>
        <w:t xml:space="preserve">) </w:t>
      </w:r>
      <w:r>
        <w:rPr>
          <w:rFonts w:cs="Times New Roman"/>
          <w:bCs/>
          <w:szCs w:val="24"/>
        </w:rPr>
        <w:t>t</w:t>
      </w:r>
      <w:r w:rsidRPr="00196FD0">
        <w:rPr>
          <w:rFonts w:cs="Times New Roman"/>
          <w:bCs/>
          <w:szCs w:val="24"/>
        </w:rPr>
        <w:t>he list of all candidates’ names that will appear on the ballot; and (</w:t>
      </w:r>
      <w:r>
        <w:rPr>
          <w:rFonts w:cs="Times New Roman"/>
          <w:bCs/>
          <w:szCs w:val="24"/>
        </w:rPr>
        <w:t>d</w:t>
      </w:r>
      <w:r w:rsidRPr="00196FD0">
        <w:rPr>
          <w:rFonts w:cs="Times New Roman"/>
          <w:bCs/>
          <w:szCs w:val="24"/>
        </w:rPr>
        <w:t xml:space="preserve">) </w:t>
      </w:r>
      <w:r>
        <w:rPr>
          <w:rFonts w:cs="Times New Roman"/>
          <w:bCs/>
          <w:szCs w:val="24"/>
        </w:rPr>
        <w:t>i</w:t>
      </w:r>
      <w:r w:rsidRPr="00196FD0">
        <w:rPr>
          <w:rFonts w:cs="Times New Roman"/>
          <w:bCs/>
          <w:szCs w:val="24"/>
        </w:rPr>
        <w:t>ndividual notice of the above paragraphs shall be delivered to all members who request individual notice. (Civ. Code</w:t>
      </w:r>
      <w:r>
        <w:rPr>
          <w:rFonts w:cs="Times New Roman"/>
          <w:bCs/>
          <w:szCs w:val="24"/>
        </w:rPr>
        <w:t>,</w:t>
      </w:r>
      <w:r w:rsidRPr="00196FD0">
        <w:rPr>
          <w:rFonts w:cs="Times New Roman"/>
          <w:bCs/>
          <w:szCs w:val="24"/>
        </w:rPr>
        <w:t xml:space="preserve"> § 5115(b).)</w:t>
      </w:r>
    </w:p>
    <w:p w14:paraId="55CACE9A" w14:textId="77777777" w:rsidR="003F0E15" w:rsidRDefault="00196FD0" w:rsidP="00196FD0">
      <w:pPr>
        <w:spacing w:after="264"/>
        <w:ind w:left="1350" w:hanging="270"/>
        <w:rPr>
          <w:rFonts w:cs="Times New Roman"/>
          <w:bCs/>
          <w:szCs w:val="24"/>
        </w:rPr>
      </w:pPr>
      <w:r>
        <w:rPr>
          <w:rFonts w:cs="Times New Roman"/>
          <w:bCs/>
          <w:szCs w:val="24"/>
        </w:rPr>
        <w:t xml:space="preserve">•   Provide proper instructions regarding providing ballots to members. </w:t>
      </w:r>
      <w:r w:rsidRPr="00196FD0">
        <w:rPr>
          <w:rFonts w:cs="Times New Roman"/>
          <w:bCs/>
          <w:szCs w:val="24"/>
        </w:rPr>
        <w:t xml:space="preserve">At least 30 days before an election, the inspector of election must deliver to each member the ballot or ballots, and a copy of the election operating rules. </w:t>
      </w:r>
      <w:r>
        <w:rPr>
          <w:rFonts w:cs="Times New Roman"/>
          <w:bCs/>
          <w:szCs w:val="24"/>
        </w:rPr>
        <w:t>Alternatively, t</w:t>
      </w:r>
      <w:r w:rsidRPr="00196FD0">
        <w:rPr>
          <w:rFonts w:cs="Times New Roman"/>
          <w:bCs/>
          <w:szCs w:val="24"/>
        </w:rPr>
        <w:t>he inspector may post the election operating rules online with the web address on the ballot. (Civ. Code</w:t>
      </w:r>
      <w:r>
        <w:rPr>
          <w:rFonts w:cs="Times New Roman"/>
          <w:bCs/>
          <w:szCs w:val="24"/>
        </w:rPr>
        <w:t>.</w:t>
      </w:r>
      <w:r w:rsidRPr="00196FD0">
        <w:rPr>
          <w:rFonts w:cs="Times New Roman"/>
          <w:bCs/>
          <w:szCs w:val="24"/>
        </w:rPr>
        <w:t xml:space="preserve"> § 5105(g).)</w:t>
      </w:r>
    </w:p>
    <w:p w14:paraId="17F68252" w14:textId="77777777" w:rsidR="003F0E15" w:rsidRDefault="00196FD0" w:rsidP="00196FD0">
      <w:pPr>
        <w:spacing w:after="264"/>
        <w:ind w:left="1350" w:hanging="270"/>
        <w:rPr>
          <w:rFonts w:cs="Times New Roman"/>
          <w:bCs/>
          <w:szCs w:val="24"/>
        </w:rPr>
      </w:pPr>
      <w:r>
        <w:rPr>
          <w:rFonts w:cs="Times New Roman"/>
          <w:bCs/>
          <w:szCs w:val="24"/>
        </w:rPr>
        <w:t xml:space="preserve">•   Specify who is permitted vote. </w:t>
      </w:r>
      <w:r w:rsidRPr="00196FD0">
        <w:rPr>
          <w:rFonts w:cs="Times New Roman"/>
          <w:bCs/>
          <w:szCs w:val="24"/>
        </w:rPr>
        <w:t xml:space="preserve">An HOA cannot deny a ballot to any member for any reason other than not being a member at the time </w:t>
      </w:r>
      <w:r>
        <w:rPr>
          <w:rFonts w:cs="Times New Roman"/>
          <w:bCs/>
          <w:szCs w:val="24"/>
        </w:rPr>
        <w:t>that</w:t>
      </w:r>
      <w:r w:rsidRPr="00196FD0">
        <w:rPr>
          <w:rFonts w:cs="Times New Roman"/>
          <w:bCs/>
          <w:szCs w:val="24"/>
        </w:rPr>
        <w:t xml:space="preserve"> ballots are distributed. This means that </w:t>
      </w:r>
      <w:proofErr w:type="spellStart"/>
      <w:r w:rsidRPr="00196FD0">
        <w:rPr>
          <w:rFonts w:cs="Times New Roman"/>
          <w:bCs/>
          <w:szCs w:val="24"/>
        </w:rPr>
        <w:t>HOAs</w:t>
      </w:r>
      <w:proofErr w:type="spellEnd"/>
      <w:r w:rsidRPr="00196FD0">
        <w:rPr>
          <w:rFonts w:cs="Times New Roman"/>
          <w:bCs/>
          <w:szCs w:val="24"/>
        </w:rPr>
        <w:t xml:space="preserve"> cannot revoke or suspend voting privileges as a measure of discipline or as a penalty for a member who is behind on dues. In addition, </w:t>
      </w:r>
      <w:proofErr w:type="spellStart"/>
      <w:r w:rsidRPr="00196FD0">
        <w:rPr>
          <w:rFonts w:cs="Times New Roman"/>
          <w:bCs/>
          <w:szCs w:val="24"/>
        </w:rPr>
        <w:t>HOAs</w:t>
      </w:r>
      <w:proofErr w:type="spellEnd"/>
      <w:r w:rsidRPr="00196FD0">
        <w:rPr>
          <w:rFonts w:cs="Times New Roman"/>
          <w:bCs/>
          <w:szCs w:val="24"/>
        </w:rPr>
        <w:t xml:space="preserve"> can no longer deny a ballot to a person who acts under general power of attorney for a member </w:t>
      </w:r>
      <w:r>
        <w:rPr>
          <w:rFonts w:cs="Times New Roman"/>
          <w:bCs/>
          <w:szCs w:val="24"/>
        </w:rPr>
        <w:t xml:space="preserve">(and, of course, </w:t>
      </w:r>
      <w:r w:rsidRPr="00196FD0">
        <w:rPr>
          <w:rFonts w:cs="Times New Roman"/>
          <w:bCs/>
          <w:szCs w:val="24"/>
        </w:rPr>
        <w:t>must count a ballot timely received from a person acting under a general power of attorney for a member</w:t>
      </w:r>
      <w:r>
        <w:rPr>
          <w:rFonts w:cs="Times New Roman"/>
          <w:bCs/>
          <w:szCs w:val="24"/>
        </w:rPr>
        <w:t>)</w:t>
      </w:r>
      <w:r w:rsidRPr="00196FD0">
        <w:rPr>
          <w:rFonts w:cs="Times New Roman"/>
          <w:bCs/>
          <w:szCs w:val="24"/>
        </w:rPr>
        <w:t>. (Civ. Code</w:t>
      </w:r>
      <w:r>
        <w:rPr>
          <w:rFonts w:cs="Times New Roman"/>
          <w:bCs/>
          <w:szCs w:val="24"/>
        </w:rPr>
        <w:t>,</w:t>
      </w:r>
      <w:r w:rsidRPr="00196FD0">
        <w:rPr>
          <w:rFonts w:cs="Times New Roman"/>
          <w:bCs/>
          <w:szCs w:val="24"/>
        </w:rPr>
        <w:t xml:space="preserve"> § 5105(g).)</w:t>
      </w:r>
    </w:p>
    <w:p w14:paraId="74EBA11F" w14:textId="77777777" w:rsidR="003F0E15" w:rsidRDefault="00D32635" w:rsidP="00196FD0">
      <w:pPr>
        <w:spacing w:after="264"/>
        <w:ind w:left="1350" w:hanging="270"/>
        <w:rPr>
          <w:rFonts w:cs="Times New Roman"/>
          <w:bCs/>
          <w:szCs w:val="24"/>
        </w:rPr>
      </w:pPr>
      <w:r>
        <w:rPr>
          <w:rFonts w:cs="Times New Roman"/>
          <w:bCs/>
          <w:szCs w:val="24"/>
        </w:rPr>
        <w:lastRenderedPageBreak/>
        <w:t xml:space="preserve">•   Specify a voting period. </w:t>
      </w:r>
      <w:r w:rsidRPr="00D32635">
        <w:rPr>
          <w:rFonts w:cs="Times New Roman"/>
          <w:bCs/>
          <w:szCs w:val="24"/>
        </w:rPr>
        <w:t>Ballots must be sent out to all members at least 30 days prior to the deadline for voting, i.e.</w:t>
      </w:r>
      <w:r>
        <w:rPr>
          <w:rFonts w:cs="Times New Roman"/>
          <w:bCs/>
          <w:szCs w:val="24"/>
        </w:rPr>
        <w:t>,</w:t>
      </w:r>
      <w:r w:rsidRPr="00D32635">
        <w:rPr>
          <w:rFonts w:cs="Times New Roman"/>
          <w:bCs/>
          <w:szCs w:val="24"/>
        </w:rPr>
        <w:t xml:space="preserve"> members should have 30 days to vote (less any time that the ballots were in the mail). (Civ. Code</w:t>
      </w:r>
      <w:r>
        <w:rPr>
          <w:rFonts w:cs="Times New Roman"/>
          <w:bCs/>
          <w:szCs w:val="24"/>
        </w:rPr>
        <w:t>,</w:t>
      </w:r>
      <w:r w:rsidRPr="00D32635">
        <w:rPr>
          <w:rFonts w:cs="Times New Roman"/>
          <w:bCs/>
          <w:szCs w:val="24"/>
        </w:rPr>
        <w:t xml:space="preserve"> § 5115(c).)</w:t>
      </w:r>
    </w:p>
    <w:p w14:paraId="717C5A0C" w14:textId="77777777" w:rsidR="003F0E15" w:rsidRDefault="00D32635" w:rsidP="00196FD0">
      <w:pPr>
        <w:spacing w:after="264"/>
        <w:ind w:left="1350" w:hanging="270"/>
        <w:rPr>
          <w:rFonts w:cs="Times New Roman"/>
          <w:bCs/>
          <w:szCs w:val="24"/>
        </w:rPr>
      </w:pPr>
      <w:r>
        <w:rPr>
          <w:rFonts w:cs="Times New Roman"/>
          <w:bCs/>
          <w:szCs w:val="24"/>
        </w:rPr>
        <w:t xml:space="preserve">•   </w:t>
      </w:r>
      <w:r w:rsidR="00301AC6">
        <w:rPr>
          <w:rFonts w:cs="Times New Roman"/>
          <w:bCs/>
          <w:szCs w:val="24"/>
        </w:rPr>
        <w:t xml:space="preserve">Set forth the rules regarding inspectors of election. </w:t>
      </w:r>
      <w:proofErr w:type="spellStart"/>
      <w:r w:rsidR="00301AC6" w:rsidRPr="00301AC6">
        <w:rPr>
          <w:rFonts w:cs="Times New Roman"/>
          <w:bCs/>
          <w:szCs w:val="24"/>
        </w:rPr>
        <w:t>HOAs</w:t>
      </w:r>
      <w:proofErr w:type="spellEnd"/>
      <w:r w:rsidR="00301AC6" w:rsidRPr="00301AC6">
        <w:rPr>
          <w:rFonts w:cs="Times New Roman"/>
          <w:bCs/>
          <w:szCs w:val="24"/>
        </w:rPr>
        <w:t xml:space="preserve"> must have an inspector of elections who is responsible for several portions of the election process, including receiving and counting ballots. </w:t>
      </w:r>
      <w:r w:rsidR="00301AC6" w:rsidRPr="00301AC6">
        <w:rPr>
          <w:rFonts w:cs="Times New Roman"/>
          <w:bCs/>
          <w:i/>
          <w:iCs/>
          <w:szCs w:val="24"/>
        </w:rPr>
        <w:t>The big change for 2020 is that the inspector of elections cannot be the property manager.</w:t>
      </w:r>
      <w:r w:rsidR="00301AC6" w:rsidRPr="00301AC6">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w:t>
      </w:r>
      <w:r w:rsidR="00301AC6">
        <w:rPr>
          <w:rFonts w:cs="Times New Roman"/>
          <w:bCs/>
          <w:szCs w:val="24"/>
        </w:rPr>
        <w:t>,</w:t>
      </w:r>
      <w:r w:rsidR="00301AC6" w:rsidRPr="00301AC6">
        <w:rPr>
          <w:rFonts w:cs="Times New Roman"/>
          <w:bCs/>
          <w:szCs w:val="24"/>
        </w:rPr>
        <w:t xml:space="preserve"> § 5110.)</w:t>
      </w:r>
    </w:p>
    <w:p w14:paraId="2CD17AD3" w14:textId="77777777" w:rsidR="003F0E15" w:rsidRDefault="00D0675A" w:rsidP="00821D11">
      <w:pPr>
        <w:spacing w:after="264"/>
        <w:ind w:left="1080" w:hanging="360"/>
        <w:rPr>
          <w:rFonts w:cs="Times New Roman"/>
          <w:bCs/>
          <w:szCs w:val="24"/>
        </w:rPr>
      </w:pPr>
      <w:r>
        <w:rPr>
          <w:rFonts w:cs="Times New Roman"/>
          <w:bCs/>
          <w:szCs w:val="24"/>
        </w:rPr>
        <w:t xml:space="preserve">—  </w:t>
      </w:r>
      <w:r w:rsidRPr="00D0675A">
        <w:rPr>
          <w:rFonts w:cs="Times New Roman"/>
          <w:bCs/>
          <w:szCs w:val="24"/>
        </w:rPr>
        <w:t xml:space="preserve">Election </w:t>
      </w:r>
      <w:r w:rsidR="000D2F60">
        <w:rPr>
          <w:rFonts w:cs="Times New Roman"/>
          <w:bCs/>
          <w:szCs w:val="24"/>
        </w:rPr>
        <w:t>r</w:t>
      </w:r>
      <w:r w:rsidRPr="00D0675A">
        <w:rPr>
          <w:rFonts w:cs="Times New Roman"/>
          <w:bCs/>
          <w:szCs w:val="24"/>
        </w:rPr>
        <w:t>ules cannot be changed within 90 days of an election. (Civ. Code</w:t>
      </w:r>
      <w:r>
        <w:rPr>
          <w:rFonts w:cs="Times New Roman"/>
          <w:bCs/>
          <w:szCs w:val="24"/>
        </w:rPr>
        <w:t>,</w:t>
      </w:r>
      <w:r w:rsidRPr="00D0675A">
        <w:rPr>
          <w:rFonts w:cs="Times New Roman"/>
          <w:bCs/>
          <w:szCs w:val="24"/>
        </w:rPr>
        <w:t xml:space="preserve"> § 5105(h).) To be timely, each HOA will have to plan ahead if they are going to change election rules. An HOA </w:t>
      </w:r>
      <w:r>
        <w:rPr>
          <w:rFonts w:cs="Times New Roman"/>
          <w:bCs/>
          <w:szCs w:val="24"/>
        </w:rPr>
        <w:t>must also</w:t>
      </w:r>
      <w:r w:rsidRPr="00D0675A">
        <w:rPr>
          <w:rFonts w:cs="Times New Roman"/>
          <w:bCs/>
          <w:szCs w:val="24"/>
        </w:rPr>
        <w:t xml:space="preserve"> comply with the </w:t>
      </w:r>
      <w:r>
        <w:rPr>
          <w:rFonts w:cs="Times New Roman"/>
          <w:bCs/>
          <w:szCs w:val="24"/>
        </w:rPr>
        <w:t>required</w:t>
      </w:r>
      <w:r w:rsidRPr="00D0675A">
        <w:rPr>
          <w:rFonts w:cs="Times New Roman"/>
          <w:bCs/>
          <w:szCs w:val="24"/>
        </w:rPr>
        <w:t xml:space="preserve"> procedure for amending rules (i.e.</w:t>
      </w:r>
      <w:r>
        <w:rPr>
          <w:rFonts w:cs="Times New Roman"/>
          <w:bCs/>
          <w:szCs w:val="24"/>
        </w:rPr>
        <w:t>,</w:t>
      </w:r>
      <w:r w:rsidRPr="00D0675A">
        <w:rPr>
          <w:rFonts w:cs="Times New Roman"/>
          <w:bCs/>
          <w:szCs w:val="24"/>
        </w:rPr>
        <w:t xml:space="preserve"> 28 days of notice to membership for comment unless the rule change is solely to include language required by law).</w:t>
      </w:r>
    </w:p>
    <w:p w14:paraId="6CA2EEFE" w14:textId="77777777" w:rsidR="003F0E15" w:rsidRDefault="00177B61" w:rsidP="00B35261">
      <w:pPr>
        <w:spacing w:after="264"/>
        <w:ind w:left="1080" w:hanging="360"/>
        <w:rPr>
          <w:rFonts w:cs="Times New Roman"/>
          <w:bCs/>
          <w:szCs w:val="24"/>
        </w:rPr>
      </w:pPr>
      <w:r>
        <w:rPr>
          <w:rFonts w:cs="Times New Roman"/>
          <w:bCs/>
          <w:szCs w:val="24"/>
        </w:rPr>
        <w:t xml:space="preserve">—  </w:t>
      </w:r>
      <w:r w:rsidR="00B35261">
        <w:rPr>
          <w:rFonts w:cs="Times New Roman"/>
          <w:bCs/>
          <w:szCs w:val="24"/>
        </w:rPr>
        <w:t>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77E15C7" w14:textId="77777777" w:rsidR="003F0E15" w:rsidRDefault="00CE153F" w:rsidP="00B35261">
      <w:pPr>
        <w:spacing w:after="264"/>
        <w:ind w:left="1080" w:hanging="360"/>
        <w:rPr>
          <w:rFonts w:cs="Times New Roman"/>
          <w:bCs/>
          <w:szCs w:val="24"/>
        </w:rPr>
      </w:pPr>
      <w:r>
        <w:rPr>
          <w:rFonts w:cs="Times New Roman"/>
          <w:bCs/>
          <w:szCs w:val="24"/>
        </w:rPr>
        <w:t xml:space="preserve">—  Civil Code section 5200 now requires </w:t>
      </w:r>
      <w:proofErr w:type="spellStart"/>
      <w:r w:rsidRPr="00CE153F">
        <w:rPr>
          <w:rFonts w:cs="Times New Roman"/>
          <w:bCs/>
          <w:szCs w:val="24"/>
        </w:rPr>
        <w:t>HOAs</w:t>
      </w:r>
      <w:proofErr w:type="spellEnd"/>
      <w:r w:rsidRPr="00CE153F">
        <w:rPr>
          <w:rFonts w:cs="Times New Roman"/>
          <w:bCs/>
          <w:szCs w:val="24"/>
        </w:rPr>
        <w:t xml:space="preserve">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w:t>
      </w:r>
      <w:r>
        <w:rPr>
          <w:rFonts w:cs="Times New Roman"/>
          <w:bCs/>
          <w:szCs w:val="24"/>
        </w:rPr>
        <w:t xml:space="preserve">, but not copied. </w:t>
      </w:r>
    </w:p>
    <w:p w14:paraId="1F0D606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683D0F1B" w14:textId="77777777" w:rsidR="003F0E15" w:rsidRDefault="00805A7D" w:rsidP="00805A7D">
      <w:pPr>
        <w:spacing w:after="264"/>
        <w:ind w:left="1080" w:hanging="360"/>
        <w:rPr>
          <w:rFonts w:cs="Times New Roman"/>
          <w:bCs/>
          <w:szCs w:val="24"/>
        </w:rPr>
      </w:pPr>
      <w:r>
        <w:rPr>
          <w:rFonts w:cs="Times New Roman"/>
          <w:bCs/>
          <w:szCs w:val="24"/>
        </w:rPr>
        <w:t xml:space="preserve">—  </w:t>
      </w:r>
      <w:r w:rsidR="00637976">
        <w:rPr>
          <w:rFonts w:cs="Times New Roman"/>
          <w:bCs/>
          <w:szCs w:val="24"/>
        </w:rPr>
        <w:t xml:space="preserve">Under Civil Code section 5145(a), the voiding of the election is mandatory unless the HOA can prove by a preponderance of the evidence that the violation had </w:t>
      </w:r>
      <w:r w:rsidR="00637976">
        <w:rPr>
          <w:rFonts w:cs="Times New Roman"/>
          <w:bCs/>
          <w:i/>
          <w:iCs/>
          <w:szCs w:val="24"/>
        </w:rPr>
        <w:t>no</w:t>
      </w:r>
      <w:r w:rsidR="00637976">
        <w:rPr>
          <w:rFonts w:cs="Times New Roman"/>
          <w:bCs/>
          <w:szCs w:val="24"/>
        </w:rPr>
        <w:t xml:space="preserve"> effect on the results of the election.</w:t>
      </w:r>
    </w:p>
    <w:p w14:paraId="116151ED" w14:textId="77777777" w:rsidR="003F0E15" w:rsidRDefault="001F43CA" w:rsidP="00805A7D">
      <w:pPr>
        <w:spacing w:after="264"/>
        <w:ind w:left="1080" w:hanging="360"/>
        <w:rPr>
          <w:rFonts w:cs="Times New Roman"/>
          <w:bCs/>
          <w:szCs w:val="24"/>
        </w:rPr>
      </w:pPr>
      <w:r>
        <w:rPr>
          <w:rFonts w:cs="Times New Roman"/>
          <w:bCs/>
          <w:szCs w:val="24"/>
        </w:rPr>
        <w:t xml:space="preserve">—  An HOA member who prevails on a challenge to an election in </w:t>
      </w:r>
      <w:r w:rsidRPr="001A04DA">
        <w:rPr>
          <w:rFonts w:cs="Times New Roman"/>
          <w:bCs/>
          <w:i/>
          <w:iCs/>
          <w:szCs w:val="24"/>
        </w:rPr>
        <w:t>small claims court</w:t>
      </w:r>
      <w:r>
        <w:rPr>
          <w:rFonts w:cs="Times New Roman"/>
          <w:bCs/>
          <w:szCs w:val="24"/>
        </w:rPr>
        <w:t xml:space="preserve"> may recover his or her reasonable attorneys’ fees and costs incurred in consulting an attorney in connection with the small claims case. (Civ. Code, § 5145(a).)</w:t>
      </w:r>
    </w:p>
    <w:p w14:paraId="1111EC8F"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ED8B48"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5A350B9" w14:textId="77777777" w:rsidR="003F0E15" w:rsidRDefault="00CE6FC7" w:rsidP="001F43CA">
      <w:pPr>
        <w:spacing w:after="264"/>
        <w:ind w:left="1080" w:hanging="360"/>
        <w:rPr>
          <w:rFonts w:cs="Times New Roman"/>
          <w:bCs/>
          <w:szCs w:val="24"/>
        </w:rPr>
      </w:pPr>
      <w:r>
        <w:rPr>
          <w:rFonts w:cs="Times New Roman"/>
          <w:bCs/>
          <w:szCs w:val="24"/>
        </w:rPr>
        <w:lastRenderedPageBreak/>
        <w:t xml:space="preserve">—  </w:t>
      </w:r>
      <w:r w:rsidR="00205C05" w:rsidRPr="00205C05">
        <w:rPr>
          <w:rFonts w:cs="Times New Roman"/>
          <w:bCs/>
          <w:szCs w:val="24"/>
        </w:rPr>
        <w:t>The statute of limitation for challenges to elections is one year from the date that the inspector</w:t>
      </w:r>
      <w:r w:rsidR="00205C05">
        <w:rPr>
          <w:rFonts w:cs="Times New Roman"/>
          <w:bCs/>
          <w:szCs w:val="24"/>
        </w:rPr>
        <w:t xml:space="preserve">(s) </w:t>
      </w:r>
      <w:r w:rsidR="00205C05" w:rsidRPr="00205C05">
        <w:rPr>
          <w:rFonts w:cs="Times New Roman"/>
          <w:bCs/>
          <w:szCs w:val="24"/>
        </w:rPr>
        <w:t>of election notifies the board and membership of the election results, or when the cause of action accrues, whichever is later. (Civ. Code</w:t>
      </w:r>
      <w:r w:rsidR="00205C05">
        <w:rPr>
          <w:rFonts w:cs="Times New Roman"/>
          <w:bCs/>
          <w:szCs w:val="24"/>
        </w:rPr>
        <w:t>,</w:t>
      </w:r>
      <w:r w:rsidR="00205C05" w:rsidRPr="00205C05">
        <w:rPr>
          <w:rFonts w:cs="Times New Roman"/>
          <w:bCs/>
          <w:szCs w:val="24"/>
        </w:rPr>
        <w:t xml:space="preserve"> § 5145(a).)</w:t>
      </w:r>
    </w:p>
    <w:p w14:paraId="2A5B7DE6"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10ECAC3"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 of the election laws</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BC920AE"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0B868D6F" w14:textId="77777777" w:rsidR="003F0E15" w:rsidRDefault="00805BD9" w:rsidP="00805BD9">
      <w:pPr>
        <w:spacing w:after="264"/>
        <w:ind w:left="720"/>
        <w:rPr>
          <w:rFonts w:cs="Times New Roman"/>
          <w:bCs/>
          <w:szCs w:val="24"/>
        </w:rPr>
      </w:pPr>
      <w:r w:rsidRPr="002D206C">
        <w:rPr>
          <w:rFonts w:cs="Times New Roman"/>
          <w:bCs/>
          <w:szCs w:val="24"/>
          <w:highlight w:val="green"/>
        </w:rPr>
        <w:t>—  ***</w:t>
      </w:r>
    </w:p>
    <w:p w14:paraId="66F54BB5"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516CADA4"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3B3BFC0"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724BC89" w14:textId="514E4B83" w:rsidR="00630D81" w:rsidRDefault="00D346E3" w:rsidP="00630D81">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AF7350D484084519A40CDF5F08B610A4"/>
          </w:placeholder>
          <w15:color w:val="23D160"/>
          <w15:appearance w15:val="tags"/>
        </w:sdtPr>
        <w:sdtEndPr>
          <w:rPr>
            <w:rStyle w:val="property1"/>
          </w:rPr>
        </w:sdtEndPr>
        <w:sdtContent>
          <w:r w:rsidR="00630D81" w:rsidRPr="00642833">
            <w:rPr>
              <w:rFonts w:eastAsia="Times New Roman" w:cs="Times New Roman"/>
              <w:color w:val="CCCCCC"/>
              <w:szCs w:val="24"/>
            </w:rPr>
            <w:t>###</w:t>
          </w:r>
        </w:sdtContent>
      </w:sdt>
    </w:p>
    <w:p w14:paraId="7698E53D" w14:textId="477A9F7B" w:rsidR="00D06E1B" w:rsidRDefault="00D346E3" w:rsidP="00D06E1B">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45051D392FB34F6D8C6EADB9AAD82ED2"/>
          </w:placeholder>
          <w15:color w:val="23D160"/>
          <w15:appearance w15:val="tags"/>
        </w:sdtPr>
        <w:sdtEndPr/>
        <w:sdtContent>
          <w:r w:rsidR="00D06E1B">
            <w:rPr>
              <w:rStyle w:val="punctuation1"/>
              <w:rFonts w:eastAsia="Times New Roman"/>
            </w:rPr>
            <w:t>"</w:t>
          </w:r>
          <w:r w:rsidR="00D06E1B">
            <w:rPr>
              <w:rStyle w:val="string3"/>
              <w:rFonts w:eastAsia="Times New Roman"/>
            </w:rPr>
            <w:t>Assault</w:t>
          </w:r>
          <w:r w:rsidR="00D06E1B">
            <w:rPr>
              <w:rStyle w:val="punctuation1"/>
              <w:rFonts w:eastAsia="Times New Roman"/>
            </w:rPr>
            <w:t>"</w:t>
          </w:r>
          <w:r w:rsidR="00D06E1B">
            <w:rPr>
              <w:rStyle w:val="tag1"/>
              <w:rFonts w:eastAsia="Times New Roman"/>
            </w:rPr>
            <w:t xml:space="preserve"> </w:t>
          </w:r>
          <w:r w:rsidR="00D06E1B">
            <w:rPr>
              <w:rStyle w:val="operator1"/>
              <w:rFonts w:eastAsia="Times New Roman"/>
            </w:rPr>
            <w:t>in</w:t>
          </w:r>
          <w:r w:rsidR="00D06E1B">
            <w:rPr>
              <w:rStyle w:val="tag1"/>
              <w:rFonts w:eastAsia="Times New Roman"/>
            </w:rPr>
            <w:t xml:space="preserve"> </w:t>
          </w:r>
          <w:proofErr w:type="spellStart"/>
          <w:r w:rsidR="00D06E1B">
            <w:rPr>
              <w:rStyle w:val="property1"/>
              <w:rFonts w:eastAsia="Times New Roman"/>
            </w:rPr>
            <w:t>checkbox_potential_claims</w:t>
          </w:r>
          <w:proofErr w:type="spellEnd"/>
          <w:r w:rsidR="00D06E1B">
            <w:rPr>
              <w:rStyle w:val="tag1"/>
              <w:rFonts w:eastAsia="Times New Roman"/>
            </w:rPr>
            <w:t xml:space="preserve"> </w:t>
          </w:r>
          <w:r w:rsidR="004647DE" w:rsidRPr="00B51BD3">
            <w:rPr>
              <w:rFonts w:eastAsia="Times New Roman" w:cs="Times New Roman"/>
              <w:color w:val="A67F59"/>
              <w:szCs w:val="24"/>
            </w:rPr>
            <w:t>or</w:t>
          </w:r>
          <w:r w:rsidR="004647DE">
            <w:rPr>
              <w:rFonts w:eastAsia="Times New Roman" w:cs="Times New Roman"/>
              <w:color w:val="A67F59"/>
              <w:szCs w:val="24"/>
            </w:rPr>
            <w:t xml:space="preserve"> </w:t>
          </w:r>
          <w:r w:rsidR="004647DE">
            <w:rPr>
              <w:rStyle w:val="punctuation1"/>
              <w:rFonts w:eastAsia="Times New Roman"/>
            </w:rPr>
            <w:t>"</w:t>
          </w:r>
          <w:r w:rsidR="004647DE">
            <w:rPr>
              <w:rStyle w:val="string3"/>
              <w:rFonts w:eastAsia="Times New Roman"/>
            </w:rPr>
            <w:t>Assault</w:t>
          </w:r>
          <w:r w:rsidR="004647DE">
            <w:rPr>
              <w:rStyle w:val="punctuation1"/>
              <w:rFonts w:eastAsia="Times New Roman"/>
            </w:rPr>
            <w:t>"</w:t>
          </w:r>
          <w:r w:rsidR="004647DE">
            <w:rPr>
              <w:rStyle w:val="tag1"/>
              <w:rFonts w:eastAsia="Times New Roman"/>
            </w:rPr>
            <w:t xml:space="preserve"> </w:t>
          </w:r>
          <w:r w:rsidR="004647DE">
            <w:rPr>
              <w:rStyle w:val="operator1"/>
              <w:rFonts w:eastAsia="Times New Roman"/>
            </w:rPr>
            <w:t>in</w:t>
          </w:r>
          <w:r w:rsidR="004647DE">
            <w:rPr>
              <w:rStyle w:val="tag1"/>
              <w:rFonts w:eastAsia="Times New Roman"/>
            </w:rPr>
            <w:t xml:space="preserve"> </w:t>
          </w:r>
          <w:proofErr w:type="spellStart"/>
          <w:r w:rsidR="004647DE">
            <w:rPr>
              <w:rStyle w:val="property1"/>
              <w:rFonts w:eastAsia="Times New Roman"/>
            </w:rPr>
            <w:t>checkbox_potential_cross_claims</w:t>
          </w:r>
          <w:proofErr w:type="spellEnd"/>
          <w:r w:rsidR="004647DE">
            <w:rPr>
              <w:rStyle w:val="property1"/>
              <w:rFonts w:eastAsia="Times New Roman"/>
            </w:rPr>
            <w:t xml:space="preserve"> </w:t>
          </w:r>
        </w:sdtContent>
      </w:sdt>
    </w:p>
    <w:p w14:paraId="022E817B"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BB17FC">
        <w:t>Assault</w:t>
      </w:r>
    </w:p>
    <w:p w14:paraId="616D7FB4" w14:textId="77777777" w:rsidR="003F0E15" w:rsidRDefault="00D06E1B" w:rsidP="00D06E1B">
      <w:pPr>
        <w:spacing w:after="264"/>
        <w:rPr>
          <w:rFonts w:cs="Times New Roman"/>
          <w:bCs/>
          <w:szCs w:val="24"/>
        </w:rPr>
      </w:pPr>
      <w:r w:rsidRPr="00CB10A8">
        <w:rPr>
          <w:rFonts w:cs="Times New Roman"/>
          <w:bCs/>
          <w:szCs w:val="24"/>
          <w:u w:val="single"/>
        </w:rPr>
        <w:t>Elements</w:t>
      </w:r>
      <w:r>
        <w:rPr>
          <w:rFonts w:cs="Times New Roman"/>
          <w:bCs/>
          <w:szCs w:val="24"/>
        </w:rPr>
        <w:t>—</w:t>
      </w:r>
      <w:r w:rsidR="00BB17FC">
        <w:rPr>
          <w:rFonts w:cs="Times New Roman"/>
          <w:bCs/>
          <w:szCs w:val="24"/>
        </w:rPr>
        <w:t>Assault</w:t>
      </w:r>
      <w:r>
        <w:rPr>
          <w:rFonts w:cs="Times New Roman"/>
          <w:bCs/>
          <w:szCs w:val="24"/>
        </w:rPr>
        <w:t>.</w:t>
      </w:r>
    </w:p>
    <w:p w14:paraId="7933603F" w14:textId="77777777" w:rsidR="003F0E15" w:rsidRDefault="00D06E1B" w:rsidP="00311139">
      <w:pPr>
        <w:spacing w:after="264"/>
        <w:ind w:left="1080" w:hanging="360"/>
        <w:rPr>
          <w:rFonts w:cs="Times New Roman"/>
          <w:bCs/>
          <w:szCs w:val="24"/>
        </w:rPr>
      </w:pPr>
      <w:r>
        <w:rPr>
          <w:rFonts w:cs="Times New Roman"/>
          <w:bCs/>
          <w:szCs w:val="24"/>
        </w:rPr>
        <w:t xml:space="preserve">—  </w:t>
      </w:r>
      <w:r w:rsidR="005B2A9E" w:rsidRPr="005B2A9E">
        <w:rPr>
          <w:rFonts w:cs="Times New Roman"/>
          <w:bCs/>
          <w:szCs w:val="24"/>
        </w:rPr>
        <w:t>The elements of a cause of action for assault are: (</w:t>
      </w:r>
      <w:r w:rsidR="005B2A9E">
        <w:rPr>
          <w:rFonts w:cs="Times New Roman"/>
          <w:bCs/>
          <w:szCs w:val="24"/>
        </w:rPr>
        <w:t>i</w:t>
      </w:r>
      <w:r w:rsidR="005B2A9E" w:rsidRPr="005B2A9E">
        <w:rPr>
          <w:rFonts w:cs="Times New Roman"/>
          <w:bCs/>
          <w:szCs w:val="24"/>
        </w:rPr>
        <w:t xml:space="preserve">) the defendant acted with </w:t>
      </w:r>
      <w:r w:rsidR="005B2A9E" w:rsidRPr="00D379AE">
        <w:rPr>
          <w:rFonts w:cs="Times New Roman"/>
          <w:bCs/>
          <w:i/>
          <w:iCs/>
          <w:szCs w:val="24"/>
        </w:rPr>
        <w:t>intent</w:t>
      </w:r>
      <w:r w:rsidR="005B2A9E" w:rsidRPr="005B2A9E">
        <w:rPr>
          <w:rFonts w:cs="Times New Roman"/>
          <w:bCs/>
          <w:szCs w:val="24"/>
        </w:rPr>
        <w:t xml:space="preserve"> to cause harmful or offensive contact, or </w:t>
      </w:r>
      <w:r w:rsidR="005B2A9E" w:rsidRPr="00D379AE">
        <w:rPr>
          <w:rFonts w:cs="Times New Roman"/>
          <w:bCs/>
          <w:i/>
          <w:iCs/>
          <w:szCs w:val="24"/>
        </w:rPr>
        <w:t>threatened</w:t>
      </w:r>
      <w:r w:rsidR="005B2A9E" w:rsidRPr="005B2A9E">
        <w:rPr>
          <w:rFonts w:cs="Times New Roman"/>
          <w:bCs/>
          <w:szCs w:val="24"/>
        </w:rPr>
        <w:t xml:space="preserve"> to touch the plaintiff in a harmful or offensive manner; (</w:t>
      </w:r>
      <w:r w:rsidR="005B2A9E">
        <w:rPr>
          <w:rFonts w:cs="Times New Roman"/>
          <w:bCs/>
          <w:szCs w:val="24"/>
        </w:rPr>
        <w:t>ii</w:t>
      </w:r>
      <w:r w:rsidR="005B2A9E" w:rsidRPr="005B2A9E">
        <w:rPr>
          <w:rFonts w:cs="Times New Roman"/>
          <w:bCs/>
          <w:szCs w:val="24"/>
        </w:rPr>
        <w:t xml:space="preserve">) the plaintiff reasonably believed </w:t>
      </w:r>
      <w:r w:rsidR="005B2A9E">
        <w:rPr>
          <w:rFonts w:cs="Times New Roman"/>
          <w:bCs/>
          <w:szCs w:val="24"/>
        </w:rPr>
        <w:t>that he or she was about to be touched in a ha</w:t>
      </w:r>
      <w:r w:rsidR="005B2A9E" w:rsidRPr="005B2A9E">
        <w:rPr>
          <w:rFonts w:cs="Times New Roman"/>
          <w:bCs/>
          <w:szCs w:val="24"/>
        </w:rPr>
        <w:t>rmful or offensive manner</w:t>
      </w:r>
      <w:r w:rsidR="005B2A9E">
        <w:rPr>
          <w:rFonts w:cs="Times New Roman"/>
          <w:bCs/>
          <w:szCs w:val="24"/>
        </w:rPr>
        <w:t xml:space="preserve"> (or even that the plaintiff reasonably believed that the defendant was about to carry out a threat); (iii) </w:t>
      </w:r>
      <w:r w:rsidR="005B2A9E" w:rsidRPr="005B2A9E">
        <w:rPr>
          <w:rFonts w:cs="Times New Roman"/>
          <w:bCs/>
          <w:szCs w:val="24"/>
        </w:rPr>
        <w:t xml:space="preserve">the plaintiff did not </w:t>
      </w:r>
      <w:r w:rsidR="00D379AE">
        <w:rPr>
          <w:rFonts w:cs="Times New Roman"/>
          <w:bCs/>
          <w:szCs w:val="24"/>
        </w:rPr>
        <w:t>consent to the defendant’s conduct</w:t>
      </w:r>
      <w:r w:rsidR="005B2A9E">
        <w:rPr>
          <w:rFonts w:cs="Times New Roman"/>
          <w:bCs/>
          <w:szCs w:val="24"/>
        </w:rPr>
        <w:t xml:space="preserve">; (iv) the plaintiff </w:t>
      </w:r>
      <w:r w:rsidR="005B2A9E" w:rsidRPr="005B2A9E">
        <w:rPr>
          <w:rFonts w:cs="Times New Roman"/>
          <w:bCs/>
          <w:szCs w:val="24"/>
        </w:rPr>
        <w:t>was harmed</w:t>
      </w:r>
      <w:r w:rsidR="005B2A9E">
        <w:rPr>
          <w:rFonts w:cs="Times New Roman"/>
          <w:bCs/>
          <w:szCs w:val="24"/>
        </w:rPr>
        <w:t xml:space="preserve"> by the </w:t>
      </w:r>
      <w:r w:rsidR="00D379AE">
        <w:rPr>
          <w:rFonts w:cs="Times New Roman"/>
          <w:bCs/>
          <w:szCs w:val="24"/>
        </w:rPr>
        <w:t>conduct (e.g., the threatened contact)</w:t>
      </w:r>
      <w:r w:rsidR="005B2A9E" w:rsidRPr="005B2A9E">
        <w:rPr>
          <w:rFonts w:cs="Times New Roman"/>
          <w:bCs/>
          <w:szCs w:val="24"/>
        </w:rPr>
        <w:t>; and (</w:t>
      </w:r>
      <w:r w:rsidR="005B2A9E">
        <w:rPr>
          <w:rFonts w:cs="Times New Roman"/>
          <w:bCs/>
          <w:szCs w:val="24"/>
        </w:rPr>
        <w:t>v</w:t>
      </w:r>
      <w:r w:rsidR="005B2A9E" w:rsidRPr="005B2A9E">
        <w:rPr>
          <w:rFonts w:cs="Times New Roman"/>
          <w:bCs/>
          <w:szCs w:val="24"/>
        </w:rPr>
        <w:t xml:space="preserve">) </w:t>
      </w:r>
      <w:r w:rsidR="005B2A9E">
        <w:rPr>
          <w:rFonts w:cs="Times New Roman"/>
          <w:bCs/>
          <w:szCs w:val="24"/>
        </w:rPr>
        <w:t>that the</w:t>
      </w:r>
      <w:r w:rsidR="005B2A9E" w:rsidRPr="005B2A9E">
        <w:rPr>
          <w:rFonts w:cs="Times New Roman"/>
          <w:bCs/>
          <w:szCs w:val="24"/>
        </w:rPr>
        <w:t xml:space="preserve"> defendant’s conduct was a substantial factor in causing the plaintiff’s harm.” (</w:t>
      </w:r>
      <w:r w:rsidR="005B2A9E" w:rsidRPr="005B2A9E">
        <w:rPr>
          <w:rFonts w:cs="Times New Roman"/>
          <w:bCs/>
          <w:i/>
          <w:iCs/>
          <w:szCs w:val="24"/>
        </w:rPr>
        <w:t xml:space="preserve">Carlsen v. </w:t>
      </w:r>
      <w:proofErr w:type="spellStart"/>
      <w:r w:rsidR="005B2A9E" w:rsidRPr="005B2A9E">
        <w:rPr>
          <w:rFonts w:cs="Times New Roman"/>
          <w:bCs/>
          <w:i/>
          <w:iCs/>
          <w:szCs w:val="24"/>
        </w:rPr>
        <w:t>Koivumaki</w:t>
      </w:r>
      <w:proofErr w:type="spellEnd"/>
      <w:r w:rsidR="005B2A9E" w:rsidRPr="005B2A9E">
        <w:rPr>
          <w:rFonts w:cs="Times New Roman"/>
          <w:bCs/>
          <w:szCs w:val="24"/>
        </w:rPr>
        <w:t xml:space="preserve"> (2014) 227 Cal.App.4th 879, 890.)</w:t>
      </w:r>
      <w:r w:rsidR="00311139" w:rsidRPr="005902E5">
        <w:rPr>
          <w:rFonts w:cs="Times New Roman"/>
          <w:bCs/>
          <w:szCs w:val="24"/>
        </w:rPr>
        <w:t xml:space="preserve"> </w:t>
      </w:r>
    </w:p>
    <w:p w14:paraId="7FE5BDA5" w14:textId="77777777" w:rsidR="003F0E15" w:rsidRDefault="00311139" w:rsidP="00311139">
      <w:pPr>
        <w:spacing w:after="264"/>
        <w:rPr>
          <w:rFonts w:cs="Times New Roman"/>
          <w:bCs/>
          <w:szCs w:val="24"/>
        </w:rPr>
      </w:pPr>
      <w:r>
        <w:rPr>
          <w:rFonts w:cs="Times New Roman"/>
          <w:bCs/>
          <w:szCs w:val="24"/>
          <w:u w:val="single"/>
        </w:rPr>
        <w:lastRenderedPageBreak/>
        <w:t>Remedies</w:t>
      </w:r>
      <w:r>
        <w:rPr>
          <w:rFonts w:cs="Times New Roman"/>
          <w:bCs/>
          <w:szCs w:val="24"/>
        </w:rPr>
        <w:t>—</w:t>
      </w:r>
    </w:p>
    <w:p w14:paraId="1D0DEB9A" w14:textId="77777777" w:rsidR="003F0E15" w:rsidRDefault="00311139" w:rsidP="00311139">
      <w:pPr>
        <w:spacing w:after="264"/>
        <w:ind w:left="1080" w:hanging="360"/>
        <w:rPr>
          <w:rFonts w:cs="Times New Roman"/>
          <w:bCs/>
          <w:szCs w:val="24"/>
        </w:rPr>
      </w:pPr>
      <w:r w:rsidRPr="00311139">
        <w:rPr>
          <w:rFonts w:cs="Times New Roman"/>
          <w:bCs/>
          <w:szCs w:val="24"/>
        </w:rPr>
        <w:t xml:space="preserve">—  </w:t>
      </w:r>
      <w:r w:rsidR="00D14496" w:rsidRPr="00D14496">
        <w:rPr>
          <w:rFonts w:cs="Times New Roman"/>
          <w:bCs/>
          <w:szCs w:val="24"/>
        </w:rPr>
        <w:t xml:space="preserve">Compensatory </w:t>
      </w:r>
      <w:r w:rsidR="00D14496">
        <w:rPr>
          <w:rFonts w:cs="Times New Roman"/>
          <w:bCs/>
          <w:szCs w:val="24"/>
        </w:rPr>
        <w:t xml:space="preserve">(money) </w:t>
      </w:r>
      <w:r w:rsidR="00D14496" w:rsidRPr="00D14496">
        <w:rPr>
          <w:rFonts w:cs="Times New Roman"/>
          <w:bCs/>
          <w:szCs w:val="24"/>
        </w:rPr>
        <w:t>damages are available for harm proximately caused by the assault. (Civ. Code, §§ 3281-3288, 3333.)</w:t>
      </w:r>
    </w:p>
    <w:p w14:paraId="32F5E4B1" w14:textId="77777777" w:rsidR="003F0E15" w:rsidRDefault="00D14496" w:rsidP="00311139">
      <w:pPr>
        <w:spacing w:after="264"/>
        <w:ind w:left="1080" w:hanging="360"/>
        <w:rPr>
          <w:rFonts w:cs="Times New Roman"/>
          <w:bCs/>
          <w:szCs w:val="24"/>
        </w:rPr>
      </w:pPr>
      <w:r>
        <w:rPr>
          <w:rFonts w:cs="Times New Roman"/>
          <w:bCs/>
          <w:szCs w:val="24"/>
        </w:rPr>
        <w:t xml:space="preserve">—  </w:t>
      </w:r>
      <w:r w:rsidRPr="00D14496">
        <w:rPr>
          <w:rFonts w:cs="Times New Roman"/>
          <w:bCs/>
          <w:szCs w:val="24"/>
        </w:rPr>
        <w:t xml:space="preserve">Emotional distress damages are </w:t>
      </w:r>
      <w:r>
        <w:rPr>
          <w:rFonts w:cs="Times New Roman"/>
          <w:bCs/>
          <w:szCs w:val="24"/>
        </w:rPr>
        <w:t xml:space="preserve">also </w:t>
      </w:r>
      <w:r w:rsidRPr="00D14496">
        <w:rPr>
          <w:rFonts w:cs="Times New Roman"/>
          <w:bCs/>
          <w:szCs w:val="24"/>
        </w:rPr>
        <w:t>available in assault cases. (</w:t>
      </w:r>
      <w:r w:rsidRPr="00D14496">
        <w:rPr>
          <w:rFonts w:cs="Times New Roman"/>
          <w:bCs/>
          <w:i/>
          <w:iCs/>
          <w:szCs w:val="24"/>
        </w:rPr>
        <w:t xml:space="preserve">Thing v. La </w:t>
      </w:r>
      <w:proofErr w:type="spellStart"/>
      <w:r w:rsidRPr="00D14496">
        <w:rPr>
          <w:rFonts w:cs="Times New Roman"/>
          <w:bCs/>
          <w:i/>
          <w:iCs/>
          <w:szCs w:val="24"/>
        </w:rPr>
        <w:t>Chusa</w:t>
      </w:r>
      <w:proofErr w:type="spellEnd"/>
      <w:r w:rsidRPr="00D14496">
        <w:rPr>
          <w:rFonts w:cs="Times New Roman"/>
          <w:bCs/>
          <w:szCs w:val="24"/>
        </w:rPr>
        <w:t xml:space="preserve"> (1989) 48 Cal.3d 644, 649.)</w:t>
      </w:r>
    </w:p>
    <w:p w14:paraId="76271BBA" w14:textId="77777777" w:rsidR="003F0E15" w:rsidRDefault="00D14496" w:rsidP="00311139">
      <w:pPr>
        <w:spacing w:after="264"/>
        <w:ind w:left="1080" w:hanging="360"/>
        <w:rPr>
          <w:rFonts w:cs="Times New Roman"/>
          <w:bCs/>
          <w:szCs w:val="24"/>
        </w:rPr>
      </w:pPr>
      <w:r>
        <w:rPr>
          <w:rFonts w:cs="Times New Roman"/>
          <w:bCs/>
          <w:szCs w:val="24"/>
        </w:rPr>
        <w:t xml:space="preserve">—  If plaintiff can prove, upon </w:t>
      </w:r>
      <w:r w:rsidRPr="00D14496">
        <w:rPr>
          <w:rFonts w:cs="Times New Roman"/>
          <w:bCs/>
          <w:szCs w:val="24"/>
        </w:rPr>
        <w:t>clear and convincing evidence</w:t>
      </w:r>
      <w:r>
        <w:rPr>
          <w:rFonts w:cs="Times New Roman"/>
          <w:bCs/>
          <w:szCs w:val="24"/>
        </w:rPr>
        <w:t xml:space="preserve">, that defendant acted with </w:t>
      </w:r>
      <w:r w:rsidRPr="00D14496">
        <w:rPr>
          <w:rFonts w:cs="Times New Roman"/>
          <w:bCs/>
          <w:szCs w:val="24"/>
        </w:rPr>
        <w:t>oppression, fraud, or malice</w:t>
      </w:r>
      <w:r>
        <w:rPr>
          <w:rFonts w:cs="Times New Roman"/>
          <w:bCs/>
          <w:szCs w:val="24"/>
        </w:rPr>
        <w:t>, then punitive damages are also available</w:t>
      </w:r>
      <w:r w:rsidRPr="00D14496">
        <w:rPr>
          <w:rFonts w:cs="Times New Roman"/>
          <w:bCs/>
          <w:szCs w:val="24"/>
        </w:rPr>
        <w:t>. (Civ. Code, § 3294.)</w:t>
      </w:r>
    </w:p>
    <w:p w14:paraId="4F317CBF" w14:textId="77777777" w:rsidR="003F0E15" w:rsidRDefault="005902E5" w:rsidP="005902E5">
      <w:pPr>
        <w:spacing w:after="264"/>
        <w:rPr>
          <w:rFonts w:cs="Times New Roman"/>
          <w:bCs/>
          <w:szCs w:val="24"/>
        </w:rPr>
      </w:pPr>
      <w:r>
        <w:rPr>
          <w:rFonts w:cs="Times New Roman"/>
          <w:bCs/>
          <w:szCs w:val="24"/>
          <w:u w:val="single"/>
        </w:rPr>
        <w:t>Applicable Statute of Limitations</w:t>
      </w:r>
      <w:r>
        <w:rPr>
          <w:rFonts w:cs="Times New Roman"/>
          <w:bCs/>
          <w:szCs w:val="24"/>
        </w:rPr>
        <w:t>—</w:t>
      </w:r>
    </w:p>
    <w:p w14:paraId="5DD5D8F8" w14:textId="77777777" w:rsidR="003F0E15" w:rsidRDefault="005902E5" w:rsidP="005902E5">
      <w:pPr>
        <w:spacing w:after="264"/>
        <w:ind w:left="1080" w:hanging="360"/>
        <w:rPr>
          <w:rFonts w:cs="Times New Roman"/>
          <w:bCs/>
          <w:szCs w:val="24"/>
        </w:rPr>
      </w:pPr>
      <w:r>
        <w:rPr>
          <w:rFonts w:cs="Times New Roman"/>
          <w:bCs/>
          <w:szCs w:val="24"/>
        </w:rPr>
        <w:t xml:space="preserve">—  </w:t>
      </w:r>
      <w:r w:rsidR="00AC4DAB" w:rsidRPr="009D5F25">
        <w:rPr>
          <w:rFonts w:cs="Times New Roman"/>
          <w:color w:val="000000" w:themeColor="text1"/>
          <w:szCs w:val="24"/>
        </w:rPr>
        <w:t xml:space="preserve">The statute of limitations for </w:t>
      </w:r>
      <w:r w:rsidR="009F5026">
        <w:rPr>
          <w:rFonts w:cs="Times New Roman"/>
          <w:color w:val="000000" w:themeColor="text1"/>
          <w:szCs w:val="24"/>
        </w:rPr>
        <w:t>assault</w:t>
      </w:r>
      <w:r w:rsidR="00AC4DAB">
        <w:rPr>
          <w:rFonts w:cs="Times New Roman"/>
          <w:color w:val="000000" w:themeColor="text1"/>
          <w:szCs w:val="24"/>
        </w:rPr>
        <w:t xml:space="preserve"> arising out of anything</w:t>
      </w:r>
      <w:r w:rsidR="00AC4DAB" w:rsidRPr="009D5F25">
        <w:rPr>
          <w:rFonts w:cs="Times New Roman"/>
          <w:color w:val="000000" w:themeColor="text1"/>
          <w:szCs w:val="24"/>
        </w:rPr>
        <w:t xml:space="preserve"> </w:t>
      </w:r>
      <w:r w:rsidR="00AC4DAB" w:rsidRPr="009D5F25">
        <w:rPr>
          <w:rFonts w:cs="Times New Roman"/>
          <w:i/>
          <w:iCs/>
          <w:color w:val="000000" w:themeColor="text1"/>
          <w:szCs w:val="24"/>
        </w:rPr>
        <w:t>other than</w:t>
      </w:r>
      <w:r w:rsidR="00AC4DAB" w:rsidRPr="009D5F25">
        <w:rPr>
          <w:rFonts w:cs="Times New Roman"/>
          <w:color w:val="000000" w:themeColor="text1"/>
          <w:szCs w:val="24"/>
        </w:rPr>
        <w:t xml:space="preserve"> domestic violence</w:t>
      </w:r>
      <w:r w:rsidR="00AC4DAB">
        <w:rPr>
          <w:rFonts w:cs="Times New Roman"/>
          <w:color w:val="000000" w:themeColor="text1"/>
          <w:szCs w:val="24"/>
        </w:rPr>
        <w:t xml:space="preserve"> </w:t>
      </w:r>
      <w:r w:rsidR="00AC4DAB" w:rsidRPr="009D5F25">
        <w:rPr>
          <w:rFonts w:cs="Times New Roman"/>
          <w:color w:val="000000" w:themeColor="text1"/>
          <w:szCs w:val="24"/>
        </w:rPr>
        <w:t xml:space="preserve">is two years. (Code Civ. Proc., </w:t>
      </w:r>
      <w:r w:rsidR="00AC4DAB">
        <w:rPr>
          <w:rFonts w:cs="Times New Roman"/>
          <w:color w:val="000000" w:themeColor="text1"/>
          <w:szCs w:val="24"/>
        </w:rPr>
        <w:t xml:space="preserve">§ </w:t>
      </w:r>
      <w:r w:rsidR="00AC4DAB" w:rsidRPr="009D5F25">
        <w:rPr>
          <w:rFonts w:cs="Times New Roman"/>
          <w:color w:val="000000" w:themeColor="text1"/>
          <w:szCs w:val="24"/>
        </w:rPr>
        <w:t xml:space="preserve">335.1; </w:t>
      </w:r>
      <w:r w:rsidR="00AC4DAB" w:rsidRPr="009D5F25">
        <w:rPr>
          <w:rFonts w:cs="Times New Roman"/>
          <w:i/>
          <w:iCs/>
          <w:color w:val="000000" w:themeColor="text1"/>
          <w:szCs w:val="24"/>
        </w:rPr>
        <w:t>Pugliese v. Superior Court</w:t>
      </w:r>
      <w:r w:rsidR="00AC4DAB">
        <w:rPr>
          <w:rFonts w:cs="Times New Roman"/>
          <w:i/>
          <w:iCs/>
          <w:color w:val="000000" w:themeColor="text1"/>
          <w:szCs w:val="24"/>
        </w:rPr>
        <w:t xml:space="preserve"> </w:t>
      </w:r>
      <w:r w:rsidR="00AC4DAB" w:rsidRPr="009D5F25">
        <w:rPr>
          <w:rFonts w:cs="Times New Roman"/>
          <w:color w:val="000000" w:themeColor="text1"/>
          <w:szCs w:val="24"/>
        </w:rPr>
        <w:t>(2007) 146 Cal.App.4th 1444</w:t>
      </w:r>
      <w:r w:rsidR="00AC4DAB">
        <w:rPr>
          <w:rFonts w:cs="Times New Roman"/>
          <w:color w:val="000000" w:themeColor="text1"/>
          <w:szCs w:val="24"/>
        </w:rPr>
        <w:t xml:space="preserve">, </w:t>
      </w:r>
      <w:r w:rsidR="00AC4DAB" w:rsidRPr="009D5F25">
        <w:rPr>
          <w:rFonts w:cs="Times New Roman"/>
          <w:color w:val="000000" w:themeColor="text1"/>
          <w:szCs w:val="24"/>
        </w:rPr>
        <w:t>1450.)</w:t>
      </w:r>
      <w:r w:rsidR="00845AF4" w:rsidRPr="009D5F25">
        <w:rPr>
          <w:rFonts w:cs="Times New Roman"/>
          <w:color w:val="000000" w:themeColor="text1"/>
          <w:szCs w:val="24"/>
        </w:rPr>
        <w:t xml:space="preserve"> The </w:t>
      </w:r>
      <w:r w:rsidR="00845AF4">
        <w:rPr>
          <w:rFonts w:cs="Times New Roman"/>
          <w:color w:val="000000" w:themeColor="text1"/>
          <w:szCs w:val="24"/>
        </w:rPr>
        <w:t xml:space="preserve">statute starts running from the time plaintiff anticipated the harm. </w:t>
      </w:r>
      <w:r w:rsidR="00845AF4" w:rsidRPr="009D5F25">
        <w:rPr>
          <w:rFonts w:cs="Times New Roman"/>
          <w:color w:val="000000" w:themeColor="text1"/>
          <w:szCs w:val="24"/>
        </w:rPr>
        <w:t>(</w:t>
      </w:r>
      <w:r w:rsidR="00426749" w:rsidRPr="00426749">
        <w:rPr>
          <w:rFonts w:cs="Times New Roman"/>
          <w:i/>
          <w:iCs/>
          <w:color w:val="000000" w:themeColor="text1"/>
          <w:szCs w:val="24"/>
        </w:rPr>
        <w:t>Id</w:t>
      </w:r>
      <w:r w:rsidR="00845AF4" w:rsidRPr="009D5F25">
        <w:rPr>
          <w:rFonts w:cs="Times New Roman"/>
          <w:color w:val="000000" w:themeColor="text1"/>
          <w:szCs w:val="24"/>
        </w:rPr>
        <w:t>.)</w:t>
      </w:r>
    </w:p>
    <w:p w14:paraId="227EFFB5" w14:textId="77777777" w:rsidR="003F0E15" w:rsidRDefault="005902E5" w:rsidP="005902E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E7BDD33"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assault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77DE444" w14:textId="77777777" w:rsidR="003F0E15" w:rsidRDefault="005902E5" w:rsidP="005902E5">
      <w:pPr>
        <w:spacing w:after="264"/>
        <w:ind w:left="1080" w:hanging="360"/>
        <w:rPr>
          <w:rFonts w:cs="Times New Roman"/>
          <w:bCs/>
          <w:szCs w:val="24"/>
          <w:highlight w:val="green"/>
        </w:rPr>
      </w:pPr>
      <w:r w:rsidRPr="002D206C">
        <w:rPr>
          <w:rFonts w:cs="Times New Roman"/>
          <w:bCs/>
          <w:szCs w:val="24"/>
          <w:highlight w:val="green"/>
        </w:rPr>
        <w:t>—  ***</w:t>
      </w:r>
    </w:p>
    <w:p w14:paraId="6C59557A" w14:textId="77777777" w:rsidR="003F0E15" w:rsidRDefault="005902E5" w:rsidP="005902E5">
      <w:pPr>
        <w:spacing w:after="264"/>
        <w:ind w:left="720"/>
        <w:rPr>
          <w:rFonts w:cs="Times New Roman"/>
          <w:bCs/>
          <w:szCs w:val="24"/>
        </w:rPr>
      </w:pPr>
      <w:r w:rsidRPr="002D206C">
        <w:rPr>
          <w:rFonts w:cs="Times New Roman"/>
          <w:bCs/>
          <w:szCs w:val="24"/>
          <w:highlight w:val="green"/>
        </w:rPr>
        <w:t>—  ***</w:t>
      </w:r>
    </w:p>
    <w:p w14:paraId="097A9DCB" w14:textId="77777777" w:rsidR="003F0E15" w:rsidRDefault="005902E5" w:rsidP="005902E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CF7A850"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745988DC"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9612963" w14:textId="4400F8E7" w:rsidR="00D06E1B" w:rsidRDefault="00D346E3" w:rsidP="005902E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4DA271E5CA6C4164962E79E1DD416BE0"/>
          </w:placeholder>
          <w15:color w:val="23D160"/>
          <w15:appearance w15:val="tags"/>
        </w:sdtPr>
        <w:sdtEndPr>
          <w:rPr>
            <w:rStyle w:val="property1"/>
          </w:rPr>
        </w:sdtEndPr>
        <w:sdtContent>
          <w:r w:rsidR="005902E5" w:rsidRPr="00642833">
            <w:rPr>
              <w:rFonts w:eastAsia="Times New Roman" w:cs="Times New Roman"/>
              <w:color w:val="CCCCCC"/>
              <w:szCs w:val="24"/>
            </w:rPr>
            <w:t>###</w:t>
          </w:r>
        </w:sdtContent>
      </w:sdt>
    </w:p>
    <w:p w14:paraId="19BDF67D" w14:textId="75D19AE3" w:rsidR="005902E5" w:rsidRDefault="00D346E3" w:rsidP="005902E5">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A8F2A3BD0ED04FF181C8FF1AA5BE727E"/>
          </w:placeholder>
          <w15:color w:val="23D160"/>
          <w15:appearance w15:val="tags"/>
        </w:sdtPr>
        <w:sdtEndPr/>
        <w:sdtContent>
          <w:r w:rsidR="005902E5">
            <w:rPr>
              <w:rStyle w:val="punctuation1"/>
              <w:rFonts w:eastAsia="Times New Roman"/>
            </w:rPr>
            <w:t>"</w:t>
          </w:r>
          <w:r w:rsidR="005902E5">
            <w:rPr>
              <w:rStyle w:val="string3"/>
              <w:rFonts w:eastAsia="Times New Roman"/>
            </w:rPr>
            <w:t>Battery</w:t>
          </w:r>
          <w:r w:rsidR="005902E5">
            <w:rPr>
              <w:rStyle w:val="punctuation1"/>
              <w:rFonts w:eastAsia="Times New Roman"/>
            </w:rPr>
            <w:t>"</w:t>
          </w:r>
          <w:r w:rsidR="005902E5">
            <w:rPr>
              <w:rStyle w:val="tag1"/>
              <w:rFonts w:eastAsia="Times New Roman"/>
            </w:rPr>
            <w:t xml:space="preserve"> </w:t>
          </w:r>
          <w:r w:rsidR="005902E5">
            <w:rPr>
              <w:rStyle w:val="operator1"/>
              <w:rFonts w:eastAsia="Times New Roman"/>
            </w:rPr>
            <w:t>in</w:t>
          </w:r>
          <w:r w:rsidR="005902E5">
            <w:rPr>
              <w:rStyle w:val="tag1"/>
              <w:rFonts w:eastAsia="Times New Roman"/>
            </w:rPr>
            <w:t xml:space="preserve"> </w:t>
          </w:r>
          <w:proofErr w:type="spellStart"/>
          <w:r w:rsidR="005902E5">
            <w:rPr>
              <w:rStyle w:val="property1"/>
              <w:rFonts w:eastAsia="Times New Roman"/>
            </w:rPr>
            <w:t>checkbox_potential_claims</w:t>
          </w:r>
          <w:proofErr w:type="spellEnd"/>
          <w:r w:rsidR="005902E5">
            <w:rPr>
              <w:rStyle w:val="tag1"/>
              <w:rFonts w:eastAsia="Times New Roman"/>
            </w:rPr>
            <w:t xml:space="preserve"> </w:t>
          </w:r>
          <w:r w:rsidR="004647DE" w:rsidRPr="00B51BD3">
            <w:rPr>
              <w:rFonts w:eastAsia="Times New Roman" w:cs="Times New Roman"/>
              <w:color w:val="A67F59"/>
              <w:szCs w:val="24"/>
            </w:rPr>
            <w:t>or</w:t>
          </w:r>
          <w:r w:rsidR="004647DE">
            <w:rPr>
              <w:rFonts w:eastAsia="Times New Roman" w:cs="Times New Roman"/>
              <w:color w:val="A67F59"/>
              <w:szCs w:val="24"/>
            </w:rPr>
            <w:t xml:space="preserve"> </w:t>
          </w:r>
          <w:r w:rsidR="004647DE">
            <w:rPr>
              <w:rStyle w:val="punctuation1"/>
              <w:rFonts w:eastAsia="Times New Roman"/>
            </w:rPr>
            <w:t>"</w:t>
          </w:r>
          <w:r w:rsidR="004647DE">
            <w:rPr>
              <w:rStyle w:val="string3"/>
              <w:rFonts w:eastAsia="Times New Roman"/>
            </w:rPr>
            <w:t>Battery</w:t>
          </w:r>
          <w:r w:rsidR="004647DE">
            <w:rPr>
              <w:rStyle w:val="punctuation1"/>
              <w:rFonts w:eastAsia="Times New Roman"/>
            </w:rPr>
            <w:t>"</w:t>
          </w:r>
          <w:r w:rsidR="004647DE">
            <w:rPr>
              <w:rStyle w:val="tag1"/>
              <w:rFonts w:eastAsia="Times New Roman"/>
            </w:rPr>
            <w:t xml:space="preserve"> </w:t>
          </w:r>
          <w:r w:rsidR="004647DE">
            <w:rPr>
              <w:rStyle w:val="operator1"/>
              <w:rFonts w:eastAsia="Times New Roman"/>
            </w:rPr>
            <w:t>in</w:t>
          </w:r>
          <w:r w:rsidR="004647DE">
            <w:rPr>
              <w:rStyle w:val="tag1"/>
              <w:rFonts w:eastAsia="Times New Roman"/>
            </w:rPr>
            <w:t xml:space="preserve"> </w:t>
          </w:r>
          <w:proofErr w:type="spellStart"/>
          <w:r w:rsidR="004647DE">
            <w:rPr>
              <w:rStyle w:val="property1"/>
              <w:rFonts w:eastAsia="Times New Roman"/>
            </w:rPr>
            <w:t>checkbox_potential_cross_claims</w:t>
          </w:r>
          <w:proofErr w:type="spellEnd"/>
          <w:r w:rsidR="004647DE">
            <w:rPr>
              <w:rStyle w:val="property1"/>
              <w:rFonts w:eastAsia="Times New Roman"/>
            </w:rPr>
            <w:t xml:space="preserve"> </w:t>
          </w:r>
        </w:sdtContent>
      </w:sdt>
    </w:p>
    <w:p w14:paraId="39B89867" w14:textId="77777777" w:rsidR="003F0E15" w:rsidRDefault="00B07EA3"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B33E81">
        <w:br/>
      </w:r>
      <w:r w:rsidR="005902E5">
        <w:t>Battery</w:t>
      </w:r>
    </w:p>
    <w:bookmarkStart w:id="23" w:name="_Hlk42494036"/>
    <w:p w14:paraId="398F6414" w14:textId="29E4630C" w:rsidR="005128ED" w:rsidRPr="000108C4" w:rsidRDefault="00D346E3" w:rsidP="00234DDA">
      <w:pPr>
        <w:spacing w:after="264"/>
        <w:ind w:left="1080"/>
        <w:rPr>
          <w:rFonts w:cs="Times New Roman"/>
          <w:bCs/>
          <w:szCs w:val="24"/>
        </w:rPr>
      </w:pPr>
      <w:sdt>
        <w:sdtPr>
          <w:rPr>
            <w:rFonts w:cs="Times New Roman"/>
            <w:bCs/>
            <w:color w:val="000099"/>
            <w:szCs w:val="24"/>
          </w:rPr>
          <w:alias w:val="Show If"/>
          <w:tag w:val="FlowConditionShowIf"/>
          <w:id w:val="1724253288"/>
          <w:placeholder>
            <w:docPart w:val="A20122B47B474E93B588344091D5C764"/>
          </w:placeholder>
          <w15:color w:val="23D160"/>
          <w15:appearance w15:val="tags"/>
        </w:sdtPr>
        <w:sdtEndPr/>
        <w:sdtContent>
          <w:r w:rsidR="00057E6B" w:rsidRPr="000108C4">
            <w:rPr>
              <w:rFonts w:eastAsia="Times New Roman" w:cs="Times New Roman"/>
              <w:color w:val="C92C2C"/>
              <w:szCs w:val="24"/>
            </w:rPr>
            <w:t>(</w:t>
          </w:r>
          <w:proofErr w:type="spellStart"/>
          <w:r w:rsidR="00046A8D" w:rsidRPr="000108C4">
            <w:rPr>
              <w:rFonts w:cs="Times New Roman"/>
              <w:color w:val="C92C2C"/>
              <w:szCs w:val="24"/>
            </w:rPr>
            <w:t>radio_client_plaintiff_defendant</w:t>
          </w:r>
          <w:proofErr w:type="spellEnd"/>
          <w:r w:rsidR="00046A8D" w:rsidRPr="000108C4">
            <w:rPr>
              <w:rFonts w:cs="Times New Roman"/>
              <w:color w:val="C92C2C"/>
              <w:szCs w:val="24"/>
            </w:rPr>
            <w:t xml:space="preserve"> </w:t>
          </w:r>
          <w:r w:rsidR="00046A8D" w:rsidRPr="000108C4">
            <w:rPr>
              <w:rFonts w:cs="Times New Roman"/>
              <w:color w:val="A67F59"/>
              <w:szCs w:val="24"/>
            </w:rPr>
            <w:t>==</w:t>
          </w:r>
          <w:r w:rsidR="00046A8D" w:rsidRPr="000108C4">
            <w:rPr>
              <w:rFonts w:cs="Times New Roman"/>
              <w:color w:val="C92C2C"/>
              <w:szCs w:val="24"/>
            </w:rPr>
            <w:t xml:space="preserve"> </w:t>
          </w:r>
          <w:r w:rsidR="00046A8D" w:rsidRPr="000108C4">
            <w:rPr>
              <w:rFonts w:cs="Times New Roman"/>
              <w:color w:val="5F6364"/>
              <w:szCs w:val="24"/>
            </w:rPr>
            <w:t>"</w:t>
          </w:r>
          <w:r w:rsidR="000108C4" w:rsidRPr="000108C4">
            <w:rPr>
              <w:rFonts w:cs="Times New Roman"/>
              <w:color w:val="2F9C0A"/>
              <w:szCs w:val="24"/>
            </w:rPr>
            <w:t>Plaintiff/Petitioner</w:t>
          </w:r>
          <w:r w:rsidR="00046A8D" w:rsidRPr="000108C4">
            <w:rPr>
              <w:rFonts w:cs="Times New Roman"/>
              <w:color w:val="5F6364"/>
              <w:szCs w:val="24"/>
            </w:rPr>
            <w:t xml:space="preserve">" </w:t>
          </w:r>
          <w:r w:rsidR="00046A8D" w:rsidRPr="000108C4">
            <w:rPr>
              <w:rFonts w:cs="Times New Roman"/>
              <w:color w:val="A67F59"/>
              <w:szCs w:val="24"/>
            </w:rPr>
            <w:t xml:space="preserve">and </w:t>
          </w:r>
          <w:r w:rsidR="00234DDA" w:rsidRPr="000108C4">
            <w:rPr>
              <w:rStyle w:val="punctuation1"/>
              <w:rFonts w:eastAsia="Times New Roman" w:cs="Times New Roman"/>
              <w:szCs w:val="24"/>
            </w:rPr>
            <w:t>"</w:t>
          </w:r>
          <w:r w:rsidR="00234DDA" w:rsidRPr="000108C4">
            <w:rPr>
              <w:rStyle w:val="string3"/>
              <w:rFonts w:eastAsia="Times New Roman" w:cs="Times New Roman"/>
              <w:szCs w:val="24"/>
            </w:rPr>
            <w:t>Assault</w:t>
          </w:r>
          <w:r w:rsidR="00234DDA" w:rsidRPr="000108C4">
            <w:rPr>
              <w:rStyle w:val="punctuation1"/>
              <w:rFonts w:eastAsia="Times New Roman" w:cs="Times New Roman"/>
              <w:szCs w:val="24"/>
            </w:rPr>
            <w:t>"</w:t>
          </w:r>
          <w:r w:rsidR="00234DDA" w:rsidRPr="000108C4">
            <w:rPr>
              <w:rStyle w:val="tag1"/>
              <w:rFonts w:eastAsia="Times New Roman" w:cs="Times New Roman"/>
              <w:szCs w:val="24"/>
            </w:rPr>
            <w:t xml:space="preserve"> </w:t>
          </w:r>
          <w:r w:rsidR="00234DDA" w:rsidRPr="000108C4">
            <w:rPr>
              <w:rStyle w:val="operator1"/>
              <w:rFonts w:eastAsia="Times New Roman" w:cs="Times New Roman"/>
              <w:szCs w:val="24"/>
            </w:rPr>
            <w:t>not in</w:t>
          </w:r>
          <w:r w:rsidR="00234DDA" w:rsidRPr="000108C4">
            <w:rPr>
              <w:rStyle w:val="tag1"/>
              <w:rFonts w:eastAsia="Times New Roman" w:cs="Times New Roman"/>
              <w:szCs w:val="24"/>
            </w:rPr>
            <w:t xml:space="preserve"> </w:t>
          </w:r>
          <w:proofErr w:type="spellStart"/>
          <w:r w:rsidR="00234DDA" w:rsidRPr="000108C4">
            <w:rPr>
              <w:rStyle w:val="property1"/>
              <w:rFonts w:eastAsia="Times New Roman" w:cs="Times New Roman"/>
              <w:szCs w:val="24"/>
            </w:rPr>
            <w:t>checkbox_potential_claims</w:t>
          </w:r>
          <w:proofErr w:type="spellEnd"/>
          <w:r w:rsidR="00057E6B" w:rsidRPr="000108C4">
            <w:rPr>
              <w:rStyle w:val="property1"/>
              <w:rFonts w:eastAsia="Times New Roman" w:cs="Times New Roman"/>
              <w:szCs w:val="24"/>
            </w:rPr>
            <w:t>)</w:t>
          </w:r>
          <w:r w:rsidR="00234DDA" w:rsidRPr="000108C4">
            <w:rPr>
              <w:rStyle w:val="tag1"/>
              <w:rFonts w:eastAsia="Times New Roman" w:cs="Times New Roman"/>
              <w:szCs w:val="24"/>
            </w:rPr>
            <w:t xml:space="preserve"> </w:t>
          </w:r>
          <w:r w:rsidR="00057E6B" w:rsidRPr="000108C4">
            <w:rPr>
              <w:rFonts w:eastAsia="Times New Roman" w:cs="Times New Roman"/>
              <w:color w:val="A67F59"/>
              <w:szCs w:val="24"/>
            </w:rPr>
            <w:t xml:space="preserve">or </w:t>
          </w:r>
          <w:bookmarkStart w:id="24" w:name="_Hlk42494230"/>
          <w:r w:rsidR="00057E6B" w:rsidRPr="000108C4">
            <w:rPr>
              <w:rFonts w:eastAsia="Times New Roman" w:cs="Times New Roman"/>
              <w:color w:val="C92C2C"/>
              <w:szCs w:val="24"/>
            </w:rPr>
            <w:t>(</w:t>
          </w:r>
          <w:bookmarkEnd w:id="24"/>
          <w:proofErr w:type="spellStart"/>
          <w:r w:rsidR="00057E6B" w:rsidRPr="000108C4">
            <w:rPr>
              <w:rFonts w:cs="Times New Roman"/>
              <w:color w:val="C92C2C"/>
              <w:szCs w:val="24"/>
            </w:rPr>
            <w:t>yn_</w:t>
          </w:r>
          <w:r w:rsidR="00FA2CCD" w:rsidRPr="000108C4">
            <w:rPr>
              <w:rFonts w:cs="Times New Roman"/>
              <w:color w:val="C92C2C"/>
              <w:szCs w:val="24"/>
            </w:rPr>
            <w:t>cross_claims</w:t>
          </w:r>
          <w:proofErr w:type="spellEnd"/>
          <w:r w:rsidR="00057E6B" w:rsidRPr="000108C4">
            <w:rPr>
              <w:rFonts w:cs="Times New Roman"/>
              <w:color w:val="C92C2C"/>
              <w:szCs w:val="24"/>
            </w:rPr>
            <w:t xml:space="preserve"> </w:t>
          </w:r>
          <w:r w:rsidR="00057E6B" w:rsidRPr="000108C4">
            <w:rPr>
              <w:rFonts w:cs="Times New Roman"/>
              <w:color w:val="A67F59"/>
              <w:szCs w:val="24"/>
            </w:rPr>
            <w:t>==</w:t>
          </w:r>
          <w:r w:rsidR="00057E6B" w:rsidRPr="000108C4">
            <w:rPr>
              <w:rFonts w:cs="Times New Roman"/>
              <w:color w:val="C92C2C"/>
              <w:szCs w:val="24"/>
            </w:rPr>
            <w:t xml:space="preserve"> </w:t>
          </w:r>
          <w:r w:rsidR="00057E6B" w:rsidRPr="000108C4">
            <w:rPr>
              <w:rFonts w:cs="Times New Roman"/>
              <w:color w:val="5F6364"/>
              <w:szCs w:val="24"/>
            </w:rPr>
            <w:t>"</w:t>
          </w:r>
          <w:r w:rsidR="00057E6B" w:rsidRPr="000108C4">
            <w:rPr>
              <w:rFonts w:cs="Times New Roman"/>
              <w:color w:val="2F9C0A"/>
              <w:szCs w:val="24"/>
            </w:rPr>
            <w:t>Yes</w:t>
          </w:r>
          <w:r w:rsidR="00057E6B" w:rsidRPr="000108C4">
            <w:rPr>
              <w:rFonts w:cs="Times New Roman"/>
              <w:color w:val="5F6364"/>
              <w:szCs w:val="24"/>
            </w:rPr>
            <w:t xml:space="preserve">" </w:t>
          </w:r>
          <w:r w:rsidR="00057E6B" w:rsidRPr="000108C4">
            <w:rPr>
              <w:rFonts w:cs="Times New Roman"/>
              <w:color w:val="A67F59"/>
              <w:szCs w:val="24"/>
            </w:rPr>
            <w:t xml:space="preserve">and </w:t>
          </w:r>
          <w:r w:rsidR="00057E6B" w:rsidRPr="000108C4">
            <w:rPr>
              <w:rFonts w:cs="Times New Roman"/>
              <w:color w:val="5F6364"/>
              <w:szCs w:val="24"/>
            </w:rPr>
            <w:t>"</w:t>
          </w:r>
          <w:r w:rsidR="00FA2CCD" w:rsidRPr="000108C4">
            <w:rPr>
              <w:rFonts w:cs="Times New Roman"/>
              <w:color w:val="2F9C0A"/>
              <w:szCs w:val="24"/>
            </w:rPr>
            <w:t>Assault</w:t>
          </w:r>
          <w:r w:rsidR="00057E6B" w:rsidRPr="000108C4">
            <w:rPr>
              <w:rFonts w:cs="Times New Roman"/>
              <w:color w:val="5F6364"/>
              <w:szCs w:val="24"/>
            </w:rPr>
            <w:t>"</w:t>
          </w:r>
          <w:r w:rsidR="00FA2CCD" w:rsidRPr="000108C4">
            <w:rPr>
              <w:rFonts w:cs="Times New Roman"/>
              <w:color w:val="5F6364"/>
              <w:szCs w:val="24"/>
            </w:rPr>
            <w:t xml:space="preserve"> </w:t>
          </w:r>
          <w:r w:rsidR="00FA2CCD" w:rsidRPr="000108C4">
            <w:rPr>
              <w:rStyle w:val="operator1"/>
              <w:rFonts w:eastAsia="Times New Roman" w:cs="Times New Roman"/>
              <w:szCs w:val="24"/>
            </w:rPr>
            <w:t>not in</w:t>
          </w:r>
          <w:r w:rsidR="00FA2CCD" w:rsidRPr="000108C4">
            <w:rPr>
              <w:rStyle w:val="tag1"/>
              <w:rFonts w:eastAsia="Times New Roman" w:cs="Times New Roman"/>
              <w:szCs w:val="24"/>
            </w:rPr>
            <w:t xml:space="preserve"> </w:t>
          </w:r>
          <w:proofErr w:type="spellStart"/>
          <w:r w:rsidR="00FA2CCD" w:rsidRPr="000108C4">
            <w:rPr>
              <w:rStyle w:val="property1"/>
              <w:rFonts w:eastAsia="Times New Roman" w:cs="Times New Roman"/>
              <w:szCs w:val="24"/>
            </w:rPr>
            <w:t>checkbox_potential_cross_claims</w:t>
          </w:r>
          <w:proofErr w:type="spellEnd"/>
          <w:r w:rsidR="00FA2CCD" w:rsidRPr="000108C4">
            <w:rPr>
              <w:rStyle w:val="property1"/>
              <w:rFonts w:eastAsia="Times New Roman" w:cs="Times New Roman"/>
              <w:szCs w:val="24"/>
            </w:rPr>
            <w:t xml:space="preserve">) </w:t>
          </w:r>
        </w:sdtContent>
      </w:sdt>
      <w:bookmarkEnd w:id="23"/>
    </w:p>
    <w:p w14:paraId="5C2F188B" w14:textId="77777777" w:rsidR="003F0E15" w:rsidRDefault="005902E5" w:rsidP="005902E5">
      <w:pPr>
        <w:spacing w:after="264"/>
        <w:rPr>
          <w:rFonts w:cs="Times New Roman"/>
          <w:bCs/>
          <w:szCs w:val="24"/>
        </w:rPr>
      </w:pPr>
      <w:r w:rsidRPr="000108C4">
        <w:rPr>
          <w:rFonts w:cs="Times New Roman"/>
          <w:bCs/>
          <w:szCs w:val="24"/>
          <w:u w:val="single"/>
        </w:rPr>
        <w:t>Elements</w:t>
      </w:r>
      <w:r w:rsidRPr="000108C4">
        <w:rPr>
          <w:rFonts w:cs="Times New Roman"/>
          <w:bCs/>
          <w:szCs w:val="24"/>
        </w:rPr>
        <w:t>—Battery.</w:t>
      </w:r>
    </w:p>
    <w:p w14:paraId="04B084D0" w14:textId="77777777" w:rsidR="003F0E15" w:rsidRDefault="005902E5" w:rsidP="005902E5">
      <w:pPr>
        <w:spacing w:after="264"/>
        <w:ind w:left="1080" w:hanging="360"/>
        <w:rPr>
          <w:rFonts w:cs="Times New Roman"/>
          <w:bCs/>
          <w:szCs w:val="24"/>
        </w:rPr>
      </w:pPr>
      <w:r w:rsidRPr="000108C4">
        <w:rPr>
          <w:rFonts w:cs="Times New Roman"/>
          <w:bCs/>
          <w:szCs w:val="24"/>
        </w:rPr>
        <w:t xml:space="preserve">—  </w:t>
      </w:r>
      <w:r w:rsidR="00F10664" w:rsidRPr="000108C4">
        <w:rPr>
          <w:rFonts w:cs="Times New Roman"/>
          <w:bCs/>
          <w:szCs w:val="24"/>
        </w:rPr>
        <w:t>The elements of a cause of action for battery are: (i) the defendant actually made contact with the plaintiff</w:t>
      </w:r>
      <w:r w:rsidR="00E12A6C" w:rsidRPr="000108C4">
        <w:rPr>
          <w:rFonts w:cs="Times New Roman"/>
          <w:bCs/>
          <w:szCs w:val="24"/>
        </w:rPr>
        <w:t xml:space="preserve">, or caused the plaintiff to be touched with the intent to harm or offend him or her; </w:t>
      </w:r>
      <w:r w:rsidR="00F10664" w:rsidRPr="000108C4">
        <w:rPr>
          <w:rFonts w:cs="Times New Roman"/>
          <w:bCs/>
          <w:szCs w:val="24"/>
        </w:rPr>
        <w:t xml:space="preserve">(ii) the plaintiff did not consent to </w:t>
      </w:r>
      <w:r w:rsidR="00E12A6C" w:rsidRPr="000108C4">
        <w:rPr>
          <w:rFonts w:cs="Times New Roman"/>
          <w:bCs/>
          <w:szCs w:val="24"/>
        </w:rPr>
        <w:t>the touching/contact</w:t>
      </w:r>
      <w:r w:rsidR="00F10664" w:rsidRPr="000108C4">
        <w:rPr>
          <w:rFonts w:cs="Times New Roman"/>
          <w:bCs/>
          <w:szCs w:val="24"/>
        </w:rPr>
        <w:t>; (i</w:t>
      </w:r>
      <w:r w:rsidR="00E12A6C" w:rsidRPr="000108C4">
        <w:rPr>
          <w:rFonts w:cs="Times New Roman"/>
          <w:bCs/>
          <w:szCs w:val="24"/>
        </w:rPr>
        <w:t>ii</w:t>
      </w:r>
      <w:r w:rsidR="00F10664" w:rsidRPr="000108C4">
        <w:rPr>
          <w:rFonts w:cs="Times New Roman"/>
          <w:bCs/>
          <w:szCs w:val="24"/>
        </w:rPr>
        <w:t xml:space="preserve">) the plaintiff was harmed by the </w:t>
      </w:r>
      <w:r w:rsidR="00E12A6C" w:rsidRPr="000108C4">
        <w:rPr>
          <w:rFonts w:cs="Times New Roman"/>
          <w:bCs/>
          <w:szCs w:val="24"/>
        </w:rPr>
        <w:t xml:space="preserve">defendant’s </w:t>
      </w:r>
      <w:r w:rsidR="00F10664" w:rsidRPr="000108C4">
        <w:rPr>
          <w:rFonts w:cs="Times New Roman"/>
          <w:bCs/>
          <w:szCs w:val="24"/>
        </w:rPr>
        <w:t>conduct; and (</w:t>
      </w:r>
      <w:r w:rsidR="00E12A6C" w:rsidRPr="000108C4">
        <w:rPr>
          <w:rFonts w:cs="Times New Roman"/>
          <w:bCs/>
          <w:szCs w:val="24"/>
        </w:rPr>
        <w:t>i</w:t>
      </w:r>
      <w:r w:rsidR="00F10664" w:rsidRPr="000108C4">
        <w:rPr>
          <w:rFonts w:cs="Times New Roman"/>
          <w:bCs/>
          <w:szCs w:val="24"/>
        </w:rPr>
        <w:t>v) that the defendant’s conduct was a substantial factor in causing the plaintiff’s harm.” (</w:t>
      </w:r>
      <w:r w:rsidR="00F10664" w:rsidRPr="000108C4">
        <w:rPr>
          <w:rFonts w:cs="Times New Roman"/>
          <w:bCs/>
          <w:i/>
          <w:iCs/>
          <w:szCs w:val="24"/>
        </w:rPr>
        <w:t xml:space="preserve">Carlsen v. </w:t>
      </w:r>
      <w:proofErr w:type="spellStart"/>
      <w:r w:rsidR="00F10664" w:rsidRPr="000108C4">
        <w:rPr>
          <w:rFonts w:cs="Times New Roman"/>
          <w:bCs/>
          <w:i/>
          <w:iCs/>
          <w:szCs w:val="24"/>
        </w:rPr>
        <w:t>Koivumaki</w:t>
      </w:r>
      <w:proofErr w:type="spellEnd"/>
      <w:r w:rsidR="00F10664" w:rsidRPr="000108C4">
        <w:rPr>
          <w:rFonts w:cs="Times New Roman"/>
          <w:bCs/>
          <w:szCs w:val="24"/>
        </w:rPr>
        <w:t xml:space="preserve"> (2014) 227 Cal.App.4th 879, 890.)</w:t>
      </w:r>
      <w:r w:rsidRPr="000108C4">
        <w:rPr>
          <w:rFonts w:cs="Times New Roman"/>
          <w:bCs/>
          <w:szCs w:val="24"/>
        </w:rPr>
        <w:t xml:space="preserve"> </w:t>
      </w:r>
    </w:p>
    <w:p w14:paraId="7829E38E" w14:textId="77777777" w:rsidR="003F0E15" w:rsidRDefault="005902E5" w:rsidP="005902E5">
      <w:pPr>
        <w:spacing w:after="264"/>
        <w:rPr>
          <w:rFonts w:cs="Times New Roman"/>
          <w:bCs/>
          <w:szCs w:val="24"/>
        </w:rPr>
      </w:pPr>
      <w:r w:rsidRPr="000108C4">
        <w:rPr>
          <w:rFonts w:cs="Times New Roman"/>
          <w:bCs/>
          <w:szCs w:val="24"/>
          <w:u w:val="single"/>
        </w:rPr>
        <w:t>Remedies</w:t>
      </w:r>
      <w:r w:rsidRPr="000108C4">
        <w:rPr>
          <w:rFonts w:cs="Times New Roman"/>
          <w:bCs/>
          <w:szCs w:val="24"/>
        </w:rPr>
        <w:t>—</w:t>
      </w:r>
    </w:p>
    <w:p w14:paraId="2BCF003C" w14:textId="77777777" w:rsidR="003F0E15" w:rsidRDefault="005902E5" w:rsidP="005902E5">
      <w:pPr>
        <w:spacing w:after="264"/>
        <w:ind w:left="1080" w:hanging="360"/>
        <w:rPr>
          <w:rFonts w:cs="Times New Roman"/>
          <w:bCs/>
          <w:szCs w:val="24"/>
        </w:rPr>
      </w:pPr>
      <w:r w:rsidRPr="000108C4">
        <w:rPr>
          <w:rFonts w:cs="Times New Roman"/>
          <w:bCs/>
          <w:szCs w:val="24"/>
        </w:rPr>
        <w:t xml:space="preserve">—  </w:t>
      </w:r>
      <w:r w:rsidR="001A38D6" w:rsidRPr="000108C4">
        <w:rPr>
          <w:rFonts w:cs="Times New Roman"/>
          <w:bCs/>
          <w:szCs w:val="24"/>
        </w:rPr>
        <w:t xml:space="preserve">Compensatory </w:t>
      </w:r>
      <w:r w:rsidR="003255D2" w:rsidRPr="000108C4">
        <w:rPr>
          <w:rFonts w:cs="Times New Roman"/>
          <w:bCs/>
          <w:szCs w:val="24"/>
        </w:rPr>
        <w:t xml:space="preserve">(money) </w:t>
      </w:r>
      <w:r w:rsidR="001A38D6" w:rsidRPr="000108C4">
        <w:rPr>
          <w:rFonts w:cs="Times New Roman"/>
          <w:bCs/>
          <w:szCs w:val="24"/>
        </w:rPr>
        <w:t>damages are available for harm proximately caused by the battery. (Civ. Code, §§ 3281-3288, 3333.)</w:t>
      </w:r>
    </w:p>
    <w:p w14:paraId="66073698" w14:textId="77777777" w:rsidR="003F0E15" w:rsidRDefault="001A38D6" w:rsidP="005902E5">
      <w:pPr>
        <w:spacing w:after="264"/>
        <w:ind w:left="1080" w:hanging="360"/>
        <w:rPr>
          <w:rFonts w:cs="Times New Roman"/>
          <w:bCs/>
          <w:szCs w:val="24"/>
        </w:rPr>
      </w:pPr>
      <w:r w:rsidRPr="000108C4">
        <w:rPr>
          <w:rFonts w:cs="Times New Roman"/>
          <w:bCs/>
          <w:szCs w:val="24"/>
        </w:rPr>
        <w:t xml:space="preserve">—  </w:t>
      </w:r>
      <w:r w:rsidR="003255D2" w:rsidRPr="000108C4">
        <w:rPr>
          <w:rFonts w:cs="Times New Roman"/>
          <w:bCs/>
          <w:szCs w:val="24"/>
        </w:rPr>
        <w:t xml:space="preserve">Damages for emotional distress are also available for battery. (Civ. Code, § 3333.) </w:t>
      </w:r>
    </w:p>
    <w:p w14:paraId="7E3C3CC4" w14:textId="77777777" w:rsidR="003F0E15" w:rsidRDefault="003255D2" w:rsidP="005902E5">
      <w:pPr>
        <w:spacing w:after="264"/>
        <w:ind w:left="1080" w:hanging="360"/>
        <w:rPr>
          <w:rFonts w:cs="Times New Roman"/>
          <w:bCs/>
          <w:szCs w:val="24"/>
        </w:rPr>
      </w:pPr>
      <w:r w:rsidRPr="000108C4">
        <w:rPr>
          <w:rFonts w:cs="Times New Roman"/>
          <w:bCs/>
          <w:szCs w:val="24"/>
        </w:rPr>
        <w:t>—  If plaintiff can prove, upon clear and convincing evidence, that defendant acted with oppression, fraud, or malice, then punitive damages are also available. (Civ. Code, § 3294.)</w:t>
      </w:r>
    </w:p>
    <w:p w14:paraId="1D4345C1" w14:textId="77777777" w:rsidR="003F0E15" w:rsidRDefault="003255D2" w:rsidP="005902E5">
      <w:pPr>
        <w:spacing w:after="264"/>
        <w:ind w:left="1080" w:hanging="360"/>
        <w:rPr>
          <w:rFonts w:cs="Times New Roman"/>
          <w:bCs/>
          <w:szCs w:val="24"/>
        </w:rPr>
      </w:pPr>
      <w:r w:rsidRPr="000108C4">
        <w:rPr>
          <w:rFonts w:cs="Times New Roman"/>
          <w:bCs/>
          <w:szCs w:val="24"/>
        </w:rPr>
        <w:t xml:space="preserve">—  There are further remedies available if the battery occurred as part of any of the following torts: (i) civil harassment (Code Civ. Proc., § 527.6); (ii) workplace violence (Code Civ. Proc., § 527.8); </w:t>
      </w:r>
      <w:r w:rsidR="006F71E8" w:rsidRPr="000108C4">
        <w:rPr>
          <w:rFonts w:cs="Times New Roman"/>
          <w:bCs/>
          <w:szCs w:val="24"/>
        </w:rPr>
        <w:t>or (iii) elder</w:t>
      </w:r>
      <w:r w:rsidRPr="000108C4">
        <w:rPr>
          <w:rFonts w:cs="Times New Roman"/>
          <w:bCs/>
          <w:szCs w:val="24"/>
        </w:rPr>
        <w:t xml:space="preserve"> abuse (</w:t>
      </w:r>
      <w:proofErr w:type="spellStart"/>
      <w:r w:rsidRPr="000108C4">
        <w:rPr>
          <w:rFonts w:cs="Times New Roman"/>
          <w:bCs/>
          <w:szCs w:val="24"/>
        </w:rPr>
        <w:t>Welf</w:t>
      </w:r>
      <w:proofErr w:type="spellEnd"/>
      <w:r w:rsidRPr="000108C4">
        <w:rPr>
          <w:rFonts w:cs="Times New Roman"/>
          <w:bCs/>
          <w:szCs w:val="24"/>
        </w:rPr>
        <w:t>. &amp; Inst. Code, § 15657).</w:t>
      </w:r>
    </w:p>
    <w:p w14:paraId="48A39FBD" w14:textId="77777777" w:rsidR="003F0E15" w:rsidRDefault="005902E5" w:rsidP="005902E5">
      <w:pPr>
        <w:spacing w:after="264"/>
        <w:rPr>
          <w:rFonts w:cs="Times New Roman"/>
          <w:bCs/>
          <w:szCs w:val="24"/>
        </w:rPr>
      </w:pPr>
      <w:r w:rsidRPr="000108C4">
        <w:rPr>
          <w:rFonts w:cs="Times New Roman"/>
          <w:bCs/>
          <w:szCs w:val="24"/>
          <w:u w:val="single"/>
        </w:rPr>
        <w:t>Applicable Statute of Limitations</w:t>
      </w:r>
      <w:r w:rsidRPr="000108C4">
        <w:rPr>
          <w:rFonts w:cs="Times New Roman"/>
          <w:bCs/>
          <w:szCs w:val="24"/>
        </w:rPr>
        <w:t>—</w:t>
      </w:r>
    </w:p>
    <w:p w14:paraId="0BFEED19" w14:textId="77777777" w:rsidR="003F0E15" w:rsidRDefault="005902E5" w:rsidP="005902E5">
      <w:pPr>
        <w:spacing w:after="264"/>
        <w:ind w:left="1080" w:hanging="360"/>
        <w:rPr>
          <w:rFonts w:cs="Times New Roman"/>
          <w:color w:val="000000" w:themeColor="text1"/>
          <w:szCs w:val="24"/>
        </w:rPr>
      </w:pPr>
      <w:r w:rsidRPr="000108C4">
        <w:rPr>
          <w:rFonts w:cs="Times New Roman"/>
          <w:bCs/>
          <w:szCs w:val="24"/>
        </w:rPr>
        <w:t xml:space="preserve">—  </w:t>
      </w:r>
      <w:r w:rsidR="00AC4DAB" w:rsidRPr="000108C4">
        <w:rPr>
          <w:rFonts w:cs="Times New Roman"/>
          <w:color w:val="000000" w:themeColor="text1"/>
          <w:szCs w:val="24"/>
        </w:rPr>
        <w:t xml:space="preserve">The statute of limitations for battery arising out of anything </w:t>
      </w:r>
      <w:r w:rsidR="00AC4DAB" w:rsidRPr="000108C4">
        <w:rPr>
          <w:rFonts w:cs="Times New Roman"/>
          <w:i/>
          <w:iCs/>
          <w:color w:val="000000" w:themeColor="text1"/>
          <w:szCs w:val="24"/>
        </w:rPr>
        <w:t>other than</w:t>
      </w:r>
      <w:r w:rsidR="00AC4DAB" w:rsidRPr="000108C4">
        <w:rPr>
          <w:rFonts w:cs="Times New Roman"/>
          <w:color w:val="000000" w:themeColor="text1"/>
          <w:szCs w:val="24"/>
        </w:rPr>
        <w:t xml:space="preserve"> domestic violence is two years. (Code Civ. Proc., § 335.1; </w:t>
      </w:r>
      <w:r w:rsidR="00AC4DAB" w:rsidRPr="000108C4">
        <w:rPr>
          <w:rFonts w:cs="Times New Roman"/>
          <w:i/>
          <w:iCs/>
          <w:color w:val="000000" w:themeColor="text1"/>
          <w:szCs w:val="24"/>
        </w:rPr>
        <w:t xml:space="preserve">Pugliese v. Superior Court </w:t>
      </w:r>
      <w:r w:rsidR="00AC4DAB" w:rsidRPr="000108C4">
        <w:rPr>
          <w:rFonts w:cs="Times New Roman"/>
          <w:color w:val="000000" w:themeColor="text1"/>
          <w:szCs w:val="24"/>
        </w:rPr>
        <w:t>(2007) 146 Cal.App.4th 1444, 1450.) The statute starts running from the time the unwanted contact/touching occurred. (</w:t>
      </w:r>
      <w:r w:rsidR="00426749" w:rsidRPr="000108C4">
        <w:rPr>
          <w:rFonts w:cs="Times New Roman"/>
          <w:i/>
          <w:iCs/>
          <w:color w:val="000000" w:themeColor="text1"/>
          <w:szCs w:val="24"/>
        </w:rPr>
        <w:t>Id</w:t>
      </w:r>
      <w:r w:rsidR="00AC4DAB" w:rsidRPr="000108C4">
        <w:rPr>
          <w:rFonts w:cs="Times New Roman"/>
          <w:color w:val="000000" w:themeColor="text1"/>
          <w:szCs w:val="24"/>
        </w:rPr>
        <w:t>.)</w:t>
      </w:r>
    </w:p>
    <w:p w14:paraId="13A7EB48" w14:textId="4833F305" w:rsidR="005902E5" w:rsidRDefault="00D346E3" w:rsidP="0084237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491EE85DC4B4F36B6B2118813B83BE8"/>
          </w:placeholder>
          <w15:color w:val="23D160"/>
          <w15:appearance w15:val="tags"/>
        </w:sdtPr>
        <w:sdtEndPr>
          <w:rPr>
            <w:rStyle w:val="property1"/>
          </w:rPr>
        </w:sdtEndPr>
        <w:sdtContent>
          <w:r w:rsidR="005128ED" w:rsidRPr="000108C4">
            <w:rPr>
              <w:rFonts w:eastAsia="Times New Roman" w:cs="Times New Roman"/>
              <w:color w:val="CCCCCC"/>
              <w:szCs w:val="24"/>
            </w:rPr>
            <w:t>###</w:t>
          </w:r>
        </w:sdtContent>
      </w:sdt>
    </w:p>
    <w:p w14:paraId="2800886D" w14:textId="288BBB0C" w:rsidR="00F07682" w:rsidRPr="000108C4" w:rsidRDefault="00D346E3" w:rsidP="0084237C">
      <w:pPr>
        <w:spacing w:after="264"/>
        <w:ind w:left="1080"/>
        <w:rPr>
          <w:rFonts w:cs="Times New Roman"/>
          <w:szCs w:val="24"/>
        </w:rPr>
      </w:pPr>
      <w:sdt>
        <w:sdtPr>
          <w:rPr>
            <w:rFonts w:cs="Times New Roman"/>
            <w:szCs w:val="24"/>
          </w:rPr>
          <w:alias w:val="Show If"/>
          <w:tag w:val="FlowConditionShowIf"/>
          <w:id w:val="353700949"/>
          <w:placeholder>
            <w:docPart w:val="F75D5F0BF5354BD8ADEFB8FA0E5189A0"/>
          </w:placeholder>
          <w15:color w:val="23D160"/>
          <w15:appearance w15:val="tags"/>
        </w:sdtPr>
        <w:sdtEndPr/>
        <w:sdtContent>
          <w:r w:rsidR="00F07682" w:rsidRPr="000108C4">
            <w:rPr>
              <w:rFonts w:cs="Times New Roman"/>
              <w:color w:val="5F6364"/>
              <w:szCs w:val="24"/>
            </w:rPr>
            <w:t>"</w:t>
          </w:r>
          <w:r w:rsidR="00F07682" w:rsidRPr="000108C4">
            <w:rPr>
              <w:rFonts w:cs="Times New Roman"/>
              <w:color w:val="2F9C0A"/>
              <w:szCs w:val="24"/>
            </w:rPr>
            <w:t>Assault</w:t>
          </w:r>
          <w:r w:rsidR="00F07682" w:rsidRPr="000108C4">
            <w:rPr>
              <w:rFonts w:cs="Times New Roman"/>
              <w:color w:val="5F6364"/>
              <w:szCs w:val="24"/>
            </w:rPr>
            <w:t xml:space="preserve">" </w:t>
          </w:r>
          <w:r w:rsidR="00F07682" w:rsidRPr="000108C4">
            <w:rPr>
              <w:rStyle w:val="operator1"/>
              <w:rFonts w:eastAsia="Times New Roman"/>
            </w:rPr>
            <w:t>in</w:t>
          </w:r>
          <w:r w:rsidR="00F07682" w:rsidRPr="000108C4">
            <w:rPr>
              <w:rFonts w:cs="Times New Roman"/>
              <w:color w:val="5F6364"/>
              <w:szCs w:val="24"/>
            </w:rPr>
            <w:t xml:space="preserve"> </w:t>
          </w:r>
          <w:proofErr w:type="spellStart"/>
          <w:r w:rsidR="00F07682" w:rsidRPr="000108C4">
            <w:rPr>
              <w:rFonts w:cs="Times New Roman"/>
              <w:color w:val="C92C2C"/>
              <w:szCs w:val="24"/>
            </w:rPr>
            <w:t>checkbox_potential_claims</w:t>
          </w:r>
          <w:proofErr w:type="spellEnd"/>
          <w:r w:rsidR="00F07682" w:rsidRPr="000108C4">
            <w:rPr>
              <w:rFonts w:cs="Times New Roman"/>
              <w:color w:val="C92C2C"/>
              <w:szCs w:val="24"/>
            </w:rPr>
            <w:t xml:space="preserve"> </w:t>
          </w:r>
          <w:r w:rsidR="009905C0" w:rsidRPr="000108C4">
            <w:rPr>
              <w:rFonts w:eastAsia="Times New Roman" w:cs="Times New Roman"/>
              <w:color w:val="A67F59"/>
              <w:szCs w:val="24"/>
            </w:rPr>
            <w:t xml:space="preserve">or </w:t>
          </w:r>
          <w:r w:rsidR="009905C0" w:rsidRPr="000108C4">
            <w:rPr>
              <w:rFonts w:cs="Times New Roman"/>
              <w:color w:val="5F6364"/>
              <w:szCs w:val="24"/>
            </w:rPr>
            <w:t>"</w:t>
          </w:r>
          <w:r w:rsidR="009905C0" w:rsidRPr="000108C4">
            <w:rPr>
              <w:rFonts w:cs="Times New Roman"/>
              <w:color w:val="2F9C0A"/>
              <w:szCs w:val="24"/>
            </w:rPr>
            <w:t>Assault</w:t>
          </w:r>
          <w:r w:rsidR="009905C0" w:rsidRPr="000108C4">
            <w:rPr>
              <w:rFonts w:cs="Times New Roman"/>
              <w:color w:val="5F6364"/>
              <w:szCs w:val="24"/>
            </w:rPr>
            <w:t xml:space="preserve">" </w:t>
          </w:r>
          <w:r w:rsidR="009905C0" w:rsidRPr="000108C4">
            <w:rPr>
              <w:rStyle w:val="operator1"/>
              <w:rFonts w:eastAsia="Times New Roman"/>
            </w:rPr>
            <w:t>in</w:t>
          </w:r>
          <w:r w:rsidR="009905C0" w:rsidRPr="000108C4">
            <w:rPr>
              <w:rFonts w:cs="Times New Roman"/>
              <w:color w:val="5F6364"/>
              <w:szCs w:val="24"/>
            </w:rPr>
            <w:t xml:space="preserve"> </w:t>
          </w:r>
          <w:proofErr w:type="spellStart"/>
          <w:r w:rsidR="009905C0" w:rsidRPr="000108C4">
            <w:rPr>
              <w:rFonts w:cs="Times New Roman"/>
              <w:color w:val="C92C2C"/>
              <w:szCs w:val="24"/>
            </w:rPr>
            <w:t>checkbox_potential_cross_claims</w:t>
          </w:r>
          <w:proofErr w:type="spellEnd"/>
          <w:r w:rsidR="009905C0" w:rsidRPr="000108C4">
            <w:rPr>
              <w:rFonts w:cs="Times New Roman"/>
              <w:color w:val="C92C2C"/>
              <w:szCs w:val="24"/>
            </w:rPr>
            <w:t xml:space="preserve"> </w:t>
          </w:r>
        </w:sdtContent>
      </w:sdt>
    </w:p>
    <w:p w14:paraId="53CFA2A1" w14:textId="77777777" w:rsidR="003F0E15" w:rsidRDefault="00F07682" w:rsidP="00F07682">
      <w:pPr>
        <w:spacing w:after="264"/>
        <w:rPr>
          <w:rFonts w:cs="Times New Roman"/>
          <w:bCs/>
          <w:szCs w:val="24"/>
        </w:rPr>
      </w:pPr>
      <w:r w:rsidRPr="000108C4">
        <w:rPr>
          <w:rFonts w:cs="Times New Roman"/>
          <w:bCs/>
          <w:szCs w:val="24"/>
          <w:u w:val="single"/>
        </w:rPr>
        <w:lastRenderedPageBreak/>
        <w:t>Elements</w:t>
      </w:r>
      <w:r w:rsidRPr="000108C4">
        <w:rPr>
          <w:rFonts w:cs="Times New Roman"/>
          <w:bCs/>
          <w:szCs w:val="24"/>
        </w:rPr>
        <w:t>—Battery.</w:t>
      </w:r>
    </w:p>
    <w:p w14:paraId="6D18F71B" w14:textId="77777777" w:rsidR="003F0E15" w:rsidRDefault="00F07682" w:rsidP="00FA4F31">
      <w:pPr>
        <w:spacing w:after="264"/>
        <w:ind w:left="1080" w:hanging="360"/>
        <w:rPr>
          <w:rFonts w:cs="Times New Roman"/>
          <w:bCs/>
          <w:szCs w:val="24"/>
        </w:rPr>
      </w:pPr>
      <w:r w:rsidRPr="000108C4">
        <w:rPr>
          <w:rFonts w:cs="Times New Roman"/>
          <w:bCs/>
          <w:szCs w:val="24"/>
        </w:rPr>
        <w:t xml:space="preserve">—  The elements of a cause of action for battery are identical to those of </w:t>
      </w:r>
      <w:r w:rsidRPr="000108C4">
        <w:rPr>
          <w:rFonts w:cs="Times New Roman"/>
          <w:bCs/>
          <w:i/>
          <w:iCs/>
          <w:szCs w:val="24"/>
        </w:rPr>
        <w:t>assault</w:t>
      </w:r>
      <w:r w:rsidRPr="000108C4">
        <w:rPr>
          <w:rFonts w:cs="Times New Roman"/>
          <w:bCs/>
          <w:szCs w:val="24"/>
        </w:rPr>
        <w:t xml:space="preserve">, except that instead of there being an </w:t>
      </w:r>
      <w:r w:rsidR="00FA4F31" w:rsidRPr="000108C4">
        <w:rPr>
          <w:rFonts w:cs="Times New Roman"/>
          <w:bCs/>
          <w:i/>
          <w:iCs/>
          <w:szCs w:val="24"/>
        </w:rPr>
        <w:t>intent</w:t>
      </w:r>
      <w:r w:rsidR="00FA4F31" w:rsidRPr="000108C4">
        <w:rPr>
          <w:rFonts w:cs="Times New Roman"/>
          <w:bCs/>
          <w:szCs w:val="24"/>
        </w:rPr>
        <w:t xml:space="preserve"> to “touch” or make unwanted contact, the “touching” or unwanted contact actually occurred. </w:t>
      </w:r>
      <w:r w:rsidRPr="000108C4">
        <w:rPr>
          <w:rFonts w:cs="Times New Roman"/>
          <w:bCs/>
          <w:szCs w:val="24"/>
        </w:rPr>
        <w:t>(</w:t>
      </w:r>
      <w:r w:rsidRPr="000108C4">
        <w:rPr>
          <w:rFonts w:cs="Times New Roman"/>
          <w:bCs/>
          <w:i/>
          <w:iCs/>
          <w:szCs w:val="24"/>
        </w:rPr>
        <w:t xml:space="preserve">Carlsen v. </w:t>
      </w:r>
      <w:proofErr w:type="spellStart"/>
      <w:r w:rsidRPr="000108C4">
        <w:rPr>
          <w:rFonts w:cs="Times New Roman"/>
          <w:bCs/>
          <w:i/>
          <w:iCs/>
          <w:szCs w:val="24"/>
        </w:rPr>
        <w:t>Koivumaki</w:t>
      </w:r>
      <w:proofErr w:type="spellEnd"/>
      <w:r w:rsidRPr="000108C4">
        <w:rPr>
          <w:rFonts w:cs="Times New Roman"/>
          <w:bCs/>
          <w:szCs w:val="24"/>
        </w:rPr>
        <w:t xml:space="preserve"> (2014) 227 Cal.App.4th 879, 890.) </w:t>
      </w:r>
    </w:p>
    <w:p w14:paraId="54FC124A" w14:textId="77777777" w:rsidR="003F0E15" w:rsidRDefault="00F07682" w:rsidP="00F07682">
      <w:pPr>
        <w:spacing w:after="264"/>
        <w:rPr>
          <w:rFonts w:cs="Times New Roman"/>
          <w:bCs/>
          <w:szCs w:val="24"/>
        </w:rPr>
      </w:pPr>
      <w:r w:rsidRPr="000108C4">
        <w:rPr>
          <w:rFonts w:cs="Times New Roman"/>
          <w:bCs/>
          <w:szCs w:val="24"/>
          <w:u w:val="single"/>
        </w:rPr>
        <w:t>Remedies</w:t>
      </w:r>
      <w:r w:rsidRPr="000108C4">
        <w:rPr>
          <w:rFonts w:cs="Times New Roman"/>
          <w:bCs/>
          <w:szCs w:val="24"/>
        </w:rPr>
        <w:t>—</w:t>
      </w:r>
    </w:p>
    <w:p w14:paraId="458BB064" w14:textId="77777777" w:rsidR="003F0E15" w:rsidRDefault="00F07682" w:rsidP="00F07682">
      <w:pPr>
        <w:spacing w:after="264"/>
        <w:ind w:left="1080" w:hanging="360"/>
        <w:rPr>
          <w:rFonts w:cs="Times New Roman"/>
          <w:bCs/>
          <w:szCs w:val="24"/>
        </w:rPr>
      </w:pPr>
      <w:r w:rsidRPr="000108C4">
        <w:rPr>
          <w:rFonts w:cs="Times New Roman"/>
          <w:bCs/>
          <w:szCs w:val="24"/>
        </w:rPr>
        <w:t xml:space="preserve">—  </w:t>
      </w:r>
      <w:r w:rsidR="00B133FF" w:rsidRPr="000108C4">
        <w:rPr>
          <w:rFonts w:cs="Times New Roman"/>
          <w:bCs/>
          <w:szCs w:val="24"/>
        </w:rPr>
        <w:t xml:space="preserve">As in the case with the elements to </w:t>
      </w:r>
      <w:r w:rsidR="00F568FD" w:rsidRPr="000108C4">
        <w:rPr>
          <w:rFonts w:cs="Times New Roman"/>
          <w:bCs/>
          <w:szCs w:val="24"/>
        </w:rPr>
        <w:t>assault</w:t>
      </w:r>
      <w:r w:rsidR="00B133FF" w:rsidRPr="000108C4">
        <w:rPr>
          <w:rFonts w:cs="Times New Roman"/>
          <w:bCs/>
          <w:szCs w:val="24"/>
        </w:rPr>
        <w:t xml:space="preserve">, the </w:t>
      </w:r>
      <w:r w:rsidR="00B133FF" w:rsidRPr="000108C4">
        <w:rPr>
          <w:rFonts w:cs="Times New Roman"/>
          <w:bCs/>
          <w:i/>
          <w:iCs/>
          <w:szCs w:val="24"/>
        </w:rPr>
        <w:t>remedies</w:t>
      </w:r>
      <w:r w:rsidR="00B133FF" w:rsidRPr="000108C4">
        <w:rPr>
          <w:rFonts w:cs="Times New Roman"/>
          <w:bCs/>
          <w:szCs w:val="24"/>
        </w:rPr>
        <w:t xml:space="preserve"> for battery are also identical to those of assault. </w:t>
      </w:r>
    </w:p>
    <w:p w14:paraId="21C4EEF8" w14:textId="77777777" w:rsidR="003F0E15" w:rsidRDefault="009D1ADB" w:rsidP="00F07682">
      <w:pPr>
        <w:spacing w:after="264"/>
        <w:ind w:left="1080" w:hanging="360"/>
        <w:rPr>
          <w:rFonts w:cs="Times New Roman"/>
          <w:bCs/>
          <w:szCs w:val="24"/>
        </w:rPr>
      </w:pPr>
      <w:r w:rsidRPr="000108C4">
        <w:rPr>
          <w:rFonts w:cs="Times New Roman"/>
          <w:bCs/>
          <w:szCs w:val="24"/>
        </w:rPr>
        <w:t xml:space="preserve">—  </w:t>
      </w:r>
      <w:r w:rsidR="00B133FF" w:rsidRPr="000108C4">
        <w:rPr>
          <w:rFonts w:cs="Times New Roman"/>
          <w:bCs/>
          <w:szCs w:val="24"/>
        </w:rPr>
        <w:t xml:space="preserve">Unlike assault, however, there are further remedies available if the battery occurred as part of any of the following torts: </w:t>
      </w:r>
      <w:r w:rsidR="00F07682" w:rsidRPr="000108C4">
        <w:rPr>
          <w:rFonts w:cs="Times New Roman"/>
          <w:bCs/>
          <w:szCs w:val="24"/>
        </w:rPr>
        <w:t>(i) civil harassment (Code Civ. Proc., § 527.6); (ii) workplace violence (Code Civ. Proc., § 527.8); or (iii) elder abuse (</w:t>
      </w:r>
      <w:proofErr w:type="spellStart"/>
      <w:r w:rsidR="00F07682" w:rsidRPr="000108C4">
        <w:rPr>
          <w:rFonts w:cs="Times New Roman"/>
          <w:bCs/>
          <w:szCs w:val="24"/>
        </w:rPr>
        <w:t>Welf</w:t>
      </w:r>
      <w:proofErr w:type="spellEnd"/>
      <w:r w:rsidR="00F07682" w:rsidRPr="000108C4">
        <w:rPr>
          <w:rFonts w:cs="Times New Roman"/>
          <w:bCs/>
          <w:szCs w:val="24"/>
        </w:rPr>
        <w:t>. &amp; Inst. Code, § 15657).</w:t>
      </w:r>
    </w:p>
    <w:p w14:paraId="5CB35617" w14:textId="77777777" w:rsidR="003F0E15" w:rsidRDefault="00F07682" w:rsidP="00F07682">
      <w:pPr>
        <w:spacing w:after="264"/>
        <w:rPr>
          <w:rFonts w:cs="Times New Roman"/>
          <w:bCs/>
          <w:szCs w:val="24"/>
        </w:rPr>
      </w:pPr>
      <w:r w:rsidRPr="000108C4">
        <w:rPr>
          <w:rFonts w:cs="Times New Roman"/>
          <w:bCs/>
          <w:szCs w:val="24"/>
          <w:u w:val="single"/>
        </w:rPr>
        <w:t>Applicable Statute of Limitations</w:t>
      </w:r>
      <w:r w:rsidRPr="000108C4">
        <w:rPr>
          <w:rFonts w:cs="Times New Roman"/>
          <w:bCs/>
          <w:szCs w:val="24"/>
        </w:rPr>
        <w:t>—</w:t>
      </w:r>
    </w:p>
    <w:p w14:paraId="3477B321" w14:textId="77777777" w:rsidR="003F0E15" w:rsidRDefault="00F07682" w:rsidP="00F07682">
      <w:pPr>
        <w:spacing w:after="264"/>
        <w:ind w:left="1080" w:hanging="360"/>
        <w:rPr>
          <w:rFonts w:cs="Times New Roman"/>
          <w:color w:val="000000" w:themeColor="text1"/>
          <w:szCs w:val="24"/>
        </w:rPr>
      </w:pPr>
      <w:r w:rsidRPr="000108C4">
        <w:rPr>
          <w:rFonts w:cs="Times New Roman"/>
          <w:bCs/>
          <w:szCs w:val="24"/>
        </w:rPr>
        <w:t xml:space="preserve">—  </w:t>
      </w:r>
      <w:r w:rsidRPr="000108C4">
        <w:rPr>
          <w:rFonts w:cs="Times New Roman"/>
          <w:color w:val="000000" w:themeColor="text1"/>
          <w:szCs w:val="24"/>
        </w:rPr>
        <w:t xml:space="preserve">The statute of limitations for battery </w:t>
      </w:r>
      <w:r w:rsidR="004C1AEA" w:rsidRPr="000108C4">
        <w:rPr>
          <w:rFonts w:cs="Times New Roman"/>
          <w:color w:val="000000" w:themeColor="text1"/>
          <w:szCs w:val="24"/>
        </w:rPr>
        <w:t xml:space="preserve">is </w:t>
      </w:r>
      <w:r w:rsidR="00A27568" w:rsidRPr="000108C4">
        <w:rPr>
          <w:rFonts w:cs="Times New Roman"/>
          <w:color w:val="000000" w:themeColor="text1"/>
          <w:szCs w:val="24"/>
        </w:rPr>
        <w:t>identical to that of assault</w:t>
      </w:r>
      <w:r w:rsidR="003A4769" w:rsidRPr="000108C4">
        <w:rPr>
          <w:rFonts w:cs="Times New Roman"/>
          <w:color w:val="000000" w:themeColor="text1"/>
          <w:szCs w:val="24"/>
        </w:rPr>
        <w:t xml:space="preserve"> (except that the time starts running from the time the “touching” or unwanted contact occurred)</w:t>
      </w:r>
      <w:r w:rsidR="00A27568" w:rsidRPr="000108C4">
        <w:rPr>
          <w:rFonts w:cs="Times New Roman"/>
          <w:color w:val="000000" w:themeColor="text1"/>
          <w:szCs w:val="24"/>
        </w:rPr>
        <w:t>.</w:t>
      </w:r>
    </w:p>
    <w:p w14:paraId="04482FA9" w14:textId="66FA8971" w:rsidR="00F07682" w:rsidRDefault="00D346E3" w:rsidP="0084237C">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8849FAEA8FDF4645B9962089C265B72C"/>
          </w:placeholder>
          <w15:color w:val="23D160"/>
          <w15:appearance w15:val="tags"/>
        </w:sdtPr>
        <w:sdtEndPr>
          <w:rPr>
            <w:rStyle w:val="property1"/>
          </w:rPr>
        </w:sdtEndPr>
        <w:sdtContent>
          <w:r w:rsidR="0066050D" w:rsidRPr="000108C4">
            <w:rPr>
              <w:rFonts w:eastAsia="Times New Roman" w:cs="Times New Roman"/>
              <w:color w:val="CCCCCC"/>
              <w:szCs w:val="24"/>
            </w:rPr>
            <w:t>###</w:t>
          </w:r>
        </w:sdtContent>
      </w:sdt>
    </w:p>
    <w:p w14:paraId="3343DC8D" w14:textId="77777777" w:rsidR="003F0E15" w:rsidRDefault="005902E5" w:rsidP="005902E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CCDBFF8"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battery</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01ED0C2" w14:textId="77777777" w:rsidR="003F0E15" w:rsidRDefault="005902E5" w:rsidP="005902E5">
      <w:pPr>
        <w:spacing w:after="264"/>
        <w:ind w:left="1080" w:hanging="360"/>
        <w:rPr>
          <w:rFonts w:cs="Times New Roman"/>
          <w:bCs/>
          <w:szCs w:val="24"/>
          <w:highlight w:val="green"/>
        </w:rPr>
      </w:pPr>
      <w:r w:rsidRPr="002D206C">
        <w:rPr>
          <w:rFonts w:cs="Times New Roman"/>
          <w:bCs/>
          <w:szCs w:val="24"/>
          <w:highlight w:val="green"/>
        </w:rPr>
        <w:t>—  ***</w:t>
      </w:r>
    </w:p>
    <w:p w14:paraId="08A751EA" w14:textId="77777777" w:rsidR="003F0E15" w:rsidRDefault="005902E5" w:rsidP="005902E5">
      <w:pPr>
        <w:spacing w:after="264"/>
        <w:ind w:left="720"/>
        <w:rPr>
          <w:rFonts w:cs="Times New Roman"/>
          <w:bCs/>
          <w:szCs w:val="24"/>
        </w:rPr>
      </w:pPr>
      <w:r w:rsidRPr="002D206C">
        <w:rPr>
          <w:rFonts w:cs="Times New Roman"/>
          <w:bCs/>
          <w:szCs w:val="24"/>
          <w:highlight w:val="green"/>
        </w:rPr>
        <w:t>—  ***</w:t>
      </w:r>
    </w:p>
    <w:p w14:paraId="537836D2" w14:textId="77777777" w:rsidR="003F0E15" w:rsidRDefault="005902E5" w:rsidP="005902E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4D98E28"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AB88F0C"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F1EBA49" w14:textId="492F6813" w:rsidR="005902E5" w:rsidRDefault="00D346E3" w:rsidP="00605AF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96F2442FA2654069A1B4E0F1533C3729"/>
          </w:placeholder>
          <w15:color w:val="23D160"/>
          <w15:appearance w15:val="tags"/>
        </w:sdtPr>
        <w:sdtEndPr>
          <w:rPr>
            <w:rStyle w:val="property1"/>
          </w:rPr>
        </w:sdtEndPr>
        <w:sdtContent>
          <w:r w:rsidR="005902E5" w:rsidRPr="00642833">
            <w:rPr>
              <w:rFonts w:eastAsia="Times New Roman" w:cs="Times New Roman"/>
              <w:color w:val="CCCCCC"/>
              <w:szCs w:val="24"/>
            </w:rPr>
            <w:t>###</w:t>
          </w:r>
        </w:sdtContent>
      </w:sdt>
    </w:p>
    <w:p w14:paraId="7EC9C183" w14:textId="189786A8" w:rsidR="005902E5" w:rsidRDefault="00D346E3" w:rsidP="005902E5">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50C09DF9B8634AC494AEC5FF236708A1"/>
          </w:placeholder>
          <w15:color w:val="23D160"/>
          <w15:appearance w15:val="tags"/>
        </w:sdtPr>
        <w:sdtEndPr/>
        <w:sdtContent>
          <w:r w:rsidR="005902E5">
            <w:rPr>
              <w:rStyle w:val="punctuation1"/>
              <w:rFonts w:eastAsia="Times New Roman"/>
            </w:rPr>
            <w:t>"</w:t>
          </w:r>
          <w:r w:rsidR="005902E5">
            <w:rPr>
              <w:rStyle w:val="string3"/>
              <w:rFonts w:eastAsia="Times New Roman"/>
            </w:rPr>
            <w:t>Defamation</w:t>
          </w:r>
          <w:r w:rsidR="005902E5">
            <w:rPr>
              <w:rStyle w:val="punctuation1"/>
              <w:rFonts w:eastAsia="Times New Roman"/>
            </w:rPr>
            <w:t>"</w:t>
          </w:r>
          <w:r w:rsidR="005902E5">
            <w:rPr>
              <w:rStyle w:val="tag1"/>
              <w:rFonts w:eastAsia="Times New Roman"/>
            </w:rPr>
            <w:t xml:space="preserve"> </w:t>
          </w:r>
          <w:r w:rsidR="005902E5">
            <w:rPr>
              <w:rStyle w:val="operator1"/>
              <w:rFonts w:eastAsia="Times New Roman"/>
            </w:rPr>
            <w:t>in</w:t>
          </w:r>
          <w:r w:rsidR="005902E5">
            <w:rPr>
              <w:rStyle w:val="tag1"/>
              <w:rFonts w:eastAsia="Times New Roman"/>
            </w:rPr>
            <w:t xml:space="preserve"> </w:t>
          </w:r>
          <w:proofErr w:type="spellStart"/>
          <w:r w:rsidR="005902E5">
            <w:rPr>
              <w:rStyle w:val="property1"/>
              <w:rFonts w:eastAsia="Times New Roman"/>
            </w:rPr>
            <w:t>checkbox_potential_claims</w:t>
          </w:r>
          <w:proofErr w:type="spellEnd"/>
          <w:r w:rsidR="009905C0">
            <w:rPr>
              <w:rStyle w:val="property1"/>
              <w:rFonts w:eastAsia="Times New Roman"/>
            </w:rPr>
            <w:t xml:space="preserve"> </w:t>
          </w:r>
          <w:r w:rsidR="009905C0" w:rsidRPr="00B51BD3">
            <w:rPr>
              <w:rFonts w:eastAsia="Times New Roman" w:cs="Times New Roman"/>
              <w:color w:val="A67F59"/>
              <w:szCs w:val="24"/>
            </w:rPr>
            <w:t>or</w:t>
          </w:r>
          <w:r w:rsidR="009905C0">
            <w:rPr>
              <w:rFonts w:eastAsia="Times New Roman" w:cs="Times New Roman"/>
              <w:color w:val="A67F59"/>
              <w:szCs w:val="24"/>
            </w:rPr>
            <w:t xml:space="preserve"> </w:t>
          </w:r>
          <w:r w:rsidR="009905C0">
            <w:rPr>
              <w:rStyle w:val="punctuation1"/>
              <w:rFonts w:eastAsia="Times New Roman"/>
            </w:rPr>
            <w:t>"</w:t>
          </w:r>
          <w:r w:rsidR="009905C0">
            <w:rPr>
              <w:rStyle w:val="string3"/>
              <w:rFonts w:eastAsia="Times New Roman"/>
            </w:rPr>
            <w:t>Defamation</w:t>
          </w:r>
          <w:r w:rsidR="009905C0">
            <w:rPr>
              <w:rStyle w:val="punctuation1"/>
              <w:rFonts w:eastAsia="Times New Roman"/>
            </w:rPr>
            <w:t>"</w:t>
          </w:r>
          <w:r w:rsidR="009905C0">
            <w:rPr>
              <w:rStyle w:val="tag1"/>
              <w:rFonts w:eastAsia="Times New Roman"/>
            </w:rPr>
            <w:t xml:space="preserve"> </w:t>
          </w:r>
          <w:r w:rsidR="009905C0">
            <w:rPr>
              <w:rStyle w:val="operator1"/>
              <w:rFonts w:eastAsia="Times New Roman"/>
            </w:rPr>
            <w:t>in</w:t>
          </w:r>
          <w:r w:rsidR="009905C0">
            <w:rPr>
              <w:rStyle w:val="tag1"/>
              <w:rFonts w:eastAsia="Times New Roman"/>
            </w:rPr>
            <w:t xml:space="preserve"> </w:t>
          </w:r>
          <w:proofErr w:type="spellStart"/>
          <w:r w:rsidR="009905C0">
            <w:rPr>
              <w:rStyle w:val="property1"/>
              <w:rFonts w:eastAsia="Times New Roman"/>
            </w:rPr>
            <w:t>checkbox_potential_cross_claims</w:t>
          </w:r>
          <w:proofErr w:type="spellEnd"/>
          <w:r w:rsidR="005902E5">
            <w:rPr>
              <w:rStyle w:val="tag1"/>
              <w:rFonts w:eastAsia="Times New Roman"/>
            </w:rPr>
            <w:t xml:space="preserve"> </w:t>
          </w:r>
        </w:sdtContent>
      </w:sdt>
    </w:p>
    <w:p w14:paraId="29974A6D"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5902E5">
        <w:t>Defamation</w:t>
      </w:r>
    </w:p>
    <w:p w14:paraId="5556F2D0" w14:textId="77777777" w:rsidR="003F0E15" w:rsidRDefault="005902E5" w:rsidP="005902E5">
      <w:pPr>
        <w:spacing w:after="264"/>
        <w:rPr>
          <w:rFonts w:cs="Times New Roman"/>
          <w:bCs/>
          <w:szCs w:val="24"/>
        </w:rPr>
      </w:pPr>
      <w:r w:rsidRPr="00CB10A8">
        <w:rPr>
          <w:rFonts w:cs="Times New Roman"/>
          <w:bCs/>
          <w:szCs w:val="24"/>
          <w:u w:val="single"/>
        </w:rPr>
        <w:t>Elements</w:t>
      </w:r>
      <w:r>
        <w:rPr>
          <w:rFonts w:cs="Times New Roman"/>
          <w:bCs/>
          <w:szCs w:val="24"/>
        </w:rPr>
        <w:t>—Defamation.</w:t>
      </w:r>
    </w:p>
    <w:p w14:paraId="433ECEA9" w14:textId="77777777" w:rsidR="003F0E15" w:rsidRDefault="005902E5" w:rsidP="005902E5">
      <w:pPr>
        <w:spacing w:after="264"/>
        <w:ind w:left="1080" w:hanging="360"/>
        <w:rPr>
          <w:rFonts w:cs="Times New Roman"/>
          <w:bCs/>
          <w:szCs w:val="24"/>
        </w:rPr>
      </w:pPr>
      <w:r>
        <w:rPr>
          <w:rFonts w:cs="Times New Roman"/>
          <w:bCs/>
          <w:szCs w:val="24"/>
        </w:rPr>
        <w:t xml:space="preserve">—  </w:t>
      </w:r>
      <w:r w:rsidR="00126ED8">
        <w:rPr>
          <w:rFonts w:cs="Times New Roman"/>
          <w:bCs/>
          <w:szCs w:val="24"/>
        </w:rPr>
        <w:t>To prove a claim for defamation, a plaintiff must prove that there was a “publication” that was false, defamatory, unprivileged, and that the publication had a natural tendency to injure or cause special damage. (</w:t>
      </w:r>
      <w:r w:rsidR="00126ED8" w:rsidRPr="00126ED8">
        <w:rPr>
          <w:rFonts w:cs="Times New Roman"/>
          <w:bCs/>
          <w:i/>
          <w:iCs/>
          <w:szCs w:val="24"/>
        </w:rPr>
        <w:t>Wong v. Jing</w:t>
      </w:r>
      <w:r w:rsidR="00126ED8" w:rsidRPr="00126ED8">
        <w:rPr>
          <w:rFonts w:cs="Times New Roman"/>
          <w:bCs/>
          <w:szCs w:val="24"/>
        </w:rPr>
        <w:t xml:space="preserve"> (2010) 189 Cal.App.4th 1354, 1369.)</w:t>
      </w:r>
      <w:r w:rsidR="00E27ED9">
        <w:rPr>
          <w:rFonts w:cs="Times New Roman"/>
          <w:bCs/>
          <w:szCs w:val="24"/>
        </w:rPr>
        <w:t xml:space="preserve"> </w:t>
      </w:r>
    </w:p>
    <w:p w14:paraId="7C058920" w14:textId="77777777" w:rsidR="003F0E15" w:rsidRDefault="00126ED8" w:rsidP="00E27ED9">
      <w:pPr>
        <w:spacing w:after="264"/>
        <w:ind w:left="1080" w:hanging="360"/>
        <w:rPr>
          <w:rFonts w:cs="Times New Roman"/>
          <w:bCs/>
          <w:szCs w:val="24"/>
        </w:rPr>
      </w:pPr>
      <w:r>
        <w:rPr>
          <w:rFonts w:cs="Times New Roman"/>
          <w:bCs/>
          <w:szCs w:val="24"/>
        </w:rPr>
        <w:t>—  There are two broad categories of d</w:t>
      </w:r>
      <w:r w:rsidR="0033460C">
        <w:rPr>
          <w:rFonts w:cs="Times New Roman"/>
          <w:bCs/>
          <w:szCs w:val="24"/>
        </w:rPr>
        <w:t>efamation</w:t>
      </w:r>
      <w:r>
        <w:rPr>
          <w:rFonts w:cs="Times New Roman"/>
          <w:bCs/>
          <w:szCs w:val="24"/>
        </w:rPr>
        <w:t>—slander (oral) and libel (written), both of which can themselves be divided into two categories</w:t>
      </w:r>
      <w:r w:rsidR="00E27ED9">
        <w:rPr>
          <w:rFonts w:cs="Times New Roman"/>
          <w:bCs/>
          <w:szCs w:val="24"/>
        </w:rPr>
        <w:t>—</w:t>
      </w:r>
      <w:r w:rsidR="00E27ED9" w:rsidRPr="00E27ED9">
        <w:rPr>
          <w:rFonts w:cs="Times New Roman"/>
          <w:bCs/>
          <w:i/>
          <w:iCs/>
          <w:szCs w:val="24"/>
        </w:rPr>
        <w:t xml:space="preserve">per </w:t>
      </w:r>
      <w:proofErr w:type="spellStart"/>
      <w:r w:rsidR="00E27ED9" w:rsidRPr="00E27ED9">
        <w:rPr>
          <w:rFonts w:cs="Times New Roman"/>
          <w:bCs/>
          <w:i/>
          <w:iCs/>
          <w:szCs w:val="24"/>
        </w:rPr>
        <w:t>quod</w:t>
      </w:r>
      <w:proofErr w:type="spellEnd"/>
      <w:r w:rsidR="00E27ED9">
        <w:rPr>
          <w:rFonts w:cs="Times New Roman"/>
          <w:bCs/>
          <w:szCs w:val="24"/>
        </w:rPr>
        <w:t xml:space="preserve"> and </w:t>
      </w:r>
      <w:r w:rsidR="00E27ED9" w:rsidRPr="00E27ED9">
        <w:rPr>
          <w:rFonts w:cs="Times New Roman"/>
          <w:bCs/>
          <w:i/>
          <w:iCs/>
          <w:szCs w:val="24"/>
        </w:rPr>
        <w:t>per se</w:t>
      </w:r>
      <w:r>
        <w:rPr>
          <w:rFonts w:cs="Times New Roman"/>
          <w:bCs/>
          <w:szCs w:val="24"/>
        </w:rPr>
        <w:t>.</w:t>
      </w:r>
    </w:p>
    <w:p w14:paraId="40FB3581" w14:textId="77777777" w:rsidR="003F0E15" w:rsidRDefault="00126ED8" w:rsidP="0016546D">
      <w:pPr>
        <w:spacing w:after="264"/>
        <w:ind w:left="1350" w:hanging="270"/>
        <w:rPr>
          <w:rFonts w:cs="Times New Roman"/>
          <w:bCs/>
          <w:szCs w:val="24"/>
        </w:rPr>
      </w:pPr>
      <w:r>
        <w:rPr>
          <w:rFonts w:cs="Times New Roman"/>
          <w:bCs/>
          <w:szCs w:val="24"/>
        </w:rPr>
        <w:t xml:space="preserve">•   </w:t>
      </w:r>
      <w:r w:rsidR="0016546D">
        <w:rPr>
          <w:rFonts w:cs="Times New Roman"/>
          <w:bCs/>
          <w:szCs w:val="24"/>
        </w:rPr>
        <w:t xml:space="preserve">For slander </w:t>
      </w:r>
      <w:r w:rsidR="0016546D" w:rsidRPr="0016546D">
        <w:rPr>
          <w:rFonts w:cs="Times New Roman"/>
          <w:bCs/>
          <w:i/>
          <w:iCs/>
          <w:szCs w:val="24"/>
        </w:rPr>
        <w:t xml:space="preserve">per </w:t>
      </w:r>
      <w:proofErr w:type="spellStart"/>
      <w:r w:rsidR="0016546D" w:rsidRPr="0016546D">
        <w:rPr>
          <w:rFonts w:cs="Times New Roman"/>
          <w:bCs/>
          <w:i/>
          <w:iCs/>
          <w:szCs w:val="24"/>
        </w:rPr>
        <w:t>quod</w:t>
      </w:r>
      <w:proofErr w:type="spellEnd"/>
      <w:r w:rsidR="0016546D">
        <w:rPr>
          <w:rFonts w:cs="Times New Roman"/>
          <w:bCs/>
          <w:szCs w:val="24"/>
        </w:rPr>
        <w:t xml:space="preserve">, </w:t>
      </w:r>
      <w:r w:rsidR="00F44786">
        <w:rPr>
          <w:rFonts w:cs="Times New Roman"/>
          <w:bCs/>
          <w:szCs w:val="24"/>
        </w:rPr>
        <w:t xml:space="preserve">defamation is </w:t>
      </w:r>
      <w:r w:rsidR="0016546D" w:rsidRPr="0016546D">
        <w:rPr>
          <w:rFonts w:cs="Times New Roman"/>
          <w:bCs/>
          <w:szCs w:val="24"/>
        </w:rPr>
        <w:t>“</w:t>
      </w:r>
      <w:r w:rsidR="005E3BD7">
        <w:rPr>
          <w:rFonts w:cs="Times New Roman"/>
          <w:bCs/>
          <w:szCs w:val="24"/>
        </w:rPr>
        <w:t>[a]</w:t>
      </w:r>
      <w:r w:rsidR="0016546D" w:rsidRPr="0016546D">
        <w:rPr>
          <w:rFonts w:cs="Times New Roman"/>
          <w:bCs/>
          <w:szCs w:val="24"/>
        </w:rPr>
        <w:t xml:space="preserve"> false and unprivileged oral communication attributing to a person specific misdeeds or certain unfavorable characteristics or qualities, or uttering certain other derogatory statements regarding a person</w:t>
      </w:r>
      <w:r w:rsidR="00F44786">
        <w:rPr>
          <w:rFonts w:cs="Times New Roman"/>
          <w:bCs/>
          <w:szCs w:val="24"/>
        </w:rPr>
        <w:t>. . . .</w:t>
      </w:r>
      <w:r w:rsidR="0016546D" w:rsidRPr="0016546D">
        <w:rPr>
          <w:rFonts w:cs="Times New Roman"/>
          <w:bCs/>
          <w:szCs w:val="24"/>
        </w:rPr>
        <w:t>” (</w:t>
      </w:r>
      <w:r w:rsidR="0016546D" w:rsidRPr="0016546D">
        <w:rPr>
          <w:rFonts w:cs="Times New Roman"/>
          <w:bCs/>
          <w:i/>
          <w:iCs/>
          <w:szCs w:val="24"/>
        </w:rPr>
        <w:t xml:space="preserve">Shively v. </w:t>
      </w:r>
      <w:proofErr w:type="spellStart"/>
      <w:r w:rsidR="0016546D" w:rsidRPr="0016546D">
        <w:rPr>
          <w:rFonts w:cs="Times New Roman"/>
          <w:bCs/>
          <w:i/>
          <w:iCs/>
          <w:szCs w:val="24"/>
        </w:rPr>
        <w:t>Bozanich</w:t>
      </w:r>
      <w:proofErr w:type="spellEnd"/>
      <w:r w:rsidR="0016546D" w:rsidRPr="0016546D">
        <w:rPr>
          <w:rFonts w:cs="Times New Roman"/>
          <w:bCs/>
          <w:szCs w:val="24"/>
        </w:rPr>
        <w:t xml:space="preserve"> (2003) 31 Cal.4th 1230, 1242, as modified.)</w:t>
      </w:r>
      <w:r w:rsidR="002C7F35">
        <w:rPr>
          <w:rFonts w:cs="Times New Roman"/>
          <w:bCs/>
          <w:szCs w:val="24"/>
        </w:rPr>
        <w:t xml:space="preserve"> A statement is slanderous </w:t>
      </w:r>
      <w:r w:rsidR="002C7F35">
        <w:rPr>
          <w:rFonts w:cs="Times New Roman"/>
          <w:bCs/>
          <w:i/>
          <w:iCs/>
          <w:szCs w:val="24"/>
        </w:rPr>
        <w:t>per se</w:t>
      </w:r>
      <w:r w:rsidR="002C7F35">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45714263" w14:textId="77777777" w:rsidR="003F0E15" w:rsidRDefault="00126ED8" w:rsidP="0016546D">
      <w:pPr>
        <w:spacing w:after="264"/>
        <w:ind w:left="1350" w:hanging="270"/>
        <w:rPr>
          <w:rFonts w:cs="Times New Roman"/>
          <w:bCs/>
          <w:szCs w:val="24"/>
        </w:rPr>
      </w:pPr>
      <w:r>
        <w:rPr>
          <w:rFonts w:cs="Times New Roman"/>
          <w:bCs/>
          <w:szCs w:val="24"/>
        </w:rPr>
        <w:t xml:space="preserve">•   </w:t>
      </w:r>
      <w:r w:rsidR="0016546D">
        <w:rPr>
          <w:rFonts w:cs="Times New Roman"/>
          <w:bCs/>
          <w:szCs w:val="24"/>
        </w:rPr>
        <w:t xml:space="preserve">For libel </w:t>
      </w:r>
      <w:r w:rsidR="0016546D" w:rsidRPr="005B23E2">
        <w:rPr>
          <w:rFonts w:cs="Times New Roman"/>
          <w:bCs/>
          <w:i/>
          <w:iCs/>
          <w:szCs w:val="24"/>
        </w:rPr>
        <w:t xml:space="preserve">per </w:t>
      </w:r>
      <w:proofErr w:type="spellStart"/>
      <w:r w:rsidR="0016546D" w:rsidRPr="005B23E2">
        <w:rPr>
          <w:rFonts w:cs="Times New Roman"/>
          <w:bCs/>
          <w:i/>
          <w:iCs/>
          <w:szCs w:val="24"/>
        </w:rPr>
        <w:t>quod</w:t>
      </w:r>
      <w:proofErr w:type="spellEnd"/>
      <w:r w:rsidR="0016546D">
        <w:rPr>
          <w:rFonts w:cs="Times New Roman"/>
          <w:bCs/>
          <w:szCs w:val="24"/>
        </w:rPr>
        <w:t>, where the d</w:t>
      </w:r>
      <w:r w:rsidR="0016546D" w:rsidRPr="00E27ED9">
        <w:rPr>
          <w:rFonts w:cs="Times New Roman"/>
          <w:bCs/>
          <w:szCs w:val="24"/>
        </w:rPr>
        <w:t xml:space="preserve">efamatory language </w:t>
      </w:r>
      <w:r w:rsidR="0016546D">
        <w:rPr>
          <w:rFonts w:cs="Times New Roman"/>
          <w:bCs/>
          <w:szCs w:val="24"/>
        </w:rPr>
        <w:t xml:space="preserve">is </w:t>
      </w:r>
      <w:r w:rsidR="0016546D" w:rsidRPr="005B23E2">
        <w:rPr>
          <w:rFonts w:cs="Times New Roman"/>
          <w:bCs/>
          <w:i/>
          <w:iCs/>
          <w:szCs w:val="24"/>
        </w:rPr>
        <w:t>not</w:t>
      </w:r>
      <w:r w:rsidR="0016546D">
        <w:rPr>
          <w:rFonts w:cs="Times New Roman"/>
          <w:bCs/>
          <w:szCs w:val="24"/>
        </w:rPr>
        <w:t xml:space="preserve"> </w:t>
      </w:r>
      <w:r w:rsidR="0016546D" w:rsidRPr="00E27ED9">
        <w:rPr>
          <w:rFonts w:cs="Times New Roman"/>
          <w:bCs/>
          <w:szCs w:val="24"/>
        </w:rPr>
        <w:t>libelous on its face</w:t>
      </w:r>
      <w:r w:rsidR="0016546D">
        <w:rPr>
          <w:rFonts w:cs="Times New Roman"/>
          <w:bCs/>
          <w:szCs w:val="24"/>
        </w:rPr>
        <w:t>, it</w:t>
      </w:r>
      <w:r w:rsidR="0016546D" w:rsidRPr="00E27ED9">
        <w:rPr>
          <w:rFonts w:cs="Times New Roman"/>
          <w:bCs/>
          <w:szCs w:val="24"/>
        </w:rPr>
        <w:t xml:space="preserve"> is not actionable unless the plaintiff alleges and proves that he </w:t>
      </w:r>
      <w:r w:rsidR="0016546D">
        <w:rPr>
          <w:rFonts w:cs="Times New Roman"/>
          <w:bCs/>
          <w:szCs w:val="24"/>
        </w:rPr>
        <w:t xml:space="preserve">or she </w:t>
      </w:r>
      <w:r w:rsidR="0016546D" w:rsidRPr="00E27ED9">
        <w:rPr>
          <w:rFonts w:cs="Times New Roman"/>
          <w:bCs/>
          <w:szCs w:val="24"/>
        </w:rPr>
        <w:t xml:space="preserve">has suffered </w:t>
      </w:r>
      <w:r w:rsidR="0016546D" w:rsidRPr="005B23E2">
        <w:rPr>
          <w:rFonts w:cs="Times New Roman"/>
          <w:bCs/>
          <w:i/>
          <w:iCs/>
          <w:szCs w:val="24"/>
        </w:rPr>
        <w:t>special damag</w:t>
      </w:r>
      <w:r w:rsidR="0016546D" w:rsidRPr="00E27ED9">
        <w:rPr>
          <w:rFonts w:cs="Times New Roman"/>
          <w:bCs/>
          <w:szCs w:val="24"/>
        </w:rPr>
        <w:t xml:space="preserve">e </w:t>
      </w:r>
      <w:r w:rsidR="0016546D">
        <w:rPr>
          <w:rFonts w:cs="Times New Roman"/>
          <w:bCs/>
          <w:szCs w:val="24"/>
        </w:rPr>
        <w:t>as a proximate results of the “publication” of the false statement.</w:t>
      </w:r>
      <w:r w:rsidR="0016546D" w:rsidRPr="00E27ED9">
        <w:rPr>
          <w:rFonts w:cs="Times New Roman"/>
          <w:bCs/>
          <w:szCs w:val="24"/>
        </w:rPr>
        <w:t xml:space="preserve"> (</w:t>
      </w:r>
      <w:r w:rsidR="0016546D" w:rsidRPr="00E27ED9">
        <w:rPr>
          <w:rFonts w:cs="Times New Roman"/>
          <w:bCs/>
          <w:i/>
          <w:iCs/>
          <w:szCs w:val="24"/>
        </w:rPr>
        <w:t>Barnes-Hind, Inc. v. Superior Court</w:t>
      </w:r>
      <w:r w:rsidR="0016546D" w:rsidRPr="00E27ED9">
        <w:rPr>
          <w:rFonts w:cs="Times New Roman"/>
          <w:bCs/>
          <w:szCs w:val="24"/>
        </w:rPr>
        <w:t xml:space="preserve"> (1986) 181 Cal.App.3d 377, 382.)</w:t>
      </w:r>
      <w:r w:rsidR="0016546D">
        <w:rPr>
          <w:rFonts w:cs="Times New Roman"/>
          <w:bCs/>
          <w:szCs w:val="24"/>
        </w:rPr>
        <w:t xml:space="preserve"> On the other hand, a libelous statement that is obviously defamatory without the necessity of any explanatory matter (e.g., an inducement, inuendo, or other extrinsic fact), is considered libel on its face, and is known as libel </w:t>
      </w:r>
      <w:r w:rsidR="0016546D">
        <w:rPr>
          <w:rFonts w:cs="Times New Roman"/>
          <w:bCs/>
          <w:i/>
          <w:iCs/>
          <w:szCs w:val="24"/>
        </w:rPr>
        <w:t>per se</w:t>
      </w:r>
      <w:r w:rsidR="0016546D">
        <w:rPr>
          <w:rFonts w:cs="Times New Roman"/>
          <w:bCs/>
          <w:szCs w:val="24"/>
        </w:rPr>
        <w:t>. (</w:t>
      </w:r>
      <w:r w:rsidR="00426749" w:rsidRPr="00426749">
        <w:rPr>
          <w:rFonts w:cs="Times New Roman"/>
          <w:bCs/>
          <w:i/>
          <w:szCs w:val="24"/>
        </w:rPr>
        <w:t>Ibid</w:t>
      </w:r>
      <w:r w:rsidR="0016546D">
        <w:rPr>
          <w:rFonts w:cs="Times New Roman"/>
          <w:bCs/>
          <w:i/>
          <w:iCs/>
          <w:szCs w:val="24"/>
        </w:rPr>
        <w:t>.</w:t>
      </w:r>
      <w:r w:rsidR="0016546D">
        <w:rPr>
          <w:rFonts w:cs="Times New Roman"/>
          <w:bCs/>
          <w:szCs w:val="24"/>
        </w:rPr>
        <w:t>)</w:t>
      </w:r>
    </w:p>
    <w:p w14:paraId="71DB23E4" w14:textId="77777777" w:rsidR="003F0E15" w:rsidRDefault="0063061C" w:rsidP="0063061C">
      <w:pPr>
        <w:spacing w:after="264"/>
        <w:ind w:left="1080" w:hanging="360"/>
        <w:rPr>
          <w:rFonts w:cs="Times New Roman"/>
          <w:bCs/>
          <w:szCs w:val="24"/>
        </w:rPr>
      </w:pPr>
      <w:r>
        <w:rPr>
          <w:rFonts w:cs="Times New Roman"/>
          <w:bCs/>
          <w:szCs w:val="24"/>
        </w:rPr>
        <w:t xml:space="preserve">—  </w:t>
      </w:r>
      <w:r w:rsidRPr="0063061C">
        <w:rPr>
          <w:rFonts w:cs="Times New Roman"/>
          <w:bCs/>
          <w:szCs w:val="24"/>
        </w:rPr>
        <w:t xml:space="preserve">Under the “single publication rule,” </w:t>
      </w:r>
      <w:r>
        <w:rPr>
          <w:rFonts w:cs="Times New Roman"/>
          <w:bCs/>
          <w:szCs w:val="24"/>
        </w:rPr>
        <w:t xml:space="preserve">even though an individual false statement may be reprinted or republished multiple times (e.g., such as in multiple copies of magazines or newspapers), for purposes of alleging a cause of action for defamation, there is only </w:t>
      </w:r>
      <w:r w:rsidRPr="0063061C">
        <w:rPr>
          <w:rFonts w:cs="Times New Roman"/>
          <w:bCs/>
          <w:i/>
          <w:iCs/>
          <w:szCs w:val="24"/>
        </w:rPr>
        <w:t>one</w:t>
      </w:r>
      <w:r>
        <w:rPr>
          <w:rFonts w:cs="Times New Roman"/>
          <w:bCs/>
          <w:szCs w:val="24"/>
        </w:rPr>
        <w:t xml:space="preserve"> claim. </w:t>
      </w:r>
      <w:r w:rsidRPr="0063061C">
        <w:rPr>
          <w:rFonts w:cs="Times New Roman"/>
          <w:bCs/>
          <w:szCs w:val="24"/>
        </w:rPr>
        <w:t>(</w:t>
      </w:r>
      <w:r w:rsidRPr="0063061C">
        <w:rPr>
          <w:rFonts w:cs="Times New Roman"/>
          <w:bCs/>
          <w:i/>
          <w:iCs/>
          <w:szCs w:val="24"/>
        </w:rPr>
        <w:t xml:space="preserve">Shively v. </w:t>
      </w:r>
      <w:proofErr w:type="spellStart"/>
      <w:r w:rsidRPr="0063061C">
        <w:rPr>
          <w:rFonts w:cs="Times New Roman"/>
          <w:bCs/>
          <w:i/>
          <w:iCs/>
          <w:szCs w:val="24"/>
        </w:rPr>
        <w:t>Bozanich</w:t>
      </w:r>
      <w:proofErr w:type="spellEnd"/>
      <w:r>
        <w:rPr>
          <w:rFonts w:cs="Times New Roman"/>
          <w:bCs/>
          <w:szCs w:val="24"/>
        </w:rPr>
        <w:t xml:space="preserve">, </w:t>
      </w:r>
      <w:r w:rsidRPr="0063061C">
        <w:rPr>
          <w:rFonts w:cs="Times New Roman"/>
          <w:bCs/>
          <w:i/>
          <w:iCs/>
          <w:szCs w:val="24"/>
        </w:rPr>
        <w:t>supra</w:t>
      </w:r>
      <w:r>
        <w:rPr>
          <w:rFonts w:cs="Times New Roman"/>
          <w:bCs/>
          <w:szCs w:val="24"/>
        </w:rPr>
        <w:t xml:space="preserve">, </w:t>
      </w:r>
      <w:r w:rsidRPr="0063061C">
        <w:rPr>
          <w:rFonts w:cs="Times New Roman"/>
          <w:bCs/>
          <w:szCs w:val="24"/>
        </w:rPr>
        <w:t xml:space="preserve">31 Cal.4th </w:t>
      </w:r>
      <w:r>
        <w:rPr>
          <w:rFonts w:cs="Times New Roman"/>
          <w:bCs/>
          <w:szCs w:val="24"/>
        </w:rPr>
        <w:t xml:space="preserve">at 1246-1249.) </w:t>
      </w:r>
      <w:r w:rsidR="0040010D">
        <w:rPr>
          <w:rFonts w:cs="Times New Roman"/>
          <w:bCs/>
          <w:szCs w:val="24"/>
        </w:rPr>
        <w:t>R</w:t>
      </w:r>
      <w:r w:rsidRPr="0063061C">
        <w:rPr>
          <w:rFonts w:cs="Times New Roman"/>
          <w:bCs/>
          <w:szCs w:val="24"/>
        </w:rPr>
        <w:t>epetition of the statement by a new party</w:t>
      </w:r>
      <w:r w:rsidR="0040010D">
        <w:rPr>
          <w:rFonts w:cs="Times New Roman"/>
          <w:bCs/>
          <w:szCs w:val="24"/>
        </w:rPr>
        <w:t>, however,</w:t>
      </w:r>
      <w:r w:rsidRPr="0063061C">
        <w:rPr>
          <w:rFonts w:cs="Times New Roman"/>
          <w:bCs/>
          <w:szCs w:val="24"/>
        </w:rPr>
        <w:t xml:space="preserve"> gives rise to a new cause of action against the original defamer if the repetition was reasonably foreseeable. (</w:t>
      </w:r>
      <w:r w:rsidR="00426749" w:rsidRPr="00426749">
        <w:rPr>
          <w:rFonts w:cs="Times New Roman"/>
          <w:bCs/>
          <w:i/>
          <w:iCs/>
          <w:szCs w:val="24"/>
        </w:rPr>
        <w:t>Id</w:t>
      </w:r>
      <w:r w:rsidR="00CE6D37">
        <w:rPr>
          <w:rFonts w:cs="Times New Roman"/>
          <w:bCs/>
          <w:i/>
          <w:iCs/>
          <w:szCs w:val="24"/>
        </w:rPr>
        <w:t>.</w:t>
      </w:r>
      <w:r>
        <w:rPr>
          <w:rFonts w:cs="Times New Roman"/>
          <w:bCs/>
          <w:szCs w:val="24"/>
        </w:rPr>
        <w:t xml:space="preserve"> </w:t>
      </w:r>
      <w:r w:rsidRPr="0063061C">
        <w:rPr>
          <w:rFonts w:cs="Times New Roman"/>
          <w:bCs/>
          <w:szCs w:val="24"/>
        </w:rPr>
        <w:t xml:space="preserve">at </w:t>
      </w:r>
      <w:r w:rsidRPr="0063061C">
        <w:rPr>
          <w:rFonts w:cs="Times New Roman"/>
          <w:bCs/>
          <w:szCs w:val="24"/>
        </w:rPr>
        <w:lastRenderedPageBreak/>
        <w:t xml:space="preserve">1243.) The single publication rule </w:t>
      </w:r>
      <w:r>
        <w:rPr>
          <w:rFonts w:cs="Times New Roman"/>
          <w:bCs/>
          <w:szCs w:val="24"/>
        </w:rPr>
        <w:t xml:space="preserve">also </w:t>
      </w:r>
      <w:r w:rsidRPr="0063061C">
        <w:rPr>
          <w:rFonts w:cs="Times New Roman"/>
          <w:bCs/>
          <w:szCs w:val="24"/>
        </w:rPr>
        <w:t xml:space="preserve">applies to statements </w:t>
      </w:r>
      <w:r>
        <w:rPr>
          <w:rFonts w:cs="Times New Roman"/>
          <w:bCs/>
          <w:szCs w:val="24"/>
        </w:rPr>
        <w:t xml:space="preserve">published </w:t>
      </w:r>
      <w:r w:rsidRPr="0063061C">
        <w:rPr>
          <w:rFonts w:cs="Times New Roman"/>
          <w:bCs/>
          <w:szCs w:val="24"/>
        </w:rPr>
        <w:t>on a website. (</w:t>
      </w:r>
      <w:r w:rsidRPr="0063061C">
        <w:rPr>
          <w:rFonts w:cs="Times New Roman"/>
          <w:bCs/>
          <w:i/>
          <w:iCs/>
          <w:szCs w:val="24"/>
        </w:rPr>
        <w:t>Traditional Cat Assn. v. Gilbreath</w:t>
      </w:r>
      <w:r w:rsidRPr="0063061C">
        <w:rPr>
          <w:rFonts w:cs="Times New Roman"/>
          <w:bCs/>
          <w:szCs w:val="24"/>
        </w:rPr>
        <w:t xml:space="preserve"> (2004) 118 Cal.App.</w:t>
      </w:r>
      <w:r>
        <w:rPr>
          <w:rFonts w:cs="Times New Roman"/>
          <w:bCs/>
          <w:szCs w:val="24"/>
        </w:rPr>
        <w:t xml:space="preserve">4th </w:t>
      </w:r>
      <w:r w:rsidRPr="0063061C">
        <w:rPr>
          <w:rFonts w:cs="Times New Roman"/>
          <w:bCs/>
          <w:szCs w:val="24"/>
        </w:rPr>
        <w:t>392</w:t>
      </w:r>
      <w:r>
        <w:rPr>
          <w:rFonts w:cs="Times New Roman"/>
          <w:bCs/>
          <w:szCs w:val="24"/>
        </w:rPr>
        <w:t>, 404</w:t>
      </w:r>
      <w:r w:rsidRPr="0063061C">
        <w:rPr>
          <w:rFonts w:cs="Times New Roman"/>
          <w:bCs/>
          <w:szCs w:val="24"/>
        </w:rPr>
        <w:t>.)</w:t>
      </w:r>
    </w:p>
    <w:p w14:paraId="45AEE7B5" w14:textId="77777777" w:rsidR="003F0E15" w:rsidRDefault="005902E5" w:rsidP="005902E5">
      <w:pPr>
        <w:spacing w:after="264"/>
        <w:rPr>
          <w:rFonts w:cs="Times New Roman"/>
          <w:bCs/>
          <w:szCs w:val="24"/>
        </w:rPr>
      </w:pPr>
      <w:r>
        <w:rPr>
          <w:rFonts w:cs="Times New Roman"/>
          <w:bCs/>
          <w:szCs w:val="24"/>
          <w:u w:val="single"/>
        </w:rPr>
        <w:t>Remedies</w:t>
      </w:r>
      <w:r>
        <w:rPr>
          <w:rFonts w:cs="Times New Roman"/>
          <w:bCs/>
          <w:szCs w:val="24"/>
        </w:rPr>
        <w:t>—</w:t>
      </w:r>
    </w:p>
    <w:p w14:paraId="15B74154" w14:textId="77777777" w:rsidR="003F0E15" w:rsidRDefault="005902E5" w:rsidP="005902E5">
      <w:pPr>
        <w:spacing w:after="264"/>
        <w:ind w:left="1080" w:hanging="360"/>
        <w:rPr>
          <w:rFonts w:cs="Times New Roman"/>
          <w:bCs/>
          <w:szCs w:val="24"/>
        </w:rPr>
      </w:pPr>
      <w:r w:rsidRPr="00311139">
        <w:rPr>
          <w:rFonts w:cs="Times New Roman"/>
          <w:bCs/>
          <w:szCs w:val="24"/>
        </w:rPr>
        <w:t xml:space="preserve">—  </w:t>
      </w:r>
      <w:r w:rsidR="00974171">
        <w:rPr>
          <w:rFonts w:cs="Times New Roman"/>
          <w:bCs/>
          <w:szCs w:val="24"/>
        </w:rPr>
        <w:t xml:space="preserve">Just as there are different </w:t>
      </w:r>
      <w:r w:rsidR="00640846">
        <w:rPr>
          <w:rFonts w:cs="Times New Roman"/>
          <w:bCs/>
          <w:szCs w:val="24"/>
        </w:rPr>
        <w:t xml:space="preserve">elements to prove </w:t>
      </w:r>
      <w:r w:rsidR="00974171">
        <w:rPr>
          <w:rFonts w:cs="Times New Roman"/>
          <w:bCs/>
          <w:szCs w:val="24"/>
        </w:rPr>
        <w:t xml:space="preserve">depending upon whether the defamation was </w:t>
      </w:r>
      <w:r w:rsidR="00974171" w:rsidRPr="00974171">
        <w:rPr>
          <w:rFonts w:cs="Times New Roman"/>
          <w:bCs/>
          <w:i/>
          <w:iCs/>
          <w:szCs w:val="24"/>
        </w:rPr>
        <w:t xml:space="preserve">per </w:t>
      </w:r>
      <w:proofErr w:type="spellStart"/>
      <w:r w:rsidR="00974171" w:rsidRPr="00974171">
        <w:rPr>
          <w:rFonts w:cs="Times New Roman"/>
          <w:bCs/>
          <w:i/>
          <w:iCs/>
          <w:szCs w:val="24"/>
        </w:rPr>
        <w:t>quod</w:t>
      </w:r>
      <w:proofErr w:type="spellEnd"/>
      <w:r w:rsidR="00974171">
        <w:rPr>
          <w:rFonts w:cs="Times New Roman"/>
          <w:bCs/>
          <w:szCs w:val="24"/>
        </w:rPr>
        <w:t xml:space="preserve"> or </w:t>
      </w:r>
      <w:r w:rsidR="00974171" w:rsidRPr="00974171">
        <w:rPr>
          <w:rFonts w:cs="Times New Roman"/>
          <w:bCs/>
          <w:i/>
          <w:iCs/>
          <w:szCs w:val="24"/>
        </w:rPr>
        <w:t>per se</w:t>
      </w:r>
      <w:r w:rsidR="00974171">
        <w:rPr>
          <w:rFonts w:cs="Times New Roman"/>
          <w:bCs/>
          <w:szCs w:val="24"/>
        </w:rPr>
        <w:t>, the same holds true regarding the available remedies.</w:t>
      </w:r>
    </w:p>
    <w:p w14:paraId="0ADDF289" w14:textId="77777777" w:rsidR="003F0E15" w:rsidRDefault="000D1AB1" w:rsidP="000D1AB1">
      <w:pPr>
        <w:spacing w:after="264"/>
        <w:ind w:left="1350" w:hanging="270"/>
        <w:rPr>
          <w:rFonts w:cs="Times New Roman"/>
          <w:bCs/>
          <w:szCs w:val="24"/>
        </w:rPr>
      </w:pPr>
      <w:r>
        <w:rPr>
          <w:rFonts w:cs="Times New Roman"/>
          <w:bCs/>
          <w:szCs w:val="24"/>
        </w:rPr>
        <w:t xml:space="preserve">•   </w:t>
      </w:r>
      <w:r w:rsidR="00640846" w:rsidRPr="009D5F25">
        <w:rPr>
          <w:rFonts w:cs="Times New Roman"/>
          <w:color w:val="000000" w:themeColor="text1"/>
          <w:szCs w:val="24"/>
        </w:rPr>
        <w:t xml:space="preserve">For defamation (libel and slander) </w:t>
      </w:r>
      <w:r w:rsidR="00640846" w:rsidRPr="009D5F25">
        <w:rPr>
          <w:rFonts w:cs="Times New Roman"/>
          <w:i/>
          <w:iCs/>
          <w:color w:val="000000" w:themeColor="text1"/>
          <w:szCs w:val="24"/>
        </w:rPr>
        <w:t xml:space="preserve">per </w:t>
      </w:r>
      <w:proofErr w:type="spellStart"/>
      <w:r w:rsidR="00640846" w:rsidRPr="009D5F25">
        <w:rPr>
          <w:rFonts w:cs="Times New Roman"/>
          <w:i/>
          <w:iCs/>
          <w:color w:val="000000" w:themeColor="text1"/>
          <w:szCs w:val="24"/>
        </w:rPr>
        <w:t>quod</w:t>
      </w:r>
      <w:proofErr w:type="spellEnd"/>
      <w:r w:rsidR="00640846" w:rsidRPr="009D5F25">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57A0EA81" w14:textId="77777777" w:rsidR="003F0E15" w:rsidRDefault="000D1AB1" w:rsidP="000D1AB1">
      <w:pPr>
        <w:spacing w:after="264"/>
        <w:ind w:left="1350" w:hanging="270"/>
        <w:rPr>
          <w:rFonts w:cs="Times New Roman"/>
          <w:bCs/>
          <w:szCs w:val="24"/>
        </w:rPr>
      </w:pPr>
      <w:r>
        <w:rPr>
          <w:rFonts w:cs="Times New Roman"/>
          <w:bCs/>
          <w:szCs w:val="24"/>
        </w:rPr>
        <w:t xml:space="preserve">•   </w:t>
      </w:r>
      <w:r w:rsidR="00640846" w:rsidRPr="00640846">
        <w:rPr>
          <w:rFonts w:cs="Times New Roman"/>
          <w:bCs/>
          <w:szCs w:val="24"/>
        </w:rPr>
        <w:t xml:space="preserve">For defamation (libel and slander) </w:t>
      </w:r>
      <w:r w:rsidR="00640846" w:rsidRPr="00640846">
        <w:rPr>
          <w:rFonts w:cs="Times New Roman"/>
          <w:bCs/>
          <w:i/>
          <w:iCs/>
          <w:szCs w:val="24"/>
        </w:rPr>
        <w:t>per se</w:t>
      </w:r>
      <w:r w:rsidR="00640846" w:rsidRPr="00640846">
        <w:rPr>
          <w:rFonts w:cs="Times New Roman"/>
          <w:bCs/>
          <w:szCs w:val="24"/>
        </w:rPr>
        <w:t xml:space="preserve">, plaintiffs can recover presumed damages (for loss of reputation, shame, mortification, and hurt feelings) </w:t>
      </w:r>
      <w:r w:rsidR="00640846" w:rsidRPr="00640846">
        <w:rPr>
          <w:rFonts w:cs="Times New Roman"/>
          <w:bCs/>
          <w:i/>
          <w:iCs/>
          <w:szCs w:val="24"/>
        </w:rPr>
        <w:t>without proof of actual harm</w:t>
      </w:r>
      <w:r w:rsidR="00640846" w:rsidRPr="00640846">
        <w:rPr>
          <w:rFonts w:cs="Times New Roman"/>
          <w:bCs/>
          <w:szCs w:val="24"/>
        </w:rPr>
        <w:t>. (Civ. Code, § 48a(d)(1).) Plaintiffs may additionally recover actual proven damages. (</w:t>
      </w:r>
      <w:r w:rsidR="00640846" w:rsidRPr="00640846">
        <w:rPr>
          <w:rFonts w:cs="Times New Roman"/>
          <w:bCs/>
          <w:i/>
          <w:iCs/>
          <w:szCs w:val="24"/>
        </w:rPr>
        <w:t>Weller v. American Broadcasting Companies Inc.</w:t>
      </w:r>
      <w:r w:rsidR="00640846" w:rsidRPr="00640846">
        <w:rPr>
          <w:rFonts w:cs="Times New Roman"/>
          <w:bCs/>
          <w:szCs w:val="24"/>
        </w:rPr>
        <w:t xml:space="preserve"> (1991) 232 Cal.App.3d 1991.) </w:t>
      </w:r>
    </w:p>
    <w:p w14:paraId="6F781C06" w14:textId="77777777" w:rsidR="003F0E15" w:rsidRDefault="00E01ECD" w:rsidP="00E01ECD">
      <w:pPr>
        <w:spacing w:after="264"/>
        <w:ind w:left="1080" w:hanging="360"/>
        <w:rPr>
          <w:rFonts w:cs="Times New Roman"/>
          <w:bCs/>
          <w:szCs w:val="24"/>
        </w:rPr>
      </w:pPr>
      <w:r>
        <w:rPr>
          <w:rFonts w:cs="Times New Roman"/>
          <w:bCs/>
          <w:szCs w:val="24"/>
        </w:rPr>
        <w:t xml:space="preserve">—  </w:t>
      </w:r>
      <w:r w:rsidR="00640846" w:rsidRPr="00640846">
        <w:rPr>
          <w:rFonts w:cs="Times New Roman"/>
          <w:bCs/>
          <w:szCs w:val="24"/>
        </w:rPr>
        <w:t>Note that public officials and public figures must prove actual malice to recover any damages. (</w:t>
      </w:r>
      <w:r w:rsidR="00640846" w:rsidRPr="00640846">
        <w:rPr>
          <w:rFonts w:cs="Times New Roman"/>
          <w:bCs/>
          <w:i/>
          <w:iCs/>
          <w:szCs w:val="24"/>
        </w:rPr>
        <w:t>Issa v. Applegate</w:t>
      </w:r>
      <w:r w:rsidR="00640846" w:rsidRPr="00640846">
        <w:rPr>
          <w:rFonts w:cs="Times New Roman"/>
          <w:bCs/>
          <w:szCs w:val="24"/>
        </w:rPr>
        <w:t xml:space="preserve"> (2019) 31 Cal.App.5th 689, 703.)</w:t>
      </w:r>
    </w:p>
    <w:p w14:paraId="10B6FFDC" w14:textId="77777777" w:rsidR="003F0E15" w:rsidRDefault="00E01ECD" w:rsidP="00E01ECD">
      <w:pPr>
        <w:spacing w:after="264"/>
        <w:ind w:left="1080" w:hanging="360"/>
        <w:rPr>
          <w:rFonts w:cs="Times New Roman"/>
          <w:bCs/>
          <w:szCs w:val="24"/>
        </w:rPr>
      </w:pPr>
      <w:r>
        <w:rPr>
          <w:rFonts w:cs="Times New Roman"/>
          <w:bCs/>
          <w:szCs w:val="24"/>
        </w:rPr>
        <w:t xml:space="preserve">—  </w:t>
      </w:r>
      <w:r w:rsidRPr="00E01ECD">
        <w:rPr>
          <w:rFonts w:cs="Times New Roman"/>
          <w:bCs/>
          <w:szCs w:val="24"/>
        </w:rPr>
        <w:t xml:space="preserve">Punitive damages are available when oppression, fraud, or malice is proven by clear and convincing evidence. (Civ. Code, § 3294.) Punitive damages </w:t>
      </w:r>
      <w:r>
        <w:rPr>
          <w:rFonts w:cs="Times New Roman"/>
          <w:bCs/>
          <w:szCs w:val="24"/>
        </w:rPr>
        <w:t xml:space="preserve">may also </w:t>
      </w:r>
      <w:r w:rsidRPr="00E01ECD">
        <w:rPr>
          <w:rFonts w:cs="Times New Roman"/>
          <w:bCs/>
          <w:szCs w:val="24"/>
        </w:rPr>
        <w:t>be awarded in combination with presumed damages or special damages. (</w:t>
      </w:r>
      <w:r w:rsidRPr="00E01ECD">
        <w:rPr>
          <w:rFonts w:cs="Times New Roman"/>
          <w:bCs/>
          <w:i/>
          <w:iCs/>
          <w:szCs w:val="24"/>
        </w:rPr>
        <w:t>Barnes-Hind Inc. v. Superior Court</w:t>
      </w:r>
      <w:r w:rsidR="009C2E6A">
        <w:rPr>
          <w:rFonts w:cs="Times New Roman"/>
          <w:bCs/>
          <w:i/>
          <w:iCs/>
          <w:szCs w:val="24"/>
        </w:rPr>
        <w:t>, supra,</w:t>
      </w:r>
      <w:r w:rsidR="009C2E6A">
        <w:rPr>
          <w:rFonts w:cs="Times New Roman"/>
          <w:bCs/>
          <w:szCs w:val="24"/>
        </w:rPr>
        <w:t xml:space="preserve"> </w:t>
      </w:r>
      <w:r w:rsidRPr="00E01ECD">
        <w:rPr>
          <w:rFonts w:cs="Times New Roman"/>
          <w:bCs/>
          <w:szCs w:val="24"/>
        </w:rPr>
        <w:t xml:space="preserve">181 Cal.App.3d </w:t>
      </w:r>
      <w:r w:rsidR="009C2E6A">
        <w:rPr>
          <w:rFonts w:cs="Times New Roman"/>
          <w:bCs/>
          <w:szCs w:val="24"/>
        </w:rPr>
        <w:t>at 382</w:t>
      </w:r>
      <w:r w:rsidRPr="00E01ECD">
        <w:rPr>
          <w:rFonts w:cs="Times New Roman"/>
          <w:bCs/>
          <w:szCs w:val="24"/>
        </w:rPr>
        <w:t>; Civ. Code, § 3294.)</w:t>
      </w:r>
    </w:p>
    <w:p w14:paraId="3BCA3EF4" w14:textId="77777777" w:rsidR="003F0E15" w:rsidRDefault="00E01ECD" w:rsidP="00E01ECD">
      <w:pPr>
        <w:spacing w:after="264"/>
        <w:ind w:left="1080" w:hanging="360"/>
        <w:rPr>
          <w:rFonts w:cs="Times New Roman"/>
          <w:bCs/>
          <w:szCs w:val="24"/>
        </w:rPr>
      </w:pPr>
      <w:r>
        <w:rPr>
          <w:rFonts w:cs="Times New Roman"/>
          <w:bCs/>
          <w:szCs w:val="24"/>
        </w:rPr>
        <w:t xml:space="preserve">—  </w:t>
      </w:r>
      <w:r w:rsidRPr="00E01ECD">
        <w:rPr>
          <w:rFonts w:cs="Times New Roman"/>
          <w:bCs/>
          <w:szCs w:val="24"/>
        </w:rPr>
        <w:t>Injunctive relief is available only to prevent repetition of statements already determined to be defamatory. (</w:t>
      </w:r>
      <w:r w:rsidRPr="00E01ECD">
        <w:rPr>
          <w:rFonts w:cs="Times New Roman"/>
          <w:bCs/>
          <w:i/>
          <w:iCs/>
          <w:szCs w:val="24"/>
        </w:rPr>
        <w:t xml:space="preserve">Balboa Island Village Inn Inc. v. </w:t>
      </w:r>
      <w:proofErr w:type="spellStart"/>
      <w:r w:rsidRPr="00E01ECD">
        <w:rPr>
          <w:rFonts w:cs="Times New Roman"/>
          <w:bCs/>
          <w:i/>
          <w:iCs/>
          <w:szCs w:val="24"/>
        </w:rPr>
        <w:t>Lemen</w:t>
      </w:r>
      <w:proofErr w:type="spellEnd"/>
      <w:r w:rsidRPr="00E01ECD">
        <w:rPr>
          <w:rFonts w:cs="Times New Roman"/>
          <w:bCs/>
          <w:szCs w:val="24"/>
        </w:rPr>
        <w:t xml:space="preserve"> (2007) 40 Cal.4th 1141.) Injunctive relief to prohibit future statements would likely be unavailable as a prior restraint on speech. (</w:t>
      </w:r>
      <w:r w:rsidR="00426749" w:rsidRPr="00426749">
        <w:rPr>
          <w:rFonts w:cs="Times New Roman"/>
          <w:bCs/>
          <w:i/>
          <w:iCs/>
          <w:szCs w:val="24"/>
        </w:rPr>
        <w:t>Id</w:t>
      </w:r>
      <w:r w:rsidR="00CE6D37">
        <w:rPr>
          <w:rFonts w:cs="Times New Roman"/>
          <w:bCs/>
          <w:i/>
          <w:iCs/>
          <w:szCs w:val="24"/>
        </w:rPr>
        <w:t>.</w:t>
      </w:r>
      <w:r w:rsidRPr="00E01ECD">
        <w:rPr>
          <w:rFonts w:cs="Times New Roman"/>
          <w:bCs/>
          <w:szCs w:val="24"/>
        </w:rPr>
        <w:t xml:space="preserve"> at 1162.)</w:t>
      </w:r>
    </w:p>
    <w:p w14:paraId="543FFD4A" w14:textId="77777777" w:rsidR="003F0E15" w:rsidRDefault="005902E5" w:rsidP="005902E5">
      <w:pPr>
        <w:spacing w:after="264"/>
        <w:rPr>
          <w:rFonts w:cs="Times New Roman"/>
          <w:bCs/>
          <w:szCs w:val="24"/>
        </w:rPr>
      </w:pPr>
      <w:r>
        <w:rPr>
          <w:rFonts w:cs="Times New Roman"/>
          <w:bCs/>
          <w:szCs w:val="24"/>
          <w:u w:val="single"/>
        </w:rPr>
        <w:t>Applicable Statute of Limitations</w:t>
      </w:r>
      <w:r>
        <w:rPr>
          <w:rFonts w:cs="Times New Roman"/>
          <w:bCs/>
          <w:szCs w:val="24"/>
        </w:rPr>
        <w:t>—</w:t>
      </w:r>
    </w:p>
    <w:p w14:paraId="25F4B1BA" w14:textId="77777777" w:rsidR="003F0E15" w:rsidRDefault="005902E5" w:rsidP="005902E5">
      <w:pPr>
        <w:spacing w:after="264"/>
        <w:ind w:left="1080" w:hanging="360"/>
        <w:rPr>
          <w:rFonts w:cs="Times New Roman"/>
          <w:bCs/>
          <w:szCs w:val="24"/>
        </w:rPr>
      </w:pPr>
      <w:r>
        <w:rPr>
          <w:rFonts w:cs="Times New Roman"/>
          <w:bCs/>
          <w:szCs w:val="24"/>
        </w:rPr>
        <w:t xml:space="preserve">—  </w:t>
      </w:r>
      <w:r w:rsidR="00034C29" w:rsidRPr="00034C29">
        <w:rPr>
          <w:rFonts w:cs="Times New Roman"/>
          <w:bCs/>
          <w:szCs w:val="24"/>
        </w:rPr>
        <w:t>The statute of limitations for defamation is one year. (Civ. Code, § 340(c).) The accrual date of the claim is the date the statement was published or distributed to the public. (</w:t>
      </w:r>
      <w:r w:rsidR="00034C29" w:rsidRPr="00034C29">
        <w:rPr>
          <w:rFonts w:cs="Times New Roman"/>
          <w:bCs/>
          <w:i/>
          <w:iCs/>
          <w:szCs w:val="24"/>
        </w:rPr>
        <w:t xml:space="preserve">Shively v. </w:t>
      </w:r>
      <w:proofErr w:type="spellStart"/>
      <w:r w:rsidR="00034C29" w:rsidRPr="00034C29">
        <w:rPr>
          <w:rFonts w:cs="Times New Roman"/>
          <w:bCs/>
          <w:i/>
          <w:iCs/>
          <w:szCs w:val="24"/>
        </w:rPr>
        <w:t>Bozanich</w:t>
      </w:r>
      <w:proofErr w:type="spellEnd"/>
      <w:r w:rsidR="0063061C">
        <w:rPr>
          <w:rFonts w:cs="Times New Roman"/>
          <w:bCs/>
          <w:i/>
          <w:iCs/>
          <w:szCs w:val="24"/>
        </w:rPr>
        <w:t>, supra,</w:t>
      </w:r>
      <w:r w:rsidR="0063061C">
        <w:rPr>
          <w:rFonts w:cs="Times New Roman"/>
          <w:bCs/>
          <w:szCs w:val="24"/>
        </w:rPr>
        <w:t xml:space="preserve"> </w:t>
      </w:r>
      <w:r w:rsidR="00034C29" w:rsidRPr="00034C29">
        <w:rPr>
          <w:rFonts w:cs="Times New Roman"/>
          <w:bCs/>
          <w:szCs w:val="24"/>
        </w:rPr>
        <w:t xml:space="preserve">31 Cal.4th </w:t>
      </w:r>
      <w:r w:rsidR="0063061C">
        <w:rPr>
          <w:rFonts w:cs="Times New Roman"/>
          <w:bCs/>
          <w:szCs w:val="24"/>
        </w:rPr>
        <w:t>at</w:t>
      </w:r>
      <w:r w:rsidR="00034C29" w:rsidRPr="00034C29">
        <w:rPr>
          <w:rFonts w:cs="Times New Roman"/>
          <w:bCs/>
          <w:szCs w:val="24"/>
        </w:rPr>
        <w:t xml:space="preserve"> 1247.)</w:t>
      </w:r>
      <w:r w:rsidR="00034C29">
        <w:rPr>
          <w:rFonts w:cs="Times New Roman"/>
          <w:bCs/>
          <w:szCs w:val="24"/>
        </w:rPr>
        <w:t xml:space="preserve"> [</w:t>
      </w:r>
      <w:r w:rsidR="00034C29" w:rsidRPr="00034C29">
        <w:rPr>
          <w:rFonts w:cs="Times New Roman"/>
          <w:bCs/>
          <w:i/>
          <w:iCs/>
          <w:szCs w:val="24"/>
        </w:rPr>
        <w:t>Note: keep in mind that the “delayed discovery rule,” however, does not typically apply to defamation claims involving books, magazines, or newspapers.</w:t>
      </w:r>
      <w:r w:rsidR="00034C29">
        <w:rPr>
          <w:rFonts w:cs="Times New Roman"/>
          <w:bCs/>
          <w:szCs w:val="24"/>
        </w:rPr>
        <w:t>] (</w:t>
      </w:r>
      <w:r w:rsidR="00426749" w:rsidRPr="00426749">
        <w:rPr>
          <w:rFonts w:cs="Times New Roman"/>
          <w:bCs/>
          <w:i/>
          <w:iCs/>
          <w:szCs w:val="24"/>
        </w:rPr>
        <w:t>Id</w:t>
      </w:r>
      <w:r w:rsidR="00CE6D37">
        <w:rPr>
          <w:rFonts w:cs="Times New Roman"/>
          <w:bCs/>
          <w:i/>
          <w:iCs/>
          <w:szCs w:val="24"/>
        </w:rPr>
        <w:t>.</w:t>
      </w:r>
      <w:r w:rsidR="00034C29">
        <w:rPr>
          <w:rFonts w:cs="Times New Roman"/>
          <w:bCs/>
          <w:szCs w:val="24"/>
        </w:rPr>
        <w:t xml:space="preserve"> at 1246-1249.)</w:t>
      </w:r>
    </w:p>
    <w:p w14:paraId="0615C83C" w14:textId="77777777" w:rsidR="003F0E15" w:rsidRDefault="005902E5" w:rsidP="005902E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FBB5030" w14:textId="77777777" w:rsidR="003F0E15" w:rsidRDefault="005902E5" w:rsidP="005902E5">
      <w:pPr>
        <w:spacing w:after="264"/>
        <w:ind w:left="1080" w:hanging="360"/>
        <w:rPr>
          <w:rFonts w:cs="Times New Roman"/>
          <w:bCs/>
          <w:szCs w:val="24"/>
        </w:rPr>
      </w:pPr>
      <w:r>
        <w:rPr>
          <w:rFonts w:cs="Times New Roman"/>
          <w:bCs/>
          <w:szCs w:val="24"/>
          <w:highlight w:val="green"/>
        </w:rPr>
        <w:lastRenderedPageBreak/>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defamation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BF2E931" w14:textId="77777777" w:rsidR="003F0E15" w:rsidRDefault="005902E5" w:rsidP="005902E5">
      <w:pPr>
        <w:spacing w:after="264"/>
        <w:ind w:left="1080" w:hanging="360"/>
        <w:rPr>
          <w:rFonts w:cs="Times New Roman"/>
          <w:bCs/>
          <w:szCs w:val="24"/>
          <w:highlight w:val="green"/>
        </w:rPr>
      </w:pPr>
      <w:r w:rsidRPr="002D206C">
        <w:rPr>
          <w:rFonts w:cs="Times New Roman"/>
          <w:bCs/>
          <w:szCs w:val="24"/>
          <w:highlight w:val="green"/>
        </w:rPr>
        <w:t>—  ***</w:t>
      </w:r>
    </w:p>
    <w:p w14:paraId="62594279" w14:textId="77777777" w:rsidR="003F0E15" w:rsidRDefault="005902E5" w:rsidP="005902E5">
      <w:pPr>
        <w:spacing w:after="264"/>
        <w:ind w:left="720"/>
        <w:rPr>
          <w:rFonts w:cs="Times New Roman"/>
          <w:bCs/>
          <w:szCs w:val="24"/>
        </w:rPr>
      </w:pPr>
      <w:r w:rsidRPr="002D206C">
        <w:rPr>
          <w:rFonts w:cs="Times New Roman"/>
          <w:bCs/>
          <w:szCs w:val="24"/>
          <w:highlight w:val="green"/>
        </w:rPr>
        <w:t>—  ***</w:t>
      </w:r>
    </w:p>
    <w:p w14:paraId="6F938A32" w14:textId="77777777" w:rsidR="003F0E15" w:rsidRDefault="005902E5" w:rsidP="005902E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61A5496"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E758B6B"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79BDD4E" w14:textId="6B2BE824" w:rsidR="005902E5" w:rsidRDefault="00D346E3" w:rsidP="005902E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7F78F6F6C5A14D7DA4DA693C5193B69A"/>
          </w:placeholder>
          <w15:color w:val="23D160"/>
          <w15:appearance w15:val="tags"/>
        </w:sdtPr>
        <w:sdtEndPr>
          <w:rPr>
            <w:rStyle w:val="property1"/>
          </w:rPr>
        </w:sdtEndPr>
        <w:sdtContent>
          <w:r w:rsidR="005902E5" w:rsidRPr="00642833">
            <w:rPr>
              <w:rFonts w:eastAsia="Times New Roman" w:cs="Times New Roman"/>
              <w:color w:val="CCCCCC"/>
              <w:szCs w:val="24"/>
            </w:rPr>
            <w:t>###</w:t>
          </w:r>
        </w:sdtContent>
      </w:sdt>
    </w:p>
    <w:p w14:paraId="301767DB" w14:textId="2002FAB0" w:rsidR="00B13E65" w:rsidRDefault="00D346E3" w:rsidP="00B13E65">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9E35772A343B44C194530A04A4A8DCAB"/>
          </w:placeholder>
          <w15:color w:val="23D160"/>
          <w15:appearance w15:val="tags"/>
        </w:sdtPr>
        <w:sdtEndPr/>
        <w:sdtContent>
          <w:r w:rsidR="00B13E65">
            <w:rPr>
              <w:rStyle w:val="punctuation1"/>
              <w:rFonts w:eastAsia="Times New Roman"/>
            </w:rPr>
            <w:t>"</w:t>
          </w:r>
          <w:r w:rsidR="00B13E65">
            <w:rPr>
              <w:rStyle w:val="string3"/>
              <w:rFonts w:eastAsia="Times New Roman"/>
            </w:rPr>
            <w:t>Interference with Contract</w:t>
          </w:r>
          <w:r w:rsidR="00B13E65">
            <w:rPr>
              <w:rStyle w:val="punctuation1"/>
              <w:rFonts w:eastAsia="Times New Roman"/>
            </w:rPr>
            <w:t>"</w:t>
          </w:r>
          <w:r w:rsidR="00B13E65">
            <w:rPr>
              <w:rStyle w:val="tag1"/>
              <w:rFonts w:eastAsia="Times New Roman"/>
            </w:rPr>
            <w:t xml:space="preserve"> </w:t>
          </w:r>
          <w:r w:rsidR="00B13E65">
            <w:rPr>
              <w:rStyle w:val="operator1"/>
              <w:rFonts w:eastAsia="Times New Roman"/>
            </w:rPr>
            <w:t>in</w:t>
          </w:r>
          <w:r w:rsidR="00B13E65">
            <w:rPr>
              <w:rStyle w:val="tag1"/>
              <w:rFonts w:eastAsia="Times New Roman"/>
            </w:rPr>
            <w:t xml:space="preserve"> </w:t>
          </w:r>
          <w:proofErr w:type="spellStart"/>
          <w:r w:rsidR="00B13E65">
            <w:rPr>
              <w:rStyle w:val="property1"/>
              <w:rFonts w:eastAsia="Times New Roman"/>
            </w:rPr>
            <w:t>checkbox_potential_claims</w:t>
          </w:r>
          <w:proofErr w:type="spellEnd"/>
          <w:r w:rsidR="00C96D9A">
            <w:rPr>
              <w:rStyle w:val="property1"/>
              <w:rFonts w:eastAsia="Times New Roman"/>
            </w:rPr>
            <w:t xml:space="preserve"> </w:t>
          </w:r>
          <w:r w:rsidR="00C96D9A" w:rsidRPr="00B51BD3">
            <w:rPr>
              <w:rFonts w:eastAsia="Times New Roman" w:cs="Times New Roman"/>
              <w:color w:val="A67F59"/>
              <w:szCs w:val="24"/>
            </w:rPr>
            <w:t>or</w:t>
          </w:r>
          <w:r w:rsidR="00C96D9A">
            <w:rPr>
              <w:rFonts w:eastAsia="Times New Roman" w:cs="Times New Roman"/>
              <w:color w:val="A67F59"/>
              <w:szCs w:val="24"/>
            </w:rPr>
            <w:t xml:space="preserve"> </w:t>
          </w:r>
          <w:r w:rsidR="00C96D9A">
            <w:rPr>
              <w:rStyle w:val="punctuation1"/>
              <w:rFonts w:eastAsia="Times New Roman"/>
            </w:rPr>
            <w:t>"</w:t>
          </w:r>
          <w:r w:rsidR="00C96D9A">
            <w:rPr>
              <w:rStyle w:val="string3"/>
              <w:rFonts w:eastAsia="Times New Roman"/>
            </w:rPr>
            <w:t>Interference with Contract</w:t>
          </w:r>
          <w:r w:rsidR="00C96D9A">
            <w:rPr>
              <w:rStyle w:val="punctuation1"/>
              <w:rFonts w:eastAsia="Times New Roman"/>
            </w:rPr>
            <w:t>"</w:t>
          </w:r>
          <w:r w:rsidR="00C96D9A">
            <w:rPr>
              <w:rStyle w:val="tag1"/>
              <w:rFonts w:eastAsia="Times New Roman"/>
            </w:rPr>
            <w:t xml:space="preserve"> </w:t>
          </w:r>
          <w:r w:rsidR="00C96D9A">
            <w:rPr>
              <w:rStyle w:val="operator1"/>
              <w:rFonts w:eastAsia="Times New Roman"/>
            </w:rPr>
            <w:t>in</w:t>
          </w:r>
          <w:r w:rsidR="00C96D9A">
            <w:rPr>
              <w:rStyle w:val="tag1"/>
              <w:rFonts w:eastAsia="Times New Roman"/>
            </w:rPr>
            <w:t xml:space="preserve"> </w:t>
          </w:r>
          <w:proofErr w:type="spellStart"/>
          <w:r w:rsidR="00C96D9A">
            <w:rPr>
              <w:rStyle w:val="property1"/>
              <w:rFonts w:eastAsia="Times New Roman"/>
            </w:rPr>
            <w:t>checkbox_potential_cross_claims</w:t>
          </w:r>
          <w:proofErr w:type="spellEnd"/>
          <w:r w:rsidR="00B13E65">
            <w:rPr>
              <w:rStyle w:val="tag1"/>
              <w:rFonts w:eastAsia="Times New Roman"/>
            </w:rPr>
            <w:t xml:space="preserve"> </w:t>
          </w:r>
        </w:sdtContent>
      </w:sdt>
    </w:p>
    <w:p w14:paraId="0D8FABB3"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B13E65" w:rsidRPr="00B13E65">
        <w:t>Interference with Contract</w:t>
      </w:r>
    </w:p>
    <w:p w14:paraId="236ECBE6" w14:textId="77777777" w:rsidR="003F0E15" w:rsidRDefault="00B13E65" w:rsidP="00B13E65">
      <w:pPr>
        <w:spacing w:after="264"/>
        <w:rPr>
          <w:rFonts w:cs="Times New Roman"/>
          <w:bCs/>
          <w:szCs w:val="24"/>
        </w:rPr>
      </w:pPr>
      <w:r w:rsidRPr="00CB10A8">
        <w:rPr>
          <w:rFonts w:cs="Times New Roman"/>
          <w:bCs/>
          <w:szCs w:val="24"/>
          <w:u w:val="single"/>
        </w:rPr>
        <w:t>Elements</w:t>
      </w:r>
      <w:r>
        <w:rPr>
          <w:rFonts w:cs="Times New Roman"/>
          <w:bCs/>
          <w:szCs w:val="24"/>
        </w:rPr>
        <w:t>—</w:t>
      </w:r>
      <w:r w:rsidRPr="00B13E65">
        <w:t xml:space="preserve"> </w:t>
      </w:r>
      <w:r w:rsidRPr="00B13E65">
        <w:rPr>
          <w:rFonts w:cs="Times New Roman"/>
          <w:bCs/>
          <w:szCs w:val="24"/>
        </w:rPr>
        <w:t>Interference with Contract</w:t>
      </w:r>
      <w:r>
        <w:rPr>
          <w:rFonts w:cs="Times New Roman"/>
          <w:bCs/>
          <w:szCs w:val="24"/>
        </w:rPr>
        <w:t>.</w:t>
      </w:r>
    </w:p>
    <w:p w14:paraId="1046715F" w14:textId="77777777" w:rsidR="003F0E15" w:rsidRDefault="00B13E65" w:rsidP="00B13E65">
      <w:pPr>
        <w:spacing w:after="264"/>
        <w:ind w:left="1080" w:hanging="360"/>
        <w:rPr>
          <w:rFonts w:cs="Times New Roman"/>
          <w:bCs/>
          <w:szCs w:val="24"/>
        </w:rPr>
      </w:pPr>
      <w:r>
        <w:rPr>
          <w:rFonts w:cs="Times New Roman"/>
          <w:bCs/>
          <w:szCs w:val="24"/>
        </w:rPr>
        <w:t xml:space="preserve">—  </w:t>
      </w:r>
      <w:r w:rsidR="00435F94">
        <w:rPr>
          <w:rFonts w:cs="Times New Roman"/>
          <w:bCs/>
          <w:szCs w:val="24"/>
        </w:rPr>
        <w:t>The elements for</w:t>
      </w:r>
      <w:r w:rsidR="005255DB">
        <w:rPr>
          <w:rFonts w:cs="Times New Roman"/>
          <w:bCs/>
          <w:szCs w:val="24"/>
        </w:rPr>
        <w:t xml:space="preserve"> a cause of action for</w:t>
      </w:r>
      <w:r w:rsidR="00435F94">
        <w:rPr>
          <w:rFonts w:cs="Times New Roman"/>
          <w:bCs/>
          <w:szCs w:val="24"/>
        </w:rPr>
        <w:t xml:space="preserve"> </w:t>
      </w:r>
      <w:r w:rsidR="00435F94">
        <w:rPr>
          <w:rFonts w:cs="Times New Roman"/>
          <w:bCs/>
          <w:i/>
          <w:iCs/>
          <w:szCs w:val="24"/>
        </w:rPr>
        <w:t>intentional</w:t>
      </w:r>
      <w:r w:rsidR="00435F94">
        <w:rPr>
          <w:rFonts w:cs="Times New Roman"/>
          <w:bCs/>
          <w:szCs w:val="24"/>
        </w:rPr>
        <w:t xml:space="preserve"> interference with contractual relations (aka interference with contract) are: (i) the existence of a valid contract between plaintiff and a third party; (ii) defendant’s knowledge of th</w:t>
      </w:r>
      <w:r w:rsidR="00281B20">
        <w:rPr>
          <w:rFonts w:cs="Times New Roman"/>
          <w:bCs/>
          <w:szCs w:val="24"/>
        </w:rPr>
        <w:t xml:space="preserve">at contract; (iii) defendant’s </w:t>
      </w:r>
      <w:r w:rsidR="00281B20">
        <w:rPr>
          <w:rFonts w:cs="Times New Roman"/>
          <w:bCs/>
          <w:i/>
          <w:iCs/>
          <w:szCs w:val="24"/>
        </w:rPr>
        <w:t>intentional</w:t>
      </w:r>
      <w:r w:rsidR="00281B20">
        <w:rPr>
          <w:rFonts w:cs="Times New Roman"/>
          <w:bCs/>
          <w:szCs w:val="24"/>
        </w:rPr>
        <w:t xml:space="preserve"> acts intended to induce the third party to breach (or acts intended to disrupt) the contract; (iv) the breach or disruption of the contract/contractual relationship; and (v) resulting damages. </w:t>
      </w:r>
      <w:r w:rsidR="00281B20" w:rsidRPr="0092426E">
        <w:rPr>
          <w:rFonts w:cs="Times New Roman"/>
          <w:bCs/>
          <w:szCs w:val="24"/>
        </w:rPr>
        <w:t>(</w:t>
      </w:r>
      <w:proofErr w:type="spellStart"/>
      <w:r w:rsidR="00281B20" w:rsidRPr="00281B20">
        <w:rPr>
          <w:rFonts w:cs="Times New Roman"/>
          <w:bCs/>
          <w:i/>
          <w:iCs/>
          <w:szCs w:val="24"/>
        </w:rPr>
        <w:t>Quelimane</w:t>
      </w:r>
      <w:proofErr w:type="spellEnd"/>
      <w:r w:rsidR="00281B20" w:rsidRPr="00281B20">
        <w:rPr>
          <w:rFonts w:cs="Times New Roman"/>
          <w:bCs/>
          <w:i/>
          <w:iCs/>
          <w:szCs w:val="24"/>
        </w:rPr>
        <w:t xml:space="preserve"> Co. v. Stewart Title Guar. Co.</w:t>
      </w:r>
      <w:r w:rsidR="00281B20" w:rsidRPr="0092426E">
        <w:rPr>
          <w:rFonts w:cs="Times New Roman"/>
          <w:bCs/>
          <w:szCs w:val="24"/>
        </w:rPr>
        <w:t xml:space="preserve"> (1998) 19 Cal.4th 26, 55.)</w:t>
      </w:r>
    </w:p>
    <w:p w14:paraId="7C22B804" w14:textId="77777777" w:rsidR="003F0E15" w:rsidRDefault="0092426E" w:rsidP="00EA6BD3">
      <w:pPr>
        <w:spacing w:after="264"/>
        <w:ind w:left="1080" w:hanging="360"/>
        <w:rPr>
          <w:rFonts w:cs="Times New Roman"/>
          <w:bCs/>
          <w:szCs w:val="24"/>
        </w:rPr>
      </w:pPr>
      <w:r>
        <w:rPr>
          <w:rFonts w:cs="Times New Roman"/>
          <w:bCs/>
          <w:szCs w:val="24"/>
        </w:rPr>
        <w:t xml:space="preserve">—  </w:t>
      </w:r>
      <w:r w:rsidR="000679E7">
        <w:rPr>
          <w:rFonts w:cs="Times New Roman"/>
          <w:bCs/>
          <w:szCs w:val="24"/>
        </w:rPr>
        <w:t xml:space="preserve">There are, however, no elements for a cause of action for </w:t>
      </w:r>
      <w:r w:rsidR="000679E7" w:rsidRPr="000679E7">
        <w:rPr>
          <w:rFonts w:cs="Times New Roman"/>
          <w:bCs/>
          <w:szCs w:val="24"/>
        </w:rPr>
        <w:t>negligent</w:t>
      </w:r>
      <w:r w:rsidR="000679E7">
        <w:rPr>
          <w:rFonts w:cs="Times New Roman"/>
          <w:bCs/>
          <w:szCs w:val="24"/>
        </w:rPr>
        <w:t xml:space="preserve"> interference with contractual relations (aka interference with contract) because the California Supreme Court has rejected the </w:t>
      </w:r>
      <w:r w:rsidR="000679E7">
        <w:rPr>
          <w:rFonts w:cs="Times New Roman"/>
          <w:bCs/>
          <w:szCs w:val="24"/>
        </w:rPr>
        <w:lastRenderedPageBreak/>
        <w:t>existence of that cause of action. (</w:t>
      </w:r>
      <w:r w:rsidR="000679E7">
        <w:rPr>
          <w:rFonts w:cs="Times New Roman"/>
          <w:bCs/>
          <w:i/>
          <w:iCs/>
          <w:szCs w:val="24"/>
        </w:rPr>
        <w:t xml:space="preserve">Davis v. </w:t>
      </w:r>
      <w:proofErr w:type="spellStart"/>
      <w:r w:rsidR="000679E7">
        <w:rPr>
          <w:rFonts w:cs="Times New Roman"/>
          <w:bCs/>
          <w:i/>
          <w:iCs/>
          <w:szCs w:val="24"/>
        </w:rPr>
        <w:t>Nadrich</w:t>
      </w:r>
      <w:proofErr w:type="spellEnd"/>
      <w:r w:rsidR="000679E7">
        <w:rPr>
          <w:rFonts w:cs="Times New Roman"/>
          <w:bCs/>
          <w:szCs w:val="24"/>
        </w:rPr>
        <w:t xml:space="preserve"> (2009) 174 Cal.App.4th 1, 9-10; </w:t>
      </w:r>
      <w:r w:rsidR="000679E7">
        <w:rPr>
          <w:rFonts w:cs="Times New Roman"/>
          <w:bCs/>
          <w:i/>
          <w:iCs/>
          <w:szCs w:val="24"/>
        </w:rPr>
        <w:t>Fifield Manor v. Finston</w:t>
      </w:r>
      <w:r w:rsidR="000679E7">
        <w:rPr>
          <w:rFonts w:cs="Times New Roman"/>
          <w:bCs/>
          <w:szCs w:val="24"/>
        </w:rPr>
        <w:t xml:space="preserve"> (1960) 54 Cal.2d 632.)</w:t>
      </w:r>
      <w:r w:rsidR="007A798C">
        <w:rPr>
          <w:rStyle w:val="FootnoteReference"/>
          <w:rFonts w:cs="Times New Roman"/>
          <w:bCs/>
          <w:szCs w:val="24"/>
        </w:rPr>
        <w:footnoteReference w:id="1"/>
      </w:r>
    </w:p>
    <w:p w14:paraId="55D5A11E" w14:textId="77777777" w:rsidR="003F0E15" w:rsidRDefault="00B13E65" w:rsidP="00B13E65">
      <w:pPr>
        <w:spacing w:after="264"/>
        <w:rPr>
          <w:rFonts w:cs="Times New Roman"/>
          <w:bCs/>
          <w:szCs w:val="24"/>
        </w:rPr>
      </w:pPr>
      <w:r>
        <w:rPr>
          <w:rFonts w:cs="Times New Roman"/>
          <w:bCs/>
          <w:szCs w:val="24"/>
          <w:u w:val="single"/>
        </w:rPr>
        <w:t>Remedies</w:t>
      </w:r>
      <w:r>
        <w:rPr>
          <w:rFonts w:cs="Times New Roman"/>
          <w:bCs/>
          <w:szCs w:val="24"/>
        </w:rPr>
        <w:t>—</w:t>
      </w:r>
    </w:p>
    <w:p w14:paraId="419F887E" w14:textId="77777777" w:rsidR="003F0E15" w:rsidRDefault="00B13E65" w:rsidP="00B13E65">
      <w:pPr>
        <w:spacing w:after="264"/>
        <w:ind w:left="1080" w:hanging="360"/>
        <w:rPr>
          <w:rFonts w:cs="Times New Roman"/>
          <w:bCs/>
          <w:szCs w:val="24"/>
        </w:rPr>
      </w:pPr>
      <w:r w:rsidRPr="00311139">
        <w:rPr>
          <w:rFonts w:cs="Times New Roman"/>
          <w:bCs/>
          <w:szCs w:val="24"/>
        </w:rPr>
        <w:t xml:space="preserve">—  </w:t>
      </w:r>
      <w:r w:rsidR="005E5CA8">
        <w:rPr>
          <w:rFonts w:cs="Times New Roman"/>
          <w:bCs/>
          <w:szCs w:val="24"/>
        </w:rPr>
        <w:t>Because i</w:t>
      </w:r>
      <w:r w:rsidR="008415FB" w:rsidRPr="008415FB">
        <w:rPr>
          <w:rFonts w:cs="Times New Roman"/>
          <w:bCs/>
          <w:szCs w:val="24"/>
        </w:rPr>
        <w:t>ntentional interference with contract is a tort</w:t>
      </w:r>
      <w:r w:rsidR="008415FB">
        <w:rPr>
          <w:rFonts w:cs="Times New Roman"/>
          <w:bCs/>
          <w:szCs w:val="24"/>
        </w:rPr>
        <w:t xml:space="preserve">, tort </w:t>
      </w:r>
      <w:r w:rsidR="008415FB" w:rsidRPr="008415FB">
        <w:rPr>
          <w:rFonts w:cs="Times New Roman"/>
          <w:bCs/>
          <w:szCs w:val="24"/>
        </w:rPr>
        <w:t xml:space="preserve">damages apply. Compensatory </w:t>
      </w:r>
      <w:r w:rsidR="00223EF6">
        <w:rPr>
          <w:rFonts w:cs="Times New Roman"/>
          <w:bCs/>
          <w:szCs w:val="24"/>
        </w:rPr>
        <w:t xml:space="preserve">(money) </w:t>
      </w:r>
      <w:r w:rsidR="008415FB" w:rsidRPr="008415FB">
        <w:rPr>
          <w:rFonts w:cs="Times New Roman"/>
          <w:bCs/>
          <w:szCs w:val="24"/>
        </w:rPr>
        <w:t xml:space="preserve">damages are available, including lost profits, expenses, and future profits that are reasonably certain. (Civ. Code, §3333; </w:t>
      </w:r>
      <w:r w:rsidR="008415FB" w:rsidRPr="00223EF6">
        <w:rPr>
          <w:rFonts w:cs="Times New Roman"/>
          <w:bCs/>
          <w:i/>
          <w:iCs/>
          <w:szCs w:val="24"/>
        </w:rPr>
        <w:t>Little v. Amber Hotel Co.</w:t>
      </w:r>
      <w:r w:rsidR="008415FB" w:rsidRPr="008415FB">
        <w:rPr>
          <w:rFonts w:cs="Times New Roman"/>
          <w:bCs/>
          <w:szCs w:val="24"/>
        </w:rPr>
        <w:t xml:space="preserve"> (2011) 202 Cal.App.4th 280.)</w:t>
      </w:r>
    </w:p>
    <w:p w14:paraId="714ACD60" w14:textId="77777777" w:rsidR="003F0E15" w:rsidRDefault="00223EF6" w:rsidP="00B13E65">
      <w:pPr>
        <w:spacing w:after="264"/>
        <w:ind w:left="1080" w:hanging="360"/>
        <w:rPr>
          <w:rFonts w:cs="Times New Roman"/>
          <w:bCs/>
          <w:szCs w:val="24"/>
        </w:rPr>
      </w:pPr>
      <w:r>
        <w:rPr>
          <w:rFonts w:cs="Times New Roman"/>
          <w:bCs/>
          <w:szCs w:val="24"/>
        </w:rPr>
        <w:t xml:space="preserve">—  </w:t>
      </w:r>
      <w:r w:rsidRPr="00223EF6">
        <w:rPr>
          <w:rFonts w:cs="Times New Roman"/>
          <w:bCs/>
          <w:szCs w:val="24"/>
        </w:rPr>
        <w:t>Emotional distress damages are available</w:t>
      </w:r>
      <w:r>
        <w:rPr>
          <w:rFonts w:cs="Times New Roman"/>
          <w:bCs/>
          <w:szCs w:val="24"/>
        </w:rPr>
        <w:t xml:space="preserve"> only in cases where: (i) the </w:t>
      </w:r>
      <w:r w:rsidRPr="00223EF6">
        <w:rPr>
          <w:rFonts w:cs="Times New Roman"/>
          <w:bCs/>
          <w:szCs w:val="24"/>
        </w:rPr>
        <w:t>defendant’s conduct was “extreme and outrageous”</w:t>
      </w:r>
      <w:r>
        <w:rPr>
          <w:rFonts w:cs="Times New Roman"/>
          <w:bCs/>
          <w:szCs w:val="24"/>
        </w:rPr>
        <w:t xml:space="preserve">; and (ii) </w:t>
      </w:r>
      <w:r w:rsidRPr="00223EF6">
        <w:rPr>
          <w:rFonts w:cs="Times New Roman"/>
          <w:bCs/>
          <w:szCs w:val="24"/>
        </w:rPr>
        <w:t>it was objectively reasonable that such conduct would cause serious emotional distress. (</w:t>
      </w:r>
      <w:r w:rsidRPr="00223EF6">
        <w:rPr>
          <w:rFonts w:cs="Times New Roman"/>
          <w:bCs/>
          <w:i/>
          <w:iCs/>
          <w:szCs w:val="24"/>
        </w:rPr>
        <w:t xml:space="preserve">Di Loreto v. </w:t>
      </w:r>
      <w:proofErr w:type="spellStart"/>
      <w:r w:rsidRPr="00223EF6">
        <w:rPr>
          <w:rFonts w:cs="Times New Roman"/>
          <w:bCs/>
          <w:i/>
          <w:iCs/>
          <w:szCs w:val="24"/>
        </w:rPr>
        <w:t>Schumake</w:t>
      </w:r>
      <w:proofErr w:type="spellEnd"/>
      <w:r w:rsidRPr="00223EF6">
        <w:rPr>
          <w:rFonts w:cs="Times New Roman"/>
          <w:bCs/>
          <w:szCs w:val="24"/>
        </w:rPr>
        <w:t xml:space="preserve"> (1995) 38 Cal.4th 35, 38-39.)</w:t>
      </w:r>
    </w:p>
    <w:p w14:paraId="25193965" w14:textId="77777777" w:rsidR="003F0E15" w:rsidRDefault="00024DCE" w:rsidP="00B13E65">
      <w:pPr>
        <w:spacing w:after="264"/>
        <w:ind w:left="1080" w:hanging="360"/>
        <w:rPr>
          <w:rFonts w:cs="Times New Roman"/>
          <w:bCs/>
          <w:szCs w:val="24"/>
        </w:rPr>
      </w:pPr>
      <w:r>
        <w:rPr>
          <w:rFonts w:cs="Times New Roman"/>
          <w:bCs/>
          <w:szCs w:val="24"/>
        </w:rPr>
        <w:t xml:space="preserve">—  </w:t>
      </w:r>
      <w:r w:rsidRPr="00024DCE">
        <w:rPr>
          <w:rFonts w:cs="Times New Roman"/>
          <w:bCs/>
          <w:szCs w:val="24"/>
        </w:rPr>
        <w:t xml:space="preserve">Punitive damages are available upon a showing of oppression, fraud, or malice by clear and convincing evidence. (Civ. Code, §3294; </w:t>
      </w:r>
      <w:r w:rsidRPr="00024DCE">
        <w:rPr>
          <w:rFonts w:cs="Times New Roman"/>
          <w:bCs/>
          <w:i/>
          <w:iCs/>
          <w:szCs w:val="24"/>
        </w:rPr>
        <w:t>Ramona Manor Convalescent Hospital v. Care Enterprises</w:t>
      </w:r>
      <w:r w:rsidRPr="00024DCE">
        <w:rPr>
          <w:rFonts w:cs="Times New Roman"/>
          <w:bCs/>
          <w:szCs w:val="24"/>
        </w:rPr>
        <w:t xml:space="preserve"> (1986) 177 Cal.App.3d 1120.)</w:t>
      </w:r>
    </w:p>
    <w:p w14:paraId="5DC5578F" w14:textId="77777777" w:rsidR="003F0E15" w:rsidRDefault="00B13E65" w:rsidP="00B13E65">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7BF8C45" w14:textId="77777777" w:rsidR="003F0E15" w:rsidRDefault="00B13E65" w:rsidP="00B13E65">
      <w:pPr>
        <w:spacing w:after="264"/>
        <w:ind w:left="1080" w:hanging="360"/>
        <w:rPr>
          <w:rFonts w:cs="Times New Roman"/>
          <w:bCs/>
          <w:szCs w:val="24"/>
        </w:rPr>
      </w:pPr>
      <w:r>
        <w:rPr>
          <w:rFonts w:cs="Times New Roman"/>
          <w:bCs/>
          <w:szCs w:val="24"/>
        </w:rPr>
        <w:t xml:space="preserve">—  </w:t>
      </w:r>
      <w:r w:rsidR="00024DCE" w:rsidRPr="00024DCE">
        <w:rPr>
          <w:rFonts w:cs="Times New Roman"/>
          <w:bCs/>
          <w:szCs w:val="24"/>
        </w:rPr>
        <w:t xml:space="preserve">The statute of limitations </w:t>
      </w:r>
      <w:r w:rsidR="00024DCE">
        <w:rPr>
          <w:rFonts w:cs="Times New Roman"/>
          <w:bCs/>
          <w:szCs w:val="24"/>
        </w:rPr>
        <w:t xml:space="preserve">for an intentional interference with contract cause of action </w:t>
      </w:r>
      <w:r w:rsidR="00024DCE" w:rsidRPr="00024DCE">
        <w:rPr>
          <w:rFonts w:cs="Times New Roman"/>
          <w:bCs/>
          <w:szCs w:val="24"/>
        </w:rPr>
        <w:t>is two</w:t>
      </w:r>
      <w:r w:rsidR="00024DCE">
        <w:rPr>
          <w:rFonts w:cs="Times New Roman"/>
          <w:bCs/>
          <w:szCs w:val="24"/>
        </w:rPr>
        <w:t xml:space="preserve"> years</w:t>
      </w:r>
      <w:r w:rsidR="00024DCE" w:rsidRPr="00024DCE">
        <w:rPr>
          <w:rFonts w:cs="Times New Roman"/>
          <w:bCs/>
          <w:szCs w:val="24"/>
        </w:rPr>
        <w:t xml:space="preserve">. (Code Civ. Proc., § 339(1); </w:t>
      </w:r>
      <w:proofErr w:type="spellStart"/>
      <w:r w:rsidR="00024DCE" w:rsidRPr="00024DCE">
        <w:rPr>
          <w:rFonts w:cs="Times New Roman"/>
          <w:bCs/>
          <w:i/>
          <w:iCs/>
          <w:szCs w:val="24"/>
        </w:rPr>
        <w:t>Knoell</w:t>
      </w:r>
      <w:proofErr w:type="spellEnd"/>
      <w:r w:rsidR="00024DCE" w:rsidRPr="00024DCE">
        <w:rPr>
          <w:rFonts w:cs="Times New Roman"/>
          <w:bCs/>
          <w:i/>
          <w:iCs/>
          <w:szCs w:val="24"/>
        </w:rPr>
        <w:t xml:space="preserve"> v. </w:t>
      </w:r>
      <w:proofErr w:type="spellStart"/>
      <w:r w:rsidR="00024DCE" w:rsidRPr="00024DCE">
        <w:rPr>
          <w:rFonts w:cs="Times New Roman"/>
          <w:bCs/>
          <w:i/>
          <w:iCs/>
          <w:szCs w:val="24"/>
        </w:rPr>
        <w:t>Petrovich</w:t>
      </w:r>
      <w:proofErr w:type="spellEnd"/>
      <w:r w:rsidR="00024DCE" w:rsidRPr="00024DCE">
        <w:rPr>
          <w:rFonts w:cs="Times New Roman"/>
          <w:bCs/>
          <w:szCs w:val="24"/>
        </w:rPr>
        <w:t xml:space="preserve"> (1999) 76 Cal.App.4th 164, 168.)</w:t>
      </w:r>
    </w:p>
    <w:p w14:paraId="1793F0EC" w14:textId="77777777" w:rsidR="003F0E15" w:rsidRDefault="00B13E65" w:rsidP="00B13E6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6A263DC0" w14:textId="77777777" w:rsidR="003F0E15" w:rsidRDefault="00B13E65" w:rsidP="00B13E65">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interference with contract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42155F0A" w14:textId="77777777" w:rsidR="003F0E15" w:rsidRDefault="00B13E65" w:rsidP="00B13E65">
      <w:pPr>
        <w:spacing w:after="264"/>
        <w:ind w:left="1080" w:hanging="360"/>
        <w:rPr>
          <w:rFonts w:cs="Times New Roman"/>
          <w:bCs/>
          <w:szCs w:val="24"/>
          <w:highlight w:val="green"/>
        </w:rPr>
      </w:pPr>
      <w:r w:rsidRPr="002D206C">
        <w:rPr>
          <w:rFonts w:cs="Times New Roman"/>
          <w:bCs/>
          <w:szCs w:val="24"/>
          <w:highlight w:val="green"/>
        </w:rPr>
        <w:t>—  ***</w:t>
      </w:r>
    </w:p>
    <w:p w14:paraId="19033BD3" w14:textId="77777777" w:rsidR="003F0E15" w:rsidRDefault="00B13E65" w:rsidP="00B13E65">
      <w:pPr>
        <w:spacing w:after="264"/>
        <w:ind w:left="720"/>
        <w:rPr>
          <w:rFonts w:cs="Times New Roman"/>
          <w:bCs/>
          <w:szCs w:val="24"/>
        </w:rPr>
      </w:pPr>
      <w:r w:rsidRPr="002D206C">
        <w:rPr>
          <w:rFonts w:cs="Times New Roman"/>
          <w:bCs/>
          <w:szCs w:val="24"/>
          <w:highlight w:val="green"/>
        </w:rPr>
        <w:t>—  ***</w:t>
      </w:r>
    </w:p>
    <w:p w14:paraId="1BC5C5C3" w14:textId="77777777" w:rsidR="003F0E15" w:rsidRDefault="00B13E65" w:rsidP="00B13E6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1C8F36D" w14:textId="77777777" w:rsidR="003F0E15" w:rsidRDefault="00B13E65" w:rsidP="00B13E65">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50795919" w14:textId="77777777" w:rsidR="003F0E15" w:rsidRDefault="00B13E65" w:rsidP="00B13E6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D468148" w14:textId="152F3E65" w:rsidR="00B13E65" w:rsidRDefault="00D346E3" w:rsidP="00B13E6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618862691"/>
          <w:placeholder>
            <w:docPart w:val="A45FD0A8CCB541FD8CBA2DA78AD33299"/>
          </w:placeholder>
          <w15:color w:val="23D160"/>
          <w15:appearance w15:val="tags"/>
        </w:sdtPr>
        <w:sdtEndPr>
          <w:rPr>
            <w:rStyle w:val="property1"/>
          </w:rPr>
        </w:sdtEndPr>
        <w:sdtContent>
          <w:r w:rsidR="00B13E65" w:rsidRPr="00642833">
            <w:rPr>
              <w:rFonts w:eastAsia="Times New Roman" w:cs="Times New Roman"/>
              <w:color w:val="CCCCCC"/>
              <w:szCs w:val="24"/>
            </w:rPr>
            <w:t>###</w:t>
          </w:r>
        </w:sdtContent>
      </w:sdt>
    </w:p>
    <w:p w14:paraId="20143A94" w14:textId="1654D228" w:rsidR="00E86162" w:rsidRDefault="00D346E3" w:rsidP="00E86162">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865E94CB2AE84B9AA352014D8BA840DF"/>
          </w:placeholder>
          <w15:color w:val="23D160"/>
          <w15:appearance w15:val="tags"/>
        </w:sdtPr>
        <w:sdtEndPr/>
        <w:sdtContent>
          <w:r w:rsidR="00E86162">
            <w:rPr>
              <w:rStyle w:val="punctuation1"/>
              <w:rFonts w:eastAsia="Times New Roman"/>
            </w:rPr>
            <w:t>"</w:t>
          </w:r>
          <w:r w:rsidR="00E86162">
            <w:rPr>
              <w:rStyle w:val="string3"/>
              <w:rFonts w:eastAsia="Times New Roman"/>
            </w:rPr>
            <w:t>Civil Stalking</w:t>
          </w:r>
          <w:r w:rsidR="00E86162">
            <w:rPr>
              <w:rStyle w:val="punctuation1"/>
              <w:rFonts w:eastAsia="Times New Roman"/>
            </w:rPr>
            <w:t>"</w:t>
          </w:r>
          <w:r w:rsidR="00E86162">
            <w:rPr>
              <w:rStyle w:val="tag1"/>
              <w:rFonts w:eastAsia="Times New Roman"/>
            </w:rPr>
            <w:t xml:space="preserve"> </w:t>
          </w:r>
          <w:r w:rsidR="00E86162">
            <w:rPr>
              <w:rStyle w:val="operator1"/>
              <w:rFonts w:eastAsia="Times New Roman"/>
            </w:rPr>
            <w:t>in</w:t>
          </w:r>
          <w:r w:rsidR="00E86162">
            <w:rPr>
              <w:rStyle w:val="tag1"/>
              <w:rFonts w:eastAsia="Times New Roman"/>
            </w:rPr>
            <w:t xml:space="preserve"> </w:t>
          </w:r>
          <w:proofErr w:type="spellStart"/>
          <w:r w:rsidR="00E86162">
            <w:rPr>
              <w:rStyle w:val="property1"/>
              <w:rFonts w:eastAsia="Times New Roman"/>
            </w:rPr>
            <w:t>checkbox_potential_claims</w:t>
          </w:r>
          <w:proofErr w:type="spellEnd"/>
          <w:r w:rsidR="00387A6F">
            <w:rPr>
              <w:rStyle w:val="property1"/>
              <w:rFonts w:eastAsia="Times New Roman"/>
            </w:rPr>
            <w:t xml:space="preserve">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Pr>
              <w:rStyle w:val="punctuation1"/>
              <w:rFonts w:eastAsia="Times New Roman"/>
            </w:rPr>
            <w:t>"</w:t>
          </w:r>
          <w:r w:rsidR="00387A6F">
            <w:rPr>
              <w:rStyle w:val="string3"/>
              <w:rFonts w:eastAsia="Times New Roman"/>
            </w:rPr>
            <w:t>Civil Stalking</w:t>
          </w:r>
          <w:r w:rsidR="00387A6F">
            <w:rPr>
              <w:rStyle w:val="punctuation1"/>
              <w:rFonts w:eastAsia="Times New Roman"/>
            </w:rPr>
            <w:t>"</w:t>
          </w:r>
          <w:r w:rsidR="00387A6F">
            <w:rPr>
              <w:rStyle w:val="tag1"/>
              <w:rFonts w:eastAsia="Times New Roman"/>
            </w:rPr>
            <w:t xml:space="preserve"> </w:t>
          </w:r>
          <w:r w:rsidR="00387A6F">
            <w:rPr>
              <w:rStyle w:val="operator1"/>
              <w:rFonts w:eastAsia="Times New Roman"/>
            </w:rPr>
            <w:t>in</w:t>
          </w:r>
          <w:r w:rsidR="00387A6F">
            <w:rPr>
              <w:rStyle w:val="tag1"/>
              <w:rFonts w:eastAsia="Times New Roman"/>
            </w:rPr>
            <w:t xml:space="preserve"> </w:t>
          </w:r>
          <w:proofErr w:type="spellStart"/>
          <w:r w:rsidR="00387A6F">
            <w:rPr>
              <w:rStyle w:val="property1"/>
              <w:rFonts w:eastAsia="Times New Roman"/>
            </w:rPr>
            <w:t>checkbox_potential_cross_claims</w:t>
          </w:r>
          <w:proofErr w:type="spellEnd"/>
          <w:r w:rsidR="00387A6F">
            <w:rPr>
              <w:rStyle w:val="tag1"/>
              <w:rFonts w:eastAsia="Times New Roman"/>
            </w:rPr>
            <w:t xml:space="preserve"> </w:t>
          </w:r>
        </w:sdtContent>
      </w:sdt>
    </w:p>
    <w:p w14:paraId="136A2C6B"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E86162">
        <w:t>Civil Stalking</w:t>
      </w:r>
    </w:p>
    <w:p w14:paraId="2F1F8AED" w14:textId="77777777" w:rsidR="003F0E15" w:rsidRDefault="00E86162" w:rsidP="00E86162">
      <w:pPr>
        <w:spacing w:after="264"/>
        <w:rPr>
          <w:rFonts w:cs="Times New Roman"/>
          <w:bCs/>
          <w:szCs w:val="24"/>
        </w:rPr>
      </w:pPr>
      <w:r w:rsidRPr="00CB10A8">
        <w:rPr>
          <w:rFonts w:cs="Times New Roman"/>
          <w:bCs/>
          <w:szCs w:val="24"/>
          <w:u w:val="single"/>
        </w:rPr>
        <w:t>Elements</w:t>
      </w:r>
      <w:r>
        <w:rPr>
          <w:rFonts w:cs="Times New Roman"/>
          <w:bCs/>
          <w:szCs w:val="24"/>
        </w:rPr>
        <w:t>—Civil Stalking.</w:t>
      </w:r>
    </w:p>
    <w:p w14:paraId="65394E42" w14:textId="77777777" w:rsidR="003F0E15" w:rsidRDefault="00E86162" w:rsidP="00E86162">
      <w:pPr>
        <w:spacing w:after="264"/>
        <w:ind w:left="1080" w:hanging="360"/>
        <w:rPr>
          <w:rFonts w:cs="Times New Roman"/>
          <w:bCs/>
          <w:szCs w:val="24"/>
        </w:rPr>
      </w:pPr>
      <w:r>
        <w:rPr>
          <w:rFonts w:cs="Times New Roman"/>
          <w:bCs/>
          <w:szCs w:val="24"/>
        </w:rPr>
        <w:t xml:space="preserve">—  </w:t>
      </w:r>
      <w:r w:rsidR="00343CCB">
        <w:rPr>
          <w:rFonts w:cs="Times New Roman"/>
          <w:bCs/>
          <w:szCs w:val="24"/>
        </w:rPr>
        <w:t xml:space="preserve">To prove a cause of action for civil stalking, a plaintiff must prove that: (i) the defendant </w:t>
      </w:r>
      <w:r w:rsidR="000A4994">
        <w:rPr>
          <w:rFonts w:cs="Times New Roman"/>
          <w:bCs/>
          <w:szCs w:val="24"/>
        </w:rPr>
        <w:t xml:space="preserve">either </w:t>
      </w:r>
      <w:r w:rsidR="00343CCB">
        <w:rPr>
          <w:rFonts w:cs="Times New Roman"/>
          <w:bCs/>
          <w:szCs w:val="24"/>
        </w:rPr>
        <w:t>engaged in a pattern of conduct with the intent to follow, alarm, or harass the plaintiff</w:t>
      </w:r>
      <w:r w:rsidR="000A4994">
        <w:rPr>
          <w:rFonts w:cs="Times New Roman"/>
          <w:bCs/>
          <w:szCs w:val="24"/>
        </w:rPr>
        <w:t>, or the defendant violated a restraining order issued subject to Code of Civ. Proc., § 527.6</w:t>
      </w:r>
      <w:r w:rsidR="00343CCB">
        <w:rPr>
          <w:rFonts w:cs="Times New Roman"/>
          <w:bCs/>
          <w:szCs w:val="24"/>
        </w:rPr>
        <w:t xml:space="preserve">; and (ii) as a result of defendant’s conduct, the plaintiff </w:t>
      </w:r>
      <w:r w:rsidR="000A4994">
        <w:rPr>
          <w:rFonts w:cs="Times New Roman"/>
          <w:bCs/>
          <w:szCs w:val="24"/>
        </w:rPr>
        <w:t xml:space="preserve">either </w:t>
      </w:r>
      <w:r w:rsidR="00343CCB">
        <w:rPr>
          <w:rFonts w:cs="Times New Roman"/>
          <w:bCs/>
          <w:szCs w:val="24"/>
        </w:rPr>
        <w:t>reasonably feared for his or her safety (or the safety of an immediate family member and/or any person who regularly resides in the plaintiff’s household within the preceding six months)</w:t>
      </w:r>
      <w:r w:rsidR="000A4994">
        <w:rPr>
          <w:rFonts w:cs="Times New Roman"/>
          <w:bCs/>
          <w:szCs w:val="24"/>
        </w:rPr>
        <w:t>, or the plaintiff reasonably suffered “substantial emotional distress.”</w:t>
      </w:r>
      <w:r w:rsidR="00343CCB">
        <w:rPr>
          <w:rFonts w:cs="Times New Roman"/>
          <w:bCs/>
          <w:szCs w:val="24"/>
        </w:rPr>
        <w:t xml:space="preserve"> </w:t>
      </w:r>
      <w:r w:rsidR="00FF33EC">
        <w:rPr>
          <w:rFonts w:cs="Times New Roman"/>
          <w:bCs/>
          <w:szCs w:val="24"/>
        </w:rPr>
        <w:t xml:space="preserve">(Civ. Code, §1708.7; </w:t>
      </w:r>
      <w:r w:rsidR="00FF33EC" w:rsidRPr="00FF33EC">
        <w:rPr>
          <w:rFonts w:cs="Times New Roman"/>
          <w:bCs/>
          <w:i/>
          <w:iCs/>
          <w:szCs w:val="24"/>
        </w:rPr>
        <w:t>In re Brittany K.</w:t>
      </w:r>
      <w:r w:rsidR="00FF33EC" w:rsidRPr="00FF33EC">
        <w:rPr>
          <w:rFonts w:cs="Times New Roman"/>
          <w:bCs/>
          <w:szCs w:val="24"/>
        </w:rPr>
        <w:t xml:space="preserve"> (2005) 127 Cal.App.4th 1497, 1510.)</w:t>
      </w:r>
    </w:p>
    <w:p w14:paraId="0EF53714" w14:textId="68216C01" w:rsidR="000A4994" w:rsidRDefault="00D346E3" w:rsidP="0084237C">
      <w:pPr>
        <w:spacing w:after="264"/>
        <w:ind w:left="1440" w:hanging="360"/>
        <w:rPr>
          <w:rFonts w:cs="Times New Roman"/>
          <w:bCs/>
          <w:szCs w:val="24"/>
        </w:rPr>
      </w:pPr>
      <w:sdt>
        <w:sdtPr>
          <w:rPr>
            <w:rFonts w:cs="Times New Roman"/>
            <w:szCs w:val="24"/>
          </w:rPr>
          <w:alias w:val="Show If"/>
          <w:tag w:val="FlowConditionShowIf"/>
          <w:id w:val="-951400564"/>
          <w:placeholder>
            <w:docPart w:val="B984AD3F82FA440FB8FF2D9400BFB75D"/>
          </w:placeholder>
          <w15:color w:val="23D160"/>
          <w15:appearance w15:val="tags"/>
        </w:sdtPr>
        <w:sdtEndPr/>
        <w:sdtContent>
          <w:r w:rsidR="0017611C" w:rsidRPr="007F3488">
            <w:rPr>
              <w:rFonts w:cs="Times New Roman"/>
              <w:color w:val="5F6364"/>
              <w:szCs w:val="24"/>
            </w:rPr>
            <w:t>"</w:t>
          </w:r>
          <w:proofErr w:type="spellStart"/>
          <w:r w:rsidR="0017611C">
            <w:rPr>
              <w:rFonts w:cs="Times New Roman"/>
              <w:color w:val="2F9C0A"/>
              <w:szCs w:val="24"/>
            </w:rPr>
            <w:t>IIED</w:t>
          </w:r>
          <w:proofErr w:type="spellEnd"/>
          <w:r w:rsidR="0017611C" w:rsidRPr="00533C66">
            <w:rPr>
              <w:rFonts w:cs="Times New Roman"/>
              <w:color w:val="5F6364"/>
              <w:szCs w:val="24"/>
            </w:rPr>
            <w:t>"</w:t>
          </w:r>
          <w:r w:rsidR="0017611C">
            <w:rPr>
              <w:rFonts w:cs="Times New Roman"/>
              <w:color w:val="5F6364"/>
              <w:szCs w:val="24"/>
            </w:rPr>
            <w:t xml:space="preserve"> </w:t>
          </w:r>
          <w:r w:rsidR="0017611C">
            <w:rPr>
              <w:rStyle w:val="operator1"/>
              <w:rFonts w:eastAsia="Times New Roman"/>
            </w:rPr>
            <w:t>in</w:t>
          </w:r>
          <w:r w:rsidR="0017611C">
            <w:rPr>
              <w:rFonts w:cs="Times New Roman"/>
              <w:color w:val="5F6364"/>
              <w:szCs w:val="24"/>
            </w:rPr>
            <w:t xml:space="preserve"> </w:t>
          </w:r>
          <w:proofErr w:type="spellStart"/>
          <w:r w:rsidR="0017611C">
            <w:rPr>
              <w:rFonts w:cs="Times New Roman"/>
              <w:color w:val="C92C2C"/>
              <w:szCs w:val="24"/>
            </w:rPr>
            <w:t>checkbox_potential_claims</w:t>
          </w:r>
          <w:proofErr w:type="spellEnd"/>
          <w:r w:rsidR="0017611C">
            <w:rPr>
              <w:rFonts w:cs="Times New Roman"/>
              <w:color w:val="C92C2C"/>
              <w:szCs w:val="24"/>
            </w:rPr>
            <w:t xml:space="preserve">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sidRPr="007F3488">
            <w:rPr>
              <w:rFonts w:cs="Times New Roman"/>
              <w:color w:val="5F6364"/>
              <w:szCs w:val="24"/>
            </w:rPr>
            <w:t>"</w:t>
          </w:r>
          <w:proofErr w:type="spellStart"/>
          <w:r w:rsidR="00387A6F">
            <w:rPr>
              <w:rFonts w:cs="Times New Roman"/>
              <w:color w:val="2F9C0A"/>
              <w:szCs w:val="24"/>
            </w:rPr>
            <w:t>IIED</w:t>
          </w:r>
          <w:proofErr w:type="spellEnd"/>
          <w:r w:rsidR="00387A6F" w:rsidRPr="00533C66">
            <w:rPr>
              <w:rFonts w:cs="Times New Roman"/>
              <w:color w:val="5F6364"/>
              <w:szCs w:val="24"/>
            </w:rPr>
            <w:t>"</w:t>
          </w:r>
          <w:r w:rsidR="00387A6F">
            <w:rPr>
              <w:rFonts w:cs="Times New Roman"/>
              <w:color w:val="5F6364"/>
              <w:szCs w:val="24"/>
            </w:rPr>
            <w:t xml:space="preserve"> </w:t>
          </w:r>
          <w:r w:rsidR="00387A6F">
            <w:rPr>
              <w:rStyle w:val="operator1"/>
              <w:rFonts w:eastAsia="Times New Roman"/>
            </w:rPr>
            <w:t>in</w:t>
          </w:r>
          <w:r w:rsidR="00387A6F">
            <w:rPr>
              <w:rFonts w:cs="Times New Roman"/>
              <w:color w:val="5F6364"/>
              <w:szCs w:val="24"/>
            </w:rPr>
            <w:t xml:space="preserve"> </w:t>
          </w:r>
          <w:proofErr w:type="spellStart"/>
          <w:r w:rsidR="00387A6F">
            <w:rPr>
              <w:rFonts w:cs="Times New Roman"/>
              <w:color w:val="C92C2C"/>
              <w:szCs w:val="24"/>
            </w:rPr>
            <w:t>checkbox_potential_cross_claims</w:t>
          </w:r>
          <w:proofErr w:type="spellEnd"/>
          <w:r w:rsidR="00387A6F">
            <w:rPr>
              <w:rFonts w:cs="Times New Roman"/>
              <w:color w:val="C92C2C"/>
              <w:szCs w:val="24"/>
            </w:rPr>
            <w:t xml:space="preserve"> </w:t>
          </w:r>
        </w:sdtContent>
      </w:sdt>
    </w:p>
    <w:p w14:paraId="504CE55A" w14:textId="77777777" w:rsidR="003F0E15" w:rsidRDefault="000A4994" w:rsidP="007862BA">
      <w:pPr>
        <w:spacing w:after="264"/>
        <w:ind w:left="1350" w:hanging="270"/>
        <w:rPr>
          <w:rFonts w:cs="Times New Roman"/>
          <w:bCs/>
          <w:szCs w:val="24"/>
        </w:rPr>
      </w:pPr>
      <w:r>
        <w:rPr>
          <w:rFonts w:cs="Times New Roman"/>
          <w:bCs/>
          <w:szCs w:val="24"/>
        </w:rPr>
        <w:t>•</w:t>
      </w:r>
      <w:r w:rsidR="00C45422">
        <w:rPr>
          <w:rFonts w:cs="Times New Roman"/>
          <w:bCs/>
          <w:szCs w:val="24"/>
        </w:rPr>
        <w:t xml:space="preserve">   </w:t>
      </w:r>
      <w:r>
        <w:rPr>
          <w:rFonts w:cs="Times New Roman"/>
          <w:bCs/>
          <w:szCs w:val="24"/>
        </w:rPr>
        <w:t xml:space="preserve">The law makes it clear that “substantial emotional distress” does not mean the same thing as </w:t>
      </w:r>
      <w:r w:rsidR="00BA3A6E">
        <w:rPr>
          <w:rFonts w:cs="Times New Roman"/>
          <w:bCs/>
          <w:szCs w:val="24"/>
        </w:rPr>
        <w:t>“severe or extreme” emotional distress necessary for</w:t>
      </w:r>
      <w:r>
        <w:rPr>
          <w:rFonts w:cs="Times New Roman"/>
          <w:bCs/>
          <w:szCs w:val="24"/>
        </w:rPr>
        <w:t xml:space="preserve"> </w:t>
      </w:r>
      <w:r w:rsidR="0060458E">
        <w:rPr>
          <w:rFonts w:cs="Times New Roman"/>
          <w:bCs/>
          <w:szCs w:val="24"/>
        </w:rPr>
        <w:t>the</w:t>
      </w:r>
      <w:r>
        <w:rPr>
          <w:rFonts w:cs="Times New Roman"/>
          <w:bCs/>
          <w:szCs w:val="24"/>
        </w:rPr>
        <w:t xml:space="preserve"> </w:t>
      </w:r>
      <w:proofErr w:type="spellStart"/>
      <w:r w:rsidR="00C45422">
        <w:rPr>
          <w:rFonts w:cs="Times New Roman"/>
          <w:bCs/>
          <w:szCs w:val="24"/>
        </w:rPr>
        <w:t>IIED</w:t>
      </w:r>
      <w:proofErr w:type="spellEnd"/>
      <w:r>
        <w:rPr>
          <w:rFonts w:cs="Times New Roman"/>
          <w:bCs/>
          <w:szCs w:val="24"/>
        </w:rPr>
        <w:t xml:space="preserve"> claim </w:t>
      </w:r>
      <w:r w:rsidR="0060458E">
        <w:rPr>
          <w:rFonts w:cs="Times New Roman"/>
          <w:bCs/>
          <w:szCs w:val="24"/>
        </w:rPr>
        <w:t>discussed above</w:t>
      </w:r>
      <w:r w:rsidR="00C45422">
        <w:rPr>
          <w:rFonts w:cs="Times New Roman"/>
          <w:bCs/>
          <w:szCs w:val="24"/>
        </w:rPr>
        <w:t xml:space="preserve"> </w:t>
      </w:r>
      <w:r>
        <w:rPr>
          <w:rFonts w:cs="Times New Roman"/>
          <w:bCs/>
          <w:szCs w:val="24"/>
        </w:rPr>
        <w:t xml:space="preserve">because under the civil stalking statute, demonstrating “severe emotional distress” does not </w:t>
      </w:r>
      <w:r w:rsidRPr="000A4994">
        <w:rPr>
          <w:rFonts w:cs="Times New Roman"/>
          <w:bCs/>
          <w:szCs w:val="24"/>
        </w:rPr>
        <w:t>require a showing of physical manifestations of emotional distress</w:t>
      </w:r>
      <w:r>
        <w:rPr>
          <w:rFonts w:cs="Times New Roman"/>
          <w:bCs/>
          <w:szCs w:val="24"/>
        </w:rPr>
        <w:t xml:space="preserve">. </w:t>
      </w:r>
      <w:r w:rsidR="001227B8">
        <w:rPr>
          <w:rFonts w:cs="Times New Roman"/>
          <w:bCs/>
          <w:szCs w:val="24"/>
        </w:rPr>
        <w:t xml:space="preserve">Instead, “it </w:t>
      </w:r>
      <w:r w:rsidRPr="000A4994">
        <w:rPr>
          <w:rFonts w:cs="Times New Roman"/>
          <w:bCs/>
          <w:szCs w:val="24"/>
        </w:rPr>
        <w:t>requires the evaluation of the totality of the circumstances to determine whether the defendant reasonably caused the plaintiff substantial fear, anxiety, or emotional torment.</w:t>
      </w:r>
      <w:r w:rsidR="001227B8">
        <w:rPr>
          <w:rFonts w:cs="Times New Roman"/>
          <w:bCs/>
          <w:szCs w:val="24"/>
        </w:rPr>
        <w:t>” (Civ. Code, § 1708.7(b)(7).)</w:t>
      </w:r>
    </w:p>
    <w:p w14:paraId="1B07DF9C" w14:textId="627C2965" w:rsidR="0017611C" w:rsidRDefault="00D346E3" w:rsidP="007862BA">
      <w:pPr>
        <w:spacing w:after="264"/>
        <w:ind w:left="1350" w:hanging="270"/>
        <w:rPr>
          <w:rFonts w:cs="Times New Roman"/>
          <w:bCs/>
          <w:szCs w:val="24"/>
        </w:rPr>
      </w:pPr>
      <w:sdt>
        <w:sdtPr>
          <w:rPr>
            <w:rStyle w:val="property1"/>
            <w:rFonts w:eastAsia="Times New Roman" w:cs="Times New Roman"/>
            <w:szCs w:val="24"/>
          </w:rPr>
          <w:alias w:val="End If"/>
          <w:tag w:val="FlowConditionEndIf"/>
          <w:id w:val="-1668011064"/>
          <w:placeholder>
            <w:docPart w:val="605645C51A064651AAB255821598ED71"/>
          </w:placeholder>
          <w15:color w:val="23D160"/>
          <w15:appearance w15:val="tags"/>
        </w:sdtPr>
        <w:sdtEndPr>
          <w:rPr>
            <w:rStyle w:val="property1"/>
          </w:rPr>
        </w:sdtEndPr>
        <w:sdtContent>
          <w:r w:rsidR="0017611C" w:rsidRPr="007F3488">
            <w:rPr>
              <w:rFonts w:eastAsia="Times New Roman" w:cs="Times New Roman"/>
              <w:color w:val="CCCCCC"/>
              <w:szCs w:val="24"/>
            </w:rPr>
            <w:t>###</w:t>
          </w:r>
        </w:sdtContent>
      </w:sdt>
    </w:p>
    <w:p w14:paraId="5D74D105" w14:textId="1880CDF9" w:rsidR="0017611C" w:rsidRDefault="00D346E3" w:rsidP="007862BA">
      <w:pPr>
        <w:spacing w:after="264"/>
        <w:ind w:left="1350" w:hanging="270"/>
        <w:rPr>
          <w:rFonts w:cs="Times New Roman"/>
          <w:bCs/>
          <w:szCs w:val="24"/>
        </w:rPr>
      </w:pPr>
      <w:sdt>
        <w:sdtPr>
          <w:rPr>
            <w:rFonts w:cs="Times New Roman"/>
            <w:szCs w:val="24"/>
          </w:rPr>
          <w:alias w:val="Show If"/>
          <w:tag w:val="FlowConditionShowIf"/>
          <w:id w:val="-1022159514"/>
          <w:placeholder>
            <w:docPart w:val="42874673E7AF44E98926A608AE4BA65D"/>
          </w:placeholder>
          <w15:color w:val="23D160"/>
          <w15:appearance w15:val="tags"/>
        </w:sdtPr>
        <w:sdtEndPr/>
        <w:sdtContent>
          <w:r w:rsidR="0017611C" w:rsidRPr="007F3488">
            <w:rPr>
              <w:rFonts w:cs="Times New Roman"/>
              <w:color w:val="5F6364"/>
              <w:szCs w:val="24"/>
            </w:rPr>
            <w:t>"</w:t>
          </w:r>
          <w:proofErr w:type="spellStart"/>
          <w:r w:rsidR="0017611C">
            <w:rPr>
              <w:rFonts w:cs="Times New Roman"/>
              <w:color w:val="2F9C0A"/>
              <w:szCs w:val="24"/>
            </w:rPr>
            <w:t>IIED</w:t>
          </w:r>
          <w:proofErr w:type="spellEnd"/>
          <w:r w:rsidR="0017611C" w:rsidRPr="00533C66">
            <w:rPr>
              <w:rFonts w:cs="Times New Roman"/>
              <w:color w:val="5F6364"/>
              <w:szCs w:val="24"/>
            </w:rPr>
            <w:t>"</w:t>
          </w:r>
          <w:r w:rsidR="0017611C">
            <w:rPr>
              <w:rFonts w:cs="Times New Roman"/>
              <w:color w:val="5F6364"/>
              <w:szCs w:val="24"/>
            </w:rPr>
            <w:t xml:space="preserve"> </w:t>
          </w:r>
          <w:r w:rsidR="0017611C">
            <w:rPr>
              <w:rStyle w:val="operator1"/>
              <w:rFonts w:eastAsia="Times New Roman"/>
            </w:rPr>
            <w:t>not in</w:t>
          </w:r>
          <w:r w:rsidR="0017611C">
            <w:rPr>
              <w:rFonts w:cs="Times New Roman"/>
              <w:color w:val="5F6364"/>
              <w:szCs w:val="24"/>
            </w:rPr>
            <w:t xml:space="preserve"> </w:t>
          </w:r>
          <w:proofErr w:type="spellStart"/>
          <w:r w:rsidR="0017611C">
            <w:rPr>
              <w:rFonts w:cs="Times New Roman"/>
              <w:color w:val="C92C2C"/>
              <w:szCs w:val="24"/>
            </w:rPr>
            <w:t>checkbox_potential_claims</w:t>
          </w:r>
          <w:proofErr w:type="spellEnd"/>
          <w:r w:rsidR="0017611C">
            <w:rPr>
              <w:rFonts w:cs="Times New Roman"/>
              <w:color w:val="C92C2C"/>
              <w:szCs w:val="24"/>
            </w:rPr>
            <w:t xml:space="preserve">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sidRPr="007F3488">
            <w:rPr>
              <w:rFonts w:cs="Times New Roman"/>
              <w:color w:val="5F6364"/>
              <w:szCs w:val="24"/>
            </w:rPr>
            <w:t>"</w:t>
          </w:r>
          <w:proofErr w:type="spellStart"/>
          <w:r w:rsidR="00387A6F">
            <w:rPr>
              <w:rFonts w:cs="Times New Roman"/>
              <w:color w:val="2F9C0A"/>
              <w:szCs w:val="24"/>
            </w:rPr>
            <w:t>IIED</w:t>
          </w:r>
          <w:proofErr w:type="spellEnd"/>
          <w:r w:rsidR="00387A6F" w:rsidRPr="00533C66">
            <w:rPr>
              <w:rFonts w:cs="Times New Roman"/>
              <w:color w:val="5F6364"/>
              <w:szCs w:val="24"/>
            </w:rPr>
            <w:t>"</w:t>
          </w:r>
          <w:r w:rsidR="00387A6F">
            <w:rPr>
              <w:rFonts w:cs="Times New Roman"/>
              <w:color w:val="5F6364"/>
              <w:szCs w:val="24"/>
            </w:rPr>
            <w:t xml:space="preserve"> </w:t>
          </w:r>
          <w:r w:rsidR="00387A6F">
            <w:rPr>
              <w:rStyle w:val="operator1"/>
              <w:rFonts w:eastAsia="Times New Roman"/>
            </w:rPr>
            <w:t>not in</w:t>
          </w:r>
          <w:r w:rsidR="00387A6F">
            <w:rPr>
              <w:rFonts w:cs="Times New Roman"/>
              <w:color w:val="5F6364"/>
              <w:szCs w:val="24"/>
            </w:rPr>
            <w:t xml:space="preserve"> </w:t>
          </w:r>
          <w:proofErr w:type="spellStart"/>
          <w:r w:rsidR="00387A6F">
            <w:rPr>
              <w:rFonts w:cs="Times New Roman"/>
              <w:color w:val="C92C2C"/>
              <w:szCs w:val="24"/>
            </w:rPr>
            <w:t>checkbox_potential_cross_claims</w:t>
          </w:r>
          <w:proofErr w:type="spellEnd"/>
          <w:r w:rsidR="00387A6F">
            <w:rPr>
              <w:rFonts w:cs="Times New Roman"/>
              <w:color w:val="C92C2C"/>
              <w:szCs w:val="24"/>
            </w:rPr>
            <w:t xml:space="preserve"> </w:t>
          </w:r>
        </w:sdtContent>
      </w:sdt>
    </w:p>
    <w:p w14:paraId="09322115" w14:textId="77777777" w:rsidR="003F0E15" w:rsidRDefault="0017611C" w:rsidP="007862BA">
      <w:pPr>
        <w:spacing w:after="264"/>
        <w:ind w:left="1350" w:hanging="270"/>
        <w:rPr>
          <w:rFonts w:cs="Times New Roman"/>
          <w:bCs/>
          <w:szCs w:val="24"/>
        </w:rPr>
      </w:pPr>
      <w:r>
        <w:rPr>
          <w:rFonts w:cs="Times New Roman"/>
          <w:bCs/>
          <w:szCs w:val="24"/>
        </w:rPr>
        <w:lastRenderedPageBreak/>
        <w:t>•   The law makes it clear that “substantial emotional distress” does not mean the same thing as it does in</w:t>
      </w:r>
      <w:r w:rsidR="00C45422">
        <w:rPr>
          <w:rFonts w:cs="Times New Roman"/>
          <w:bCs/>
          <w:szCs w:val="24"/>
        </w:rPr>
        <w:t>, for example,</w:t>
      </w:r>
      <w:r>
        <w:rPr>
          <w:rFonts w:cs="Times New Roman"/>
          <w:bCs/>
          <w:szCs w:val="24"/>
        </w:rPr>
        <w:t xml:space="preserve"> an intentional infliction of emotional distress claim</w:t>
      </w:r>
      <w:r w:rsidR="00C45422">
        <w:rPr>
          <w:rFonts w:cs="Times New Roman"/>
          <w:bCs/>
          <w:szCs w:val="24"/>
        </w:rPr>
        <w:t>,</w:t>
      </w:r>
      <w:r>
        <w:rPr>
          <w:rFonts w:cs="Times New Roman"/>
          <w:bCs/>
          <w:szCs w:val="24"/>
        </w:rPr>
        <w:t xml:space="preserve"> because under the civil stalking statute</w:t>
      </w:r>
      <w:r w:rsidR="00C45422">
        <w:rPr>
          <w:rFonts w:cs="Times New Roman"/>
          <w:bCs/>
          <w:szCs w:val="24"/>
        </w:rPr>
        <w:t>,</w:t>
      </w:r>
      <w:r>
        <w:rPr>
          <w:rFonts w:cs="Times New Roman"/>
          <w:bCs/>
          <w:szCs w:val="24"/>
        </w:rPr>
        <w:t xml:space="preserve"> demonstrating “severe emotional distress” does not </w:t>
      </w:r>
      <w:r w:rsidRPr="000A4994">
        <w:rPr>
          <w:rFonts w:cs="Times New Roman"/>
          <w:bCs/>
          <w:szCs w:val="24"/>
        </w:rPr>
        <w:t>require a showing of physical manifestations of emotional distress</w:t>
      </w:r>
      <w:r>
        <w:rPr>
          <w:rFonts w:cs="Times New Roman"/>
          <w:bCs/>
          <w:szCs w:val="24"/>
        </w:rPr>
        <w:t xml:space="preserve">. Instead, “it </w:t>
      </w:r>
      <w:r w:rsidRPr="000A4994">
        <w:rPr>
          <w:rFonts w:cs="Times New Roman"/>
          <w:bCs/>
          <w:szCs w:val="24"/>
        </w:rPr>
        <w:t>requires the evaluation of the totality of the circumstances to determine whether the defendant reasonably caused the plaintiff substantial fear, anxiety, or emotional torment.</w:t>
      </w:r>
      <w:r>
        <w:rPr>
          <w:rFonts w:cs="Times New Roman"/>
          <w:bCs/>
          <w:szCs w:val="24"/>
        </w:rPr>
        <w:t>” (Civ. Code, § 1708.7(b)(7).)</w:t>
      </w:r>
    </w:p>
    <w:p w14:paraId="49C671E6" w14:textId="3107897C" w:rsidR="00E86162" w:rsidRDefault="00D346E3" w:rsidP="0084237C">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B50B09B361D345EBB6AD1A40FC18931C"/>
          </w:placeholder>
          <w15:color w:val="23D160"/>
          <w15:appearance w15:val="tags"/>
        </w:sdtPr>
        <w:sdtEndPr>
          <w:rPr>
            <w:rStyle w:val="property1"/>
          </w:rPr>
        </w:sdtEndPr>
        <w:sdtContent>
          <w:r w:rsidR="0017611C" w:rsidRPr="007F3488">
            <w:rPr>
              <w:rFonts w:eastAsia="Times New Roman" w:cs="Times New Roman"/>
              <w:color w:val="CCCCCC"/>
              <w:szCs w:val="24"/>
            </w:rPr>
            <w:t>###</w:t>
          </w:r>
        </w:sdtContent>
      </w:sdt>
    </w:p>
    <w:p w14:paraId="24E10E8D" w14:textId="77777777" w:rsidR="003F0E15" w:rsidRDefault="00E86162" w:rsidP="00E86162">
      <w:pPr>
        <w:spacing w:after="264"/>
        <w:rPr>
          <w:rFonts w:cs="Times New Roman"/>
          <w:bCs/>
          <w:szCs w:val="24"/>
        </w:rPr>
      </w:pPr>
      <w:r>
        <w:rPr>
          <w:rFonts w:cs="Times New Roman"/>
          <w:bCs/>
          <w:szCs w:val="24"/>
          <w:u w:val="single"/>
        </w:rPr>
        <w:t>Remedies</w:t>
      </w:r>
      <w:r>
        <w:rPr>
          <w:rFonts w:cs="Times New Roman"/>
          <w:bCs/>
          <w:szCs w:val="24"/>
        </w:rPr>
        <w:t>—</w:t>
      </w:r>
    </w:p>
    <w:p w14:paraId="0B5DD668" w14:textId="77777777" w:rsidR="003F0E15" w:rsidRDefault="00E86162" w:rsidP="00E86162">
      <w:pPr>
        <w:spacing w:after="264"/>
        <w:ind w:left="1080" w:hanging="360"/>
        <w:rPr>
          <w:rFonts w:cs="Times New Roman"/>
          <w:bCs/>
          <w:szCs w:val="24"/>
        </w:rPr>
      </w:pPr>
      <w:r w:rsidRPr="00311139">
        <w:rPr>
          <w:rFonts w:cs="Times New Roman"/>
          <w:bCs/>
          <w:szCs w:val="24"/>
        </w:rPr>
        <w:t xml:space="preserve">—  </w:t>
      </w:r>
      <w:r w:rsidR="008C055B">
        <w:rPr>
          <w:rFonts w:cs="Times New Roman"/>
          <w:bCs/>
          <w:szCs w:val="24"/>
        </w:rPr>
        <w:t>E</w:t>
      </w:r>
      <w:r w:rsidR="00503106" w:rsidRPr="00503106">
        <w:rPr>
          <w:rFonts w:cs="Times New Roman"/>
          <w:bCs/>
          <w:szCs w:val="24"/>
        </w:rPr>
        <w:t xml:space="preserve">conomic damages </w:t>
      </w:r>
      <w:r w:rsidR="00504BA6">
        <w:rPr>
          <w:rFonts w:cs="Times New Roman"/>
          <w:bCs/>
          <w:szCs w:val="24"/>
        </w:rPr>
        <w:t>(e.g., general and special damages)</w:t>
      </w:r>
      <w:r w:rsidR="008C055B">
        <w:rPr>
          <w:rFonts w:cs="Times New Roman"/>
          <w:bCs/>
          <w:szCs w:val="24"/>
        </w:rPr>
        <w:t xml:space="preserve"> are available. (Civ. Code, § 1708.7(c).)</w:t>
      </w:r>
    </w:p>
    <w:p w14:paraId="077922A6" w14:textId="77777777" w:rsidR="003F0E15" w:rsidRDefault="008C055B" w:rsidP="00E86162">
      <w:pPr>
        <w:spacing w:after="264"/>
        <w:ind w:left="1080" w:hanging="360"/>
        <w:rPr>
          <w:rFonts w:cs="Times New Roman"/>
          <w:bCs/>
          <w:szCs w:val="24"/>
        </w:rPr>
      </w:pPr>
      <w:r>
        <w:rPr>
          <w:rFonts w:cs="Times New Roman"/>
          <w:bCs/>
          <w:szCs w:val="24"/>
        </w:rPr>
        <w:t>—  P</w:t>
      </w:r>
      <w:r w:rsidR="00503106" w:rsidRPr="00503106">
        <w:rPr>
          <w:rFonts w:cs="Times New Roman"/>
          <w:bCs/>
          <w:szCs w:val="24"/>
        </w:rPr>
        <w:t>unitive damages</w:t>
      </w:r>
      <w:r w:rsidR="00504BA6">
        <w:rPr>
          <w:rFonts w:cs="Times New Roman"/>
          <w:bCs/>
          <w:szCs w:val="24"/>
        </w:rPr>
        <w:t xml:space="preserve"> </w:t>
      </w:r>
      <w:r>
        <w:rPr>
          <w:rFonts w:cs="Times New Roman"/>
          <w:bCs/>
          <w:szCs w:val="24"/>
        </w:rPr>
        <w:t xml:space="preserve">are also available </w:t>
      </w:r>
      <w:r w:rsidR="00504BA6">
        <w:rPr>
          <w:rFonts w:cs="Times New Roman"/>
          <w:bCs/>
          <w:szCs w:val="24"/>
        </w:rPr>
        <w:t xml:space="preserve">upon </w:t>
      </w:r>
      <w:r w:rsidRPr="00024DCE">
        <w:rPr>
          <w:rFonts w:cs="Times New Roman"/>
          <w:bCs/>
          <w:szCs w:val="24"/>
        </w:rPr>
        <w:t xml:space="preserve">a </w:t>
      </w:r>
      <w:r>
        <w:rPr>
          <w:rFonts w:cs="Times New Roman"/>
          <w:bCs/>
          <w:szCs w:val="24"/>
        </w:rPr>
        <w:t xml:space="preserve">clear and convincing </w:t>
      </w:r>
      <w:r w:rsidRPr="00024DCE">
        <w:rPr>
          <w:rFonts w:cs="Times New Roman"/>
          <w:bCs/>
          <w:szCs w:val="24"/>
        </w:rPr>
        <w:t>showing of oppression, fraud, or malice</w:t>
      </w:r>
      <w:r>
        <w:rPr>
          <w:rFonts w:cs="Times New Roman"/>
          <w:bCs/>
          <w:szCs w:val="24"/>
        </w:rPr>
        <w:t>. (Civ. Code, § 3294; Civ. Code, § 1708.7(c)</w:t>
      </w:r>
      <w:r w:rsidR="00504BA6">
        <w:rPr>
          <w:rFonts w:cs="Times New Roman"/>
          <w:bCs/>
          <w:szCs w:val="24"/>
        </w:rPr>
        <w:t>.)</w:t>
      </w:r>
    </w:p>
    <w:p w14:paraId="363A9EEF" w14:textId="77777777" w:rsidR="003F0E15" w:rsidRDefault="00504BA6" w:rsidP="00E86162">
      <w:pPr>
        <w:spacing w:after="264"/>
        <w:ind w:left="1080" w:hanging="360"/>
        <w:rPr>
          <w:rFonts w:cs="Times New Roman"/>
          <w:bCs/>
          <w:szCs w:val="24"/>
        </w:rPr>
      </w:pPr>
      <w:r>
        <w:rPr>
          <w:rFonts w:cs="Times New Roman"/>
          <w:bCs/>
          <w:szCs w:val="24"/>
        </w:rPr>
        <w:t xml:space="preserve">—  </w:t>
      </w:r>
      <w:r w:rsidR="008C055B">
        <w:rPr>
          <w:rFonts w:cs="Times New Roman"/>
          <w:bCs/>
          <w:szCs w:val="24"/>
        </w:rPr>
        <w:t xml:space="preserve">Equitable relief (including injunctive relief) may also be available. (Civ. Code, § 1708.7(d).) </w:t>
      </w:r>
    </w:p>
    <w:p w14:paraId="6DEAC766" w14:textId="77777777" w:rsidR="003F0E15" w:rsidRDefault="00E86162" w:rsidP="00E8616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FA5F0FC" w14:textId="77777777" w:rsidR="003F0E15" w:rsidRDefault="00E86162" w:rsidP="00E86162">
      <w:pPr>
        <w:spacing w:after="264"/>
        <w:ind w:left="1080" w:hanging="360"/>
        <w:rPr>
          <w:rFonts w:cs="Times New Roman"/>
          <w:color w:val="000000" w:themeColor="text1"/>
          <w:szCs w:val="24"/>
        </w:rPr>
      </w:pPr>
      <w:r>
        <w:rPr>
          <w:rFonts w:cs="Times New Roman"/>
          <w:bCs/>
          <w:szCs w:val="24"/>
        </w:rPr>
        <w:t xml:space="preserve">—  </w:t>
      </w:r>
      <w:r w:rsidR="00AB74C3">
        <w:rPr>
          <w:rFonts w:cs="Times New Roman"/>
          <w:bCs/>
          <w:szCs w:val="24"/>
        </w:rPr>
        <w:t xml:space="preserve">Although there is no case law on the subject, it appears that the three-year statute of limitations for obligations created by statute applies to civil stalking cases. </w:t>
      </w:r>
      <w:r w:rsidR="00AB74C3" w:rsidRPr="009D5F25">
        <w:rPr>
          <w:rFonts w:cs="Times New Roman"/>
          <w:color w:val="000000" w:themeColor="text1"/>
          <w:szCs w:val="24"/>
        </w:rPr>
        <w:t>(Code Civ. Proc., § 338(a).)</w:t>
      </w:r>
    </w:p>
    <w:p w14:paraId="09045AA3" w14:textId="77777777" w:rsidR="003F0E15" w:rsidRDefault="007862BA" w:rsidP="007862BA">
      <w:pPr>
        <w:spacing w:after="264"/>
        <w:ind w:left="1350" w:hanging="270"/>
        <w:rPr>
          <w:rFonts w:cs="Times New Roman"/>
          <w:bCs/>
          <w:szCs w:val="24"/>
        </w:rPr>
      </w:pPr>
      <w:r>
        <w:rPr>
          <w:rFonts w:cs="Times New Roman"/>
          <w:color w:val="000000" w:themeColor="text1"/>
          <w:szCs w:val="24"/>
        </w:rPr>
        <w:t xml:space="preserve">•   </w:t>
      </w:r>
      <w:r w:rsidR="00A808C0">
        <w:rPr>
          <w:rFonts w:cs="Times New Roman"/>
          <w:color w:val="000000" w:themeColor="text1"/>
          <w:szCs w:val="24"/>
        </w:rPr>
        <w:t>T</w:t>
      </w:r>
      <w:r w:rsidRPr="007862BA">
        <w:rPr>
          <w:rFonts w:cs="Times New Roman"/>
          <w:color w:val="000000" w:themeColor="text1"/>
          <w:szCs w:val="24"/>
        </w:rPr>
        <w:t xml:space="preserve">he date the statute begins to run may be complicated </w:t>
      </w:r>
      <w:r w:rsidR="00A808C0">
        <w:rPr>
          <w:rFonts w:cs="Times New Roman"/>
          <w:color w:val="000000" w:themeColor="text1"/>
          <w:szCs w:val="24"/>
        </w:rPr>
        <w:t xml:space="preserve">issue since, by definition, </w:t>
      </w:r>
      <w:r w:rsidRPr="007862BA">
        <w:rPr>
          <w:rFonts w:cs="Times New Roman"/>
          <w:color w:val="000000" w:themeColor="text1"/>
          <w:szCs w:val="24"/>
        </w:rPr>
        <w:t>stalking</w:t>
      </w:r>
      <w:r w:rsidR="00A808C0">
        <w:rPr>
          <w:rFonts w:cs="Times New Roman"/>
          <w:color w:val="000000" w:themeColor="text1"/>
          <w:szCs w:val="24"/>
        </w:rPr>
        <w:t xml:space="preserve"> </w:t>
      </w:r>
      <w:r w:rsidRPr="007862BA">
        <w:rPr>
          <w:rFonts w:cs="Times New Roman"/>
          <w:color w:val="000000" w:themeColor="text1"/>
          <w:szCs w:val="24"/>
        </w:rPr>
        <w:t xml:space="preserve">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A808C0">
        <w:rPr>
          <w:rFonts w:cs="Times New Roman"/>
          <w:i/>
          <w:iCs/>
          <w:color w:val="000000" w:themeColor="text1"/>
          <w:szCs w:val="24"/>
        </w:rPr>
        <w:t>Pugliese v. Superior Court</w:t>
      </w:r>
      <w:r w:rsidRPr="007862BA">
        <w:rPr>
          <w:rFonts w:cs="Times New Roman"/>
          <w:color w:val="000000" w:themeColor="text1"/>
          <w:szCs w:val="24"/>
        </w:rPr>
        <w:t xml:space="preserve"> (2007) 146 C</w:t>
      </w:r>
      <w:r w:rsidR="00CE6D37">
        <w:rPr>
          <w:rFonts w:cs="Times New Roman"/>
          <w:color w:val="000000" w:themeColor="text1"/>
          <w:szCs w:val="24"/>
        </w:rPr>
        <w:t>al</w:t>
      </w:r>
      <w:r w:rsidRPr="007862BA">
        <w:rPr>
          <w:rFonts w:cs="Times New Roman"/>
          <w:color w:val="000000" w:themeColor="text1"/>
          <w:szCs w:val="24"/>
        </w:rPr>
        <w:t>.App.4th 1444.) The trigger date for the statute of limitations</w:t>
      </w:r>
      <w:r w:rsidR="00CE6D37">
        <w:rPr>
          <w:rFonts w:cs="Times New Roman"/>
          <w:color w:val="000000" w:themeColor="text1"/>
          <w:szCs w:val="24"/>
        </w:rPr>
        <w:t xml:space="preserve"> under the “continuing violation” doctrine</w:t>
      </w:r>
      <w:r w:rsidRPr="007862BA">
        <w:rPr>
          <w:rFonts w:cs="Times New Roman"/>
          <w:color w:val="000000" w:themeColor="text1"/>
          <w:szCs w:val="24"/>
        </w:rPr>
        <w:t xml:space="preserve"> is the date that the continuing acts cease or the date of the last injury to the plaintiff. (</w:t>
      </w:r>
      <w:r w:rsidR="00426749" w:rsidRPr="00426749">
        <w:rPr>
          <w:rFonts w:cs="Times New Roman"/>
          <w:i/>
          <w:iCs/>
          <w:color w:val="000000" w:themeColor="text1"/>
          <w:szCs w:val="24"/>
        </w:rPr>
        <w:t>Id</w:t>
      </w:r>
      <w:r w:rsidR="00CE6D37">
        <w:rPr>
          <w:rFonts w:cs="Times New Roman"/>
          <w:i/>
          <w:iCs/>
          <w:color w:val="000000" w:themeColor="text1"/>
          <w:szCs w:val="24"/>
        </w:rPr>
        <w:t>.</w:t>
      </w:r>
      <w:r w:rsidRPr="007862BA">
        <w:rPr>
          <w:rFonts w:cs="Times New Roman"/>
          <w:color w:val="000000" w:themeColor="text1"/>
          <w:szCs w:val="24"/>
        </w:rPr>
        <w:t xml:space="preserve"> at 1452.)</w:t>
      </w:r>
      <w:r w:rsidR="00AB74C3">
        <w:rPr>
          <w:rFonts w:cs="Times New Roman"/>
          <w:color w:val="000000" w:themeColor="text1"/>
          <w:szCs w:val="24"/>
        </w:rPr>
        <w:t xml:space="preserve">  </w:t>
      </w:r>
    </w:p>
    <w:p w14:paraId="68D69DC7" w14:textId="77777777" w:rsidR="003F0E15" w:rsidRDefault="00E86162" w:rsidP="00E8616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5004577"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civil stalking</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4AB5CDFC" w14:textId="77777777" w:rsidR="003F0E15" w:rsidRDefault="00E86162" w:rsidP="00E86162">
      <w:pPr>
        <w:spacing w:after="264"/>
        <w:ind w:left="1080" w:hanging="360"/>
        <w:rPr>
          <w:rFonts w:cs="Times New Roman"/>
          <w:bCs/>
          <w:szCs w:val="24"/>
          <w:highlight w:val="green"/>
        </w:rPr>
      </w:pPr>
      <w:r w:rsidRPr="002D206C">
        <w:rPr>
          <w:rFonts w:cs="Times New Roman"/>
          <w:bCs/>
          <w:szCs w:val="24"/>
          <w:highlight w:val="green"/>
        </w:rPr>
        <w:t>—  ***</w:t>
      </w:r>
    </w:p>
    <w:p w14:paraId="5214DA75" w14:textId="77777777" w:rsidR="003F0E15" w:rsidRDefault="00E86162" w:rsidP="00E86162">
      <w:pPr>
        <w:spacing w:after="264"/>
        <w:ind w:left="720"/>
        <w:rPr>
          <w:rFonts w:cs="Times New Roman"/>
          <w:bCs/>
          <w:szCs w:val="24"/>
        </w:rPr>
      </w:pPr>
      <w:r w:rsidRPr="002D206C">
        <w:rPr>
          <w:rFonts w:cs="Times New Roman"/>
          <w:bCs/>
          <w:szCs w:val="24"/>
          <w:highlight w:val="green"/>
        </w:rPr>
        <w:t>—  ***</w:t>
      </w:r>
    </w:p>
    <w:p w14:paraId="76A192E3" w14:textId="77777777" w:rsidR="003F0E15" w:rsidRDefault="00E86162" w:rsidP="00E86162">
      <w:pPr>
        <w:spacing w:after="264"/>
        <w:rPr>
          <w:rFonts w:cs="Times New Roman"/>
          <w:bCs/>
          <w:szCs w:val="24"/>
          <w:highlight w:val="green"/>
        </w:rPr>
      </w:pPr>
      <w:r w:rsidRPr="00233A18">
        <w:rPr>
          <w:rFonts w:cs="Times New Roman"/>
          <w:bCs/>
          <w:szCs w:val="24"/>
          <w:u w:val="single"/>
        </w:rPr>
        <w:lastRenderedPageBreak/>
        <w:t>Conclusion</w:t>
      </w:r>
      <w:r w:rsidRPr="00233A18">
        <w:rPr>
          <w:rFonts w:cs="Times New Roman"/>
          <w:bCs/>
          <w:szCs w:val="24"/>
        </w:rPr>
        <w:t>—Strengths/Pros and Weaknesses/Cons of this Potential Cause of Action.</w:t>
      </w:r>
    </w:p>
    <w:p w14:paraId="4E174EDF"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E27A3B1"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16B3F04" w14:textId="6F398EC9" w:rsidR="00E86162" w:rsidRDefault="00D346E3" w:rsidP="00E8616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24618B09ADC7434AB0323EBE9BA540AC"/>
          </w:placeholder>
          <w15:color w:val="23D160"/>
          <w15:appearance w15:val="tags"/>
        </w:sdtPr>
        <w:sdtEndPr>
          <w:rPr>
            <w:rStyle w:val="property1"/>
          </w:rPr>
        </w:sdtEndPr>
        <w:sdtContent>
          <w:r w:rsidR="00E86162" w:rsidRPr="00642833">
            <w:rPr>
              <w:rFonts w:eastAsia="Times New Roman" w:cs="Times New Roman"/>
              <w:color w:val="CCCCCC"/>
              <w:szCs w:val="24"/>
            </w:rPr>
            <w:t>###</w:t>
          </w:r>
        </w:sdtContent>
      </w:sdt>
    </w:p>
    <w:p w14:paraId="00B9A7AE" w14:textId="2E6C017E" w:rsidR="00E86162" w:rsidRDefault="00D346E3" w:rsidP="00E86162">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917879630B04F4A9E81913D80F67FEC"/>
          </w:placeholder>
          <w15:color w:val="23D160"/>
          <w15:appearance w15:val="tags"/>
        </w:sdtPr>
        <w:sdtEndPr/>
        <w:sdtContent>
          <w:r w:rsidR="00E86162">
            <w:rPr>
              <w:rStyle w:val="punctuation1"/>
              <w:rFonts w:eastAsia="Times New Roman"/>
            </w:rPr>
            <w:t>"</w:t>
          </w:r>
          <w:r w:rsidR="00E86162">
            <w:rPr>
              <w:rStyle w:val="string3"/>
              <w:rFonts w:eastAsia="Times New Roman"/>
            </w:rPr>
            <w:t>Violation of Statute (Dog Bite)</w:t>
          </w:r>
          <w:r w:rsidR="00E86162">
            <w:rPr>
              <w:rStyle w:val="punctuation1"/>
              <w:rFonts w:eastAsia="Times New Roman"/>
            </w:rPr>
            <w:t>"</w:t>
          </w:r>
          <w:r w:rsidR="00E86162">
            <w:rPr>
              <w:rStyle w:val="tag1"/>
              <w:rFonts w:eastAsia="Times New Roman"/>
            </w:rPr>
            <w:t xml:space="preserve"> </w:t>
          </w:r>
          <w:r w:rsidR="00E86162">
            <w:rPr>
              <w:rStyle w:val="operator1"/>
              <w:rFonts w:eastAsia="Times New Roman"/>
            </w:rPr>
            <w:t>in</w:t>
          </w:r>
          <w:r w:rsidR="00E86162">
            <w:rPr>
              <w:rStyle w:val="tag1"/>
              <w:rFonts w:eastAsia="Times New Roman"/>
            </w:rPr>
            <w:t xml:space="preserve"> </w:t>
          </w:r>
          <w:proofErr w:type="spellStart"/>
          <w:r w:rsidR="00E86162">
            <w:rPr>
              <w:rStyle w:val="property1"/>
              <w:rFonts w:eastAsia="Times New Roman"/>
            </w:rPr>
            <w:t>checkbox_potential_claims</w:t>
          </w:r>
          <w:proofErr w:type="spellEnd"/>
          <w:r w:rsidR="00387A6F">
            <w:rPr>
              <w:rStyle w:val="property1"/>
              <w:rFonts w:eastAsia="Times New Roman"/>
            </w:rPr>
            <w:t xml:space="preserve">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Pr>
              <w:rStyle w:val="punctuation1"/>
              <w:rFonts w:eastAsia="Times New Roman"/>
            </w:rPr>
            <w:t>"</w:t>
          </w:r>
          <w:r w:rsidR="00387A6F">
            <w:rPr>
              <w:rStyle w:val="string3"/>
              <w:rFonts w:eastAsia="Times New Roman"/>
            </w:rPr>
            <w:t>Violation of Statute (Dog Bite)</w:t>
          </w:r>
          <w:r w:rsidR="00387A6F">
            <w:rPr>
              <w:rStyle w:val="punctuation1"/>
              <w:rFonts w:eastAsia="Times New Roman"/>
            </w:rPr>
            <w:t>"</w:t>
          </w:r>
          <w:r w:rsidR="00387A6F">
            <w:rPr>
              <w:rStyle w:val="tag1"/>
              <w:rFonts w:eastAsia="Times New Roman"/>
            </w:rPr>
            <w:t xml:space="preserve"> </w:t>
          </w:r>
          <w:r w:rsidR="00387A6F">
            <w:rPr>
              <w:rStyle w:val="operator1"/>
              <w:rFonts w:eastAsia="Times New Roman"/>
            </w:rPr>
            <w:t>in</w:t>
          </w:r>
          <w:r w:rsidR="00387A6F">
            <w:rPr>
              <w:rStyle w:val="tag1"/>
              <w:rFonts w:eastAsia="Times New Roman"/>
            </w:rPr>
            <w:t xml:space="preserve"> </w:t>
          </w:r>
          <w:proofErr w:type="spellStart"/>
          <w:r w:rsidR="00387A6F">
            <w:rPr>
              <w:rStyle w:val="property1"/>
              <w:rFonts w:eastAsia="Times New Roman"/>
            </w:rPr>
            <w:t>checkbox_potential_cross_claims</w:t>
          </w:r>
          <w:proofErr w:type="spellEnd"/>
          <w:r w:rsidR="00E86162">
            <w:rPr>
              <w:rStyle w:val="tag1"/>
              <w:rFonts w:eastAsia="Times New Roman"/>
            </w:rPr>
            <w:t xml:space="preserve"> </w:t>
          </w:r>
        </w:sdtContent>
      </w:sdt>
    </w:p>
    <w:p w14:paraId="49FA0115"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E86162">
        <w:t>Violation of Statute (Dog Bite)</w:t>
      </w:r>
    </w:p>
    <w:p w14:paraId="3890A517" w14:textId="77777777" w:rsidR="003F0E15" w:rsidRDefault="00E86162" w:rsidP="00E86162">
      <w:pPr>
        <w:spacing w:after="264"/>
        <w:rPr>
          <w:rFonts w:cs="Times New Roman"/>
          <w:bCs/>
          <w:szCs w:val="24"/>
        </w:rPr>
      </w:pPr>
      <w:r w:rsidRPr="00CB10A8">
        <w:rPr>
          <w:rFonts w:cs="Times New Roman"/>
          <w:bCs/>
          <w:szCs w:val="24"/>
          <w:u w:val="single"/>
        </w:rPr>
        <w:t>Elements</w:t>
      </w:r>
      <w:r>
        <w:rPr>
          <w:rFonts w:cs="Times New Roman"/>
          <w:bCs/>
          <w:szCs w:val="24"/>
        </w:rPr>
        <w:t>—Violation of Statute (Dog Bite).</w:t>
      </w:r>
    </w:p>
    <w:p w14:paraId="2AFDA994" w14:textId="77777777" w:rsidR="003F0E15" w:rsidRDefault="00E86162" w:rsidP="00E86162">
      <w:pPr>
        <w:spacing w:after="264"/>
        <w:ind w:left="1080" w:hanging="360"/>
        <w:rPr>
          <w:rFonts w:cs="Times New Roman"/>
          <w:bCs/>
          <w:szCs w:val="24"/>
        </w:rPr>
      </w:pPr>
      <w:r>
        <w:rPr>
          <w:rFonts w:cs="Times New Roman"/>
          <w:bCs/>
          <w:szCs w:val="24"/>
        </w:rPr>
        <w:t xml:space="preserve">—  </w:t>
      </w:r>
      <w:r w:rsidR="00464B92" w:rsidRPr="00464B92">
        <w:rPr>
          <w:rFonts w:cs="Times New Roman"/>
          <w:bCs/>
          <w:szCs w:val="24"/>
        </w:rPr>
        <w:t xml:space="preserve">A dog owner is </w:t>
      </w:r>
      <w:r w:rsidR="00236F3E">
        <w:rPr>
          <w:rFonts w:cs="Times New Roman"/>
          <w:bCs/>
          <w:szCs w:val="24"/>
        </w:rPr>
        <w:t xml:space="preserve">strictly </w:t>
      </w:r>
      <w:r w:rsidR="00464B92" w:rsidRPr="00464B92">
        <w:rPr>
          <w:rFonts w:cs="Times New Roman"/>
          <w:bCs/>
          <w:szCs w:val="24"/>
        </w:rPr>
        <w:t xml:space="preserve">liable for damages suffered by a plaintiff bitten by the owner’s dog </w:t>
      </w:r>
      <w:r w:rsidR="00464B92">
        <w:rPr>
          <w:rFonts w:cs="Times New Roman"/>
          <w:bCs/>
          <w:szCs w:val="24"/>
        </w:rPr>
        <w:t>regardless of whether</w:t>
      </w:r>
      <w:r w:rsidR="00464B92" w:rsidRPr="00464B92">
        <w:rPr>
          <w:rFonts w:cs="Times New Roman"/>
          <w:bCs/>
          <w:szCs w:val="24"/>
        </w:rPr>
        <w:t xml:space="preserve"> the bite occurred in a public place or private place (assuming</w:t>
      </w:r>
      <w:r w:rsidR="00464B92">
        <w:rPr>
          <w:rFonts w:cs="Times New Roman"/>
          <w:bCs/>
          <w:szCs w:val="24"/>
        </w:rPr>
        <w:t>, of course,</w:t>
      </w:r>
      <w:r w:rsidR="00464B92" w:rsidRPr="00464B92">
        <w:rPr>
          <w:rFonts w:cs="Times New Roman"/>
          <w:bCs/>
          <w:szCs w:val="24"/>
        </w:rPr>
        <w:t xml:space="preserve"> that </w:t>
      </w:r>
      <w:r w:rsidR="00464B92">
        <w:rPr>
          <w:rFonts w:cs="Times New Roman"/>
          <w:bCs/>
          <w:szCs w:val="24"/>
        </w:rPr>
        <w:t xml:space="preserve">if the bite occurred in a private place, </w:t>
      </w:r>
      <w:r w:rsidR="00464B92" w:rsidRPr="00464B92">
        <w:rPr>
          <w:rFonts w:cs="Times New Roman"/>
          <w:bCs/>
          <w:szCs w:val="24"/>
        </w:rPr>
        <w:t xml:space="preserve">the plaintiff had a lawful reason for being </w:t>
      </w:r>
      <w:r w:rsidR="00464B92">
        <w:rPr>
          <w:rFonts w:cs="Times New Roman"/>
          <w:bCs/>
          <w:szCs w:val="24"/>
        </w:rPr>
        <w:t>there</w:t>
      </w:r>
      <w:r w:rsidR="00464B92" w:rsidRPr="00464B92">
        <w:rPr>
          <w:rFonts w:cs="Times New Roman"/>
          <w:bCs/>
          <w:szCs w:val="24"/>
        </w:rPr>
        <w:t>). The owner is liable regardless of the dog’s former viciousness or the owner’s knowledge of such viciousness. (Civ. Code</w:t>
      </w:r>
      <w:r w:rsidR="00464B92">
        <w:rPr>
          <w:rFonts w:cs="Times New Roman"/>
          <w:bCs/>
          <w:szCs w:val="24"/>
        </w:rPr>
        <w:t>,</w:t>
      </w:r>
      <w:r w:rsidR="00464B92" w:rsidRPr="00464B92">
        <w:rPr>
          <w:rFonts w:cs="Times New Roman"/>
          <w:bCs/>
          <w:szCs w:val="24"/>
        </w:rPr>
        <w:t xml:space="preserve"> § 3342(a)</w:t>
      </w:r>
      <w:r w:rsidR="00236F3E">
        <w:rPr>
          <w:rFonts w:cs="Times New Roman"/>
          <w:bCs/>
          <w:szCs w:val="24"/>
        </w:rPr>
        <w:t xml:space="preserve">; </w:t>
      </w:r>
      <w:r w:rsidR="00236F3E">
        <w:rPr>
          <w:rFonts w:cs="Times New Roman"/>
          <w:bCs/>
          <w:i/>
          <w:iCs/>
          <w:szCs w:val="24"/>
        </w:rPr>
        <w:t xml:space="preserve">Priebe v. </w:t>
      </w:r>
      <w:r w:rsidR="00236F3E" w:rsidRPr="00497A51">
        <w:rPr>
          <w:rFonts w:cs="Times New Roman"/>
          <w:bCs/>
          <w:i/>
          <w:iCs/>
          <w:szCs w:val="24"/>
        </w:rPr>
        <w:t>Nelson</w:t>
      </w:r>
      <w:r w:rsidR="00236F3E">
        <w:rPr>
          <w:rFonts w:cs="Times New Roman"/>
          <w:bCs/>
          <w:szCs w:val="24"/>
        </w:rPr>
        <w:t xml:space="preserve"> (2006) 39 Cal.App.4th 1112, 1120; </w:t>
      </w:r>
      <w:r w:rsidR="00236F3E" w:rsidRPr="00497A51">
        <w:rPr>
          <w:rFonts w:cs="Times New Roman"/>
          <w:bCs/>
          <w:i/>
          <w:iCs/>
          <w:szCs w:val="24"/>
        </w:rPr>
        <w:t>Davis v</w:t>
      </w:r>
      <w:r w:rsidR="00236F3E">
        <w:rPr>
          <w:rFonts w:cs="Times New Roman"/>
          <w:bCs/>
          <w:i/>
          <w:iCs/>
          <w:szCs w:val="24"/>
        </w:rPr>
        <w:t xml:space="preserve">. </w:t>
      </w:r>
      <w:proofErr w:type="spellStart"/>
      <w:r w:rsidR="00236F3E">
        <w:rPr>
          <w:rFonts w:cs="Times New Roman"/>
          <w:bCs/>
          <w:i/>
          <w:iCs/>
          <w:szCs w:val="24"/>
        </w:rPr>
        <w:t>Gaschler</w:t>
      </w:r>
      <w:proofErr w:type="spellEnd"/>
      <w:r w:rsidR="00236F3E">
        <w:rPr>
          <w:rFonts w:cs="Times New Roman"/>
          <w:bCs/>
          <w:szCs w:val="24"/>
        </w:rPr>
        <w:t xml:space="preserve"> (1992) 11 Cal.App.4th 1392, 1399</w:t>
      </w:r>
      <w:r w:rsidR="00464B92" w:rsidRPr="00464B92">
        <w:rPr>
          <w:rFonts w:cs="Times New Roman"/>
          <w:bCs/>
          <w:szCs w:val="24"/>
        </w:rPr>
        <w:t>.)</w:t>
      </w:r>
      <w:r w:rsidRPr="005902E5">
        <w:rPr>
          <w:rFonts w:cs="Times New Roman"/>
          <w:bCs/>
          <w:szCs w:val="24"/>
        </w:rPr>
        <w:t xml:space="preserve"> </w:t>
      </w:r>
    </w:p>
    <w:p w14:paraId="43E27581" w14:textId="77777777" w:rsidR="003F0E15" w:rsidRDefault="00E86162" w:rsidP="00E86162">
      <w:pPr>
        <w:spacing w:after="264"/>
        <w:rPr>
          <w:rFonts w:cs="Times New Roman"/>
          <w:bCs/>
          <w:szCs w:val="24"/>
        </w:rPr>
      </w:pPr>
      <w:r>
        <w:rPr>
          <w:rFonts w:cs="Times New Roman"/>
          <w:bCs/>
          <w:szCs w:val="24"/>
          <w:u w:val="single"/>
        </w:rPr>
        <w:t>Remedies</w:t>
      </w:r>
      <w:r>
        <w:rPr>
          <w:rFonts w:cs="Times New Roman"/>
          <w:bCs/>
          <w:szCs w:val="24"/>
        </w:rPr>
        <w:t>—</w:t>
      </w:r>
    </w:p>
    <w:p w14:paraId="03B62B42" w14:textId="77777777" w:rsidR="003F0E15" w:rsidRDefault="00E86162" w:rsidP="00E86162">
      <w:pPr>
        <w:spacing w:after="264"/>
        <w:ind w:left="1080" w:hanging="360"/>
        <w:rPr>
          <w:rFonts w:cs="Times New Roman"/>
          <w:bCs/>
          <w:szCs w:val="24"/>
        </w:rPr>
      </w:pPr>
      <w:r w:rsidRPr="00311139">
        <w:rPr>
          <w:rFonts w:cs="Times New Roman"/>
          <w:bCs/>
          <w:szCs w:val="24"/>
        </w:rPr>
        <w:t xml:space="preserve">—  </w:t>
      </w:r>
      <w:r w:rsidR="00B93B4E" w:rsidRPr="00B93B4E">
        <w:rPr>
          <w:rFonts w:cs="Times New Roman"/>
          <w:bCs/>
          <w:szCs w:val="24"/>
        </w:rPr>
        <w:t xml:space="preserve">Compensatory </w:t>
      </w:r>
      <w:r w:rsidR="00B93B4E">
        <w:rPr>
          <w:rFonts w:cs="Times New Roman"/>
          <w:bCs/>
          <w:szCs w:val="24"/>
        </w:rPr>
        <w:t xml:space="preserve">(money) </w:t>
      </w:r>
      <w:r w:rsidR="00B93B4E" w:rsidRPr="00B93B4E">
        <w:rPr>
          <w:rFonts w:cs="Times New Roman"/>
          <w:bCs/>
          <w:szCs w:val="24"/>
        </w:rPr>
        <w:t>damages are available for all harm proximately caused by the bite. (Civ. Code, §§ 3281-3288, 3333, 3342.)</w:t>
      </w:r>
    </w:p>
    <w:p w14:paraId="4933556F" w14:textId="77777777" w:rsidR="003F0E15" w:rsidRDefault="00E86162" w:rsidP="00E8616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F3FE5EF" w14:textId="77777777" w:rsidR="003F0E15" w:rsidRDefault="00E86162" w:rsidP="00E86162">
      <w:pPr>
        <w:spacing w:after="264"/>
        <w:ind w:left="1080" w:hanging="360"/>
        <w:rPr>
          <w:rFonts w:cs="Times New Roman"/>
          <w:bCs/>
          <w:szCs w:val="24"/>
        </w:rPr>
      </w:pPr>
      <w:r>
        <w:rPr>
          <w:rFonts w:cs="Times New Roman"/>
          <w:bCs/>
          <w:szCs w:val="24"/>
        </w:rPr>
        <w:t xml:space="preserve">—  </w:t>
      </w:r>
      <w:r w:rsidR="002245CE">
        <w:rPr>
          <w:rFonts w:cs="Times New Roman"/>
          <w:bCs/>
          <w:szCs w:val="24"/>
        </w:rPr>
        <w:t>Two years from the date of injury. (Code of Civ. Proc., § 335.1.)</w:t>
      </w:r>
    </w:p>
    <w:p w14:paraId="3F7ADD6C" w14:textId="77777777" w:rsidR="003F0E15" w:rsidRDefault="00E86162" w:rsidP="00E8616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1760CE3"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 of statute (dog bite)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 xml:space="preserve">is/are </w:t>
      </w:r>
      <w:r>
        <w:rPr>
          <w:rFonts w:cs="Times New Roman"/>
          <w:bCs/>
          <w:szCs w:val="24"/>
          <w:highlight w:val="green"/>
        </w:rPr>
        <w:lastRenderedPageBreak/>
        <w:t>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1ACC7D9" w14:textId="77777777" w:rsidR="003F0E15" w:rsidRDefault="00E86162" w:rsidP="00E86162">
      <w:pPr>
        <w:spacing w:after="264"/>
        <w:ind w:left="1080" w:hanging="360"/>
        <w:rPr>
          <w:rFonts w:cs="Times New Roman"/>
          <w:bCs/>
          <w:szCs w:val="24"/>
          <w:highlight w:val="green"/>
        </w:rPr>
      </w:pPr>
      <w:r w:rsidRPr="002D206C">
        <w:rPr>
          <w:rFonts w:cs="Times New Roman"/>
          <w:bCs/>
          <w:szCs w:val="24"/>
          <w:highlight w:val="green"/>
        </w:rPr>
        <w:t>—  ***</w:t>
      </w:r>
    </w:p>
    <w:p w14:paraId="7447C22E" w14:textId="77777777" w:rsidR="003F0E15" w:rsidRDefault="00E86162" w:rsidP="00E86162">
      <w:pPr>
        <w:spacing w:after="264"/>
        <w:ind w:left="720"/>
        <w:rPr>
          <w:rFonts w:cs="Times New Roman"/>
          <w:bCs/>
          <w:szCs w:val="24"/>
        </w:rPr>
      </w:pPr>
      <w:r w:rsidRPr="002D206C">
        <w:rPr>
          <w:rFonts w:cs="Times New Roman"/>
          <w:bCs/>
          <w:szCs w:val="24"/>
          <w:highlight w:val="green"/>
        </w:rPr>
        <w:t>—  ***</w:t>
      </w:r>
    </w:p>
    <w:p w14:paraId="69D8C87E" w14:textId="77777777" w:rsidR="003F0E15" w:rsidRDefault="00E86162" w:rsidP="00E86162">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FCAD057"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194A5906"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80C7712" w14:textId="72A75A91" w:rsidR="00E86162" w:rsidRDefault="00D346E3" w:rsidP="00E8616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583B5FED96E4EE6AA94F47A6D4B630E"/>
          </w:placeholder>
          <w15:color w:val="23D160"/>
          <w15:appearance w15:val="tags"/>
        </w:sdtPr>
        <w:sdtEndPr>
          <w:rPr>
            <w:rStyle w:val="property1"/>
          </w:rPr>
        </w:sdtEndPr>
        <w:sdtContent>
          <w:r w:rsidR="00E86162" w:rsidRPr="00642833">
            <w:rPr>
              <w:rFonts w:eastAsia="Times New Roman" w:cs="Times New Roman"/>
              <w:color w:val="CCCCCC"/>
              <w:szCs w:val="24"/>
            </w:rPr>
            <w:t>###</w:t>
          </w:r>
        </w:sdtContent>
      </w:sdt>
    </w:p>
    <w:p w14:paraId="44D7AB4D" w14:textId="2EC1B8BC" w:rsidR="00E86162" w:rsidRDefault="00D346E3" w:rsidP="00E8616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C2009C8B14C7482981C28318692617D5"/>
          </w:placeholder>
          <w15:color w:val="23D160"/>
          <w15:appearance w15:val="tags"/>
        </w:sdtPr>
        <w:sdtEndPr/>
        <w:sdtContent>
          <w:r w:rsidR="00E86162">
            <w:rPr>
              <w:rStyle w:val="punctuation1"/>
              <w:rFonts w:eastAsia="Times New Roman"/>
            </w:rPr>
            <w:t>"</w:t>
          </w:r>
          <w:r w:rsidR="00E86162">
            <w:rPr>
              <w:rStyle w:val="string3"/>
              <w:rFonts w:eastAsia="Times New Roman"/>
            </w:rPr>
            <w:t>False Imprisonment</w:t>
          </w:r>
          <w:r w:rsidR="00E86162">
            <w:rPr>
              <w:rStyle w:val="punctuation1"/>
              <w:rFonts w:eastAsia="Times New Roman"/>
            </w:rPr>
            <w:t>"</w:t>
          </w:r>
          <w:r w:rsidR="00E86162">
            <w:rPr>
              <w:rStyle w:val="tag1"/>
              <w:rFonts w:eastAsia="Times New Roman"/>
            </w:rPr>
            <w:t xml:space="preserve"> </w:t>
          </w:r>
          <w:r w:rsidR="00E86162">
            <w:rPr>
              <w:rStyle w:val="operator1"/>
              <w:rFonts w:eastAsia="Times New Roman"/>
            </w:rPr>
            <w:t>in</w:t>
          </w:r>
          <w:r w:rsidR="00E86162">
            <w:rPr>
              <w:rStyle w:val="tag1"/>
              <w:rFonts w:eastAsia="Times New Roman"/>
            </w:rPr>
            <w:t xml:space="preserve"> </w:t>
          </w:r>
          <w:proofErr w:type="spellStart"/>
          <w:r w:rsidR="00E86162">
            <w:rPr>
              <w:rStyle w:val="property1"/>
              <w:rFonts w:eastAsia="Times New Roman"/>
            </w:rPr>
            <w:t>checkbox_potential_claims</w:t>
          </w:r>
          <w:proofErr w:type="spellEnd"/>
          <w:r w:rsidR="00E86162">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False Imprisonment</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proofErr w:type="spellStart"/>
          <w:r w:rsidR="009E5CEB">
            <w:rPr>
              <w:rStyle w:val="property1"/>
              <w:rFonts w:eastAsia="Times New Roman"/>
            </w:rPr>
            <w:t>checkbox_potential_cross_claims</w:t>
          </w:r>
          <w:proofErr w:type="spellEnd"/>
          <w:r w:rsidR="009E5CEB">
            <w:rPr>
              <w:rStyle w:val="property1"/>
              <w:rFonts w:eastAsia="Times New Roman"/>
            </w:rPr>
            <w:t xml:space="preserve"> </w:t>
          </w:r>
        </w:sdtContent>
      </w:sdt>
    </w:p>
    <w:p w14:paraId="1DA74941"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00E86162">
        <w:t>False Imprisonment</w:t>
      </w:r>
    </w:p>
    <w:p w14:paraId="069F6904" w14:textId="77777777" w:rsidR="003F0E15" w:rsidRDefault="00E86162" w:rsidP="00E86162">
      <w:pPr>
        <w:spacing w:after="264"/>
        <w:rPr>
          <w:rFonts w:cs="Times New Roman"/>
          <w:bCs/>
          <w:szCs w:val="24"/>
        </w:rPr>
      </w:pPr>
      <w:r w:rsidRPr="00CB10A8">
        <w:rPr>
          <w:rFonts w:cs="Times New Roman"/>
          <w:bCs/>
          <w:szCs w:val="24"/>
          <w:u w:val="single"/>
        </w:rPr>
        <w:t>Elements</w:t>
      </w:r>
      <w:r>
        <w:rPr>
          <w:rFonts w:cs="Times New Roman"/>
          <w:bCs/>
          <w:szCs w:val="24"/>
        </w:rPr>
        <w:t>—False Imprisonment.</w:t>
      </w:r>
    </w:p>
    <w:p w14:paraId="21C5171A" w14:textId="77777777" w:rsidR="003F0E15" w:rsidRDefault="00E86162" w:rsidP="00E86162">
      <w:pPr>
        <w:spacing w:after="264"/>
        <w:ind w:left="1080" w:hanging="360"/>
        <w:rPr>
          <w:rFonts w:cs="Times New Roman"/>
          <w:bCs/>
          <w:szCs w:val="24"/>
        </w:rPr>
      </w:pPr>
      <w:r>
        <w:rPr>
          <w:rFonts w:cs="Times New Roman"/>
          <w:bCs/>
          <w:szCs w:val="24"/>
        </w:rPr>
        <w:t xml:space="preserve">—  </w:t>
      </w:r>
      <w:r w:rsidR="00497A51" w:rsidRPr="00497A51">
        <w:rPr>
          <w:rFonts w:cs="Times New Roman"/>
          <w:bCs/>
          <w:szCs w:val="24"/>
        </w:rPr>
        <w:t xml:space="preserve">The elements of a tortious claim of false imprisonment are: </w:t>
      </w:r>
      <w:r w:rsidR="00497A51">
        <w:rPr>
          <w:rFonts w:cs="Times New Roman"/>
          <w:bCs/>
          <w:szCs w:val="24"/>
        </w:rPr>
        <w:t>(i)</w:t>
      </w:r>
      <w:r w:rsidR="00497A51" w:rsidRPr="00497A51">
        <w:rPr>
          <w:rFonts w:cs="Times New Roman"/>
          <w:bCs/>
          <w:szCs w:val="24"/>
        </w:rPr>
        <w:t xml:space="preserve"> the non</w:t>
      </w:r>
      <w:r w:rsidR="00497A51">
        <w:rPr>
          <w:rFonts w:cs="Times New Roman"/>
          <w:bCs/>
          <w:szCs w:val="24"/>
        </w:rPr>
        <w:t>-</w:t>
      </w:r>
      <w:r w:rsidR="00497A51" w:rsidRPr="00497A51">
        <w:rPr>
          <w:rFonts w:cs="Times New Roman"/>
          <w:bCs/>
          <w:szCs w:val="24"/>
        </w:rPr>
        <w:t>consensual, intentional confinement of a person</w:t>
      </w:r>
      <w:r w:rsidR="00497A51">
        <w:rPr>
          <w:rFonts w:cs="Times New Roman"/>
          <w:bCs/>
          <w:szCs w:val="24"/>
        </w:rPr>
        <w:t xml:space="preserve">; (ii) without a lawful privilege (e.g., police); and (iii) that goes on for an “appreciable period of time, however brief.” </w:t>
      </w:r>
      <w:r w:rsidR="00497A51" w:rsidRPr="00497A51">
        <w:rPr>
          <w:rFonts w:cs="Times New Roman"/>
          <w:bCs/>
          <w:szCs w:val="24"/>
        </w:rPr>
        <w:t>(</w:t>
      </w:r>
      <w:r w:rsidR="00497A51" w:rsidRPr="00497A51">
        <w:rPr>
          <w:rFonts w:cs="Times New Roman"/>
          <w:bCs/>
          <w:i/>
          <w:iCs/>
          <w:szCs w:val="24"/>
        </w:rPr>
        <w:t>Easton v. Sutter Coast Hosp.</w:t>
      </w:r>
      <w:r w:rsidR="00497A51" w:rsidRPr="00497A51">
        <w:rPr>
          <w:rFonts w:cs="Times New Roman"/>
          <w:bCs/>
          <w:szCs w:val="24"/>
        </w:rPr>
        <w:t xml:space="preserve"> (2000) 80 Cal.App.4th 485, 496.)</w:t>
      </w:r>
      <w:r w:rsidRPr="005902E5">
        <w:rPr>
          <w:rFonts w:cs="Times New Roman"/>
          <w:bCs/>
          <w:szCs w:val="24"/>
        </w:rPr>
        <w:t xml:space="preserve"> </w:t>
      </w:r>
    </w:p>
    <w:p w14:paraId="18E58F5A" w14:textId="77777777" w:rsidR="003F0E15" w:rsidRDefault="00E86162" w:rsidP="00E86162">
      <w:pPr>
        <w:spacing w:after="264"/>
        <w:rPr>
          <w:rFonts w:cs="Times New Roman"/>
          <w:bCs/>
          <w:szCs w:val="24"/>
        </w:rPr>
      </w:pPr>
      <w:r>
        <w:rPr>
          <w:rFonts w:cs="Times New Roman"/>
          <w:bCs/>
          <w:szCs w:val="24"/>
          <w:u w:val="single"/>
        </w:rPr>
        <w:t>Remedies</w:t>
      </w:r>
      <w:r>
        <w:rPr>
          <w:rFonts w:cs="Times New Roman"/>
          <w:bCs/>
          <w:szCs w:val="24"/>
        </w:rPr>
        <w:t>—</w:t>
      </w:r>
    </w:p>
    <w:p w14:paraId="11ABFC73" w14:textId="77777777" w:rsidR="003F0E15" w:rsidRDefault="00E86162" w:rsidP="00E86162">
      <w:pPr>
        <w:spacing w:after="264"/>
        <w:ind w:left="1080" w:hanging="360"/>
        <w:rPr>
          <w:rFonts w:cs="Times New Roman"/>
          <w:bCs/>
          <w:szCs w:val="24"/>
        </w:rPr>
      </w:pPr>
      <w:r w:rsidRPr="00311139">
        <w:rPr>
          <w:rFonts w:cs="Times New Roman"/>
          <w:bCs/>
          <w:szCs w:val="24"/>
        </w:rPr>
        <w:t xml:space="preserve">—  </w:t>
      </w:r>
      <w:r w:rsidR="00B93B4E" w:rsidRPr="00B93B4E">
        <w:rPr>
          <w:rFonts w:cs="Times New Roman"/>
          <w:bCs/>
          <w:szCs w:val="24"/>
        </w:rPr>
        <w:t xml:space="preserve">Compensatory </w:t>
      </w:r>
      <w:r w:rsidR="00B93B4E">
        <w:rPr>
          <w:rFonts w:cs="Times New Roman"/>
          <w:bCs/>
          <w:szCs w:val="24"/>
        </w:rPr>
        <w:t xml:space="preserve">(money) </w:t>
      </w:r>
      <w:r w:rsidR="00B93B4E" w:rsidRPr="00B93B4E">
        <w:rPr>
          <w:rFonts w:cs="Times New Roman"/>
          <w:bCs/>
          <w:szCs w:val="24"/>
        </w:rPr>
        <w:t xml:space="preserve">damages are available and </w:t>
      </w:r>
      <w:r w:rsidR="00B93B4E">
        <w:rPr>
          <w:rFonts w:cs="Times New Roman"/>
          <w:bCs/>
          <w:szCs w:val="24"/>
        </w:rPr>
        <w:t xml:space="preserve">may include any or all of the following: </w:t>
      </w:r>
      <w:r w:rsidR="00B93B4E" w:rsidRPr="00B93B4E">
        <w:rPr>
          <w:rFonts w:cs="Times New Roman"/>
          <w:bCs/>
          <w:szCs w:val="24"/>
        </w:rPr>
        <w:t>(</w:t>
      </w:r>
      <w:r w:rsidR="00B93B4E">
        <w:rPr>
          <w:rFonts w:cs="Times New Roman"/>
          <w:bCs/>
          <w:szCs w:val="24"/>
        </w:rPr>
        <w:t>i</w:t>
      </w:r>
      <w:r w:rsidR="00B93B4E" w:rsidRPr="00B93B4E">
        <w:rPr>
          <w:rFonts w:cs="Times New Roman"/>
          <w:bCs/>
          <w:szCs w:val="24"/>
        </w:rPr>
        <w:t>) loss of time; (</w:t>
      </w:r>
      <w:r w:rsidR="00B93B4E">
        <w:rPr>
          <w:rFonts w:cs="Times New Roman"/>
          <w:bCs/>
          <w:szCs w:val="24"/>
        </w:rPr>
        <w:t>ii</w:t>
      </w:r>
      <w:r w:rsidR="00B93B4E" w:rsidRPr="00B93B4E">
        <w:rPr>
          <w:rFonts w:cs="Times New Roman"/>
          <w:bCs/>
          <w:szCs w:val="24"/>
        </w:rPr>
        <w:t>) business interruption; (</w:t>
      </w:r>
      <w:r w:rsidR="00B93B4E">
        <w:rPr>
          <w:rFonts w:cs="Times New Roman"/>
          <w:bCs/>
          <w:szCs w:val="24"/>
        </w:rPr>
        <w:t>iii</w:t>
      </w:r>
      <w:r w:rsidR="00B93B4E" w:rsidRPr="00B93B4E">
        <w:rPr>
          <w:rFonts w:cs="Times New Roman"/>
          <w:bCs/>
          <w:szCs w:val="24"/>
        </w:rPr>
        <w:t>) damage to reputation; (</w:t>
      </w:r>
      <w:r w:rsidR="00B93B4E">
        <w:rPr>
          <w:rFonts w:cs="Times New Roman"/>
          <w:bCs/>
          <w:szCs w:val="24"/>
        </w:rPr>
        <w:t>iv</w:t>
      </w:r>
      <w:r w:rsidR="00B93B4E" w:rsidRPr="00B93B4E">
        <w:rPr>
          <w:rFonts w:cs="Times New Roman"/>
          <w:bCs/>
          <w:szCs w:val="24"/>
        </w:rPr>
        <w:t>) emotional distress</w:t>
      </w:r>
      <w:r w:rsidR="00B93B4E">
        <w:rPr>
          <w:rFonts w:cs="Times New Roman"/>
          <w:bCs/>
          <w:szCs w:val="24"/>
        </w:rPr>
        <w:t>,</w:t>
      </w:r>
      <w:r w:rsidR="00B93B4E" w:rsidRPr="00B93B4E">
        <w:rPr>
          <w:rFonts w:cs="Times New Roman"/>
          <w:bCs/>
          <w:szCs w:val="24"/>
        </w:rPr>
        <w:t xml:space="preserve"> including physical discomfort, illness</w:t>
      </w:r>
      <w:r w:rsidR="00B93B4E">
        <w:rPr>
          <w:rFonts w:cs="Times New Roman"/>
          <w:bCs/>
          <w:szCs w:val="24"/>
        </w:rPr>
        <w:t>,</w:t>
      </w:r>
      <w:r w:rsidR="00B93B4E" w:rsidRPr="00B93B4E">
        <w:rPr>
          <w:rFonts w:cs="Times New Roman"/>
          <w:bCs/>
          <w:szCs w:val="24"/>
        </w:rPr>
        <w:t xml:space="preserve"> or injury; and (</w:t>
      </w:r>
      <w:r w:rsidR="00B93B4E">
        <w:rPr>
          <w:rFonts w:cs="Times New Roman"/>
          <w:bCs/>
          <w:szCs w:val="24"/>
        </w:rPr>
        <w:t>v</w:t>
      </w:r>
      <w:r w:rsidR="00B93B4E" w:rsidRPr="00B93B4E">
        <w:rPr>
          <w:rFonts w:cs="Times New Roman"/>
          <w:bCs/>
          <w:szCs w:val="24"/>
        </w:rPr>
        <w:t>) expenses to secure release from confinement. (</w:t>
      </w:r>
      <w:r w:rsidR="00B93B4E" w:rsidRPr="00B93B4E">
        <w:rPr>
          <w:rFonts w:cs="Times New Roman"/>
          <w:bCs/>
          <w:i/>
          <w:iCs/>
          <w:szCs w:val="24"/>
        </w:rPr>
        <w:t xml:space="preserve">Thing v. La </w:t>
      </w:r>
      <w:proofErr w:type="spellStart"/>
      <w:r w:rsidR="00B93B4E" w:rsidRPr="00B93B4E">
        <w:rPr>
          <w:rFonts w:cs="Times New Roman"/>
          <w:bCs/>
          <w:i/>
          <w:iCs/>
          <w:szCs w:val="24"/>
        </w:rPr>
        <w:t>Chusa</w:t>
      </w:r>
      <w:proofErr w:type="spellEnd"/>
      <w:r w:rsidR="00B93B4E" w:rsidRPr="00B93B4E">
        <w:rPr>
          <w:rFonts w:cs="Times New Roman"/>
          <w:bCs/>
          <w:szCs w:val="24"/>
        </w:rPr>
        <w:t xml:space="preserve"> (1989) 48 Cal.3d 644, 650; </w:t>
      </w:r>
      <w:r w:rsidR="00B93B4E" w:rsidRPr="00B93B4E">
        <w:rPr>
          <w:rFonts w:cs="Times New Roman"/>
          <w:bCs/>
          <w:i/>
          <w:iCs/>
          <w:szCs w:val="24"/>
        </w:rPr>
        <w:t>Scofield v. Critical Air Medicine Inc.</w:t>
      </w:r>
      <w:r w:rsidR="00B93B4E" w:rsidRPr="00B93B4E">
        <w:rPr>
          <w:rFonts w:cs="Times New Roman"/>
          <w:bCs/>
          <w:szCs w:val="24"/>
        </w:rPr>
        <w:t xml:space="preserve"> (1996) 45 Cal.App.4th 990.)</w:t>
      </w:r>
    </w:p>
    <w:p w14:paraId="4301043C" w14:textId="77777777" w:rsidR="003F0E15" w:rsidRDefault="00B93B4E" w:rsidP="00E86162">
      <w:pPr>
        <w:spacing w:after="264"/>
        <w:ind w:left="1080" w:hanging="360"/>
        <w:rPr>
          <w:rFonts w:cs="Times New Roman"/>
          <w:bCs/>
          <w:szCs w:val="24"/>
        </w:rPr>
      </w:pPr>
      <w:r>
        <w:rPr>
          <w:rFonts w:cs="Times New Roman"/>
          <w:bCs/>
          <w:szCs w:val="24"/>
        </w:rPr>
        <w:t xml:space="preserve">—  </w:t>
      </w:r>
      <w:r w:rsidRPr="00B93B4E">
        <w:rPr>
          <w:rFonts w:cs="Times New Roman"/>
          <w:bCs/>
          <w:szCs w:val="24"/>
        </w:rPr>
        <w:t xml:space="preserve">Punitive damages are available if </w:t>
      </w:r>
      <w:r>
        <w:rPr>
          <w:rFonts w:cs="Times New Roman"/>
          <w:bCs/>
          <w:szCs w:val="24"/>
        </w:rPr>
        <w:t xml:space="preserve">oppression, fraud, or malice are </w:t>
      </w:r>
      <w:r w:rsidRPr="00B93B4E">
        <w:rPr>
          <w:rFonts w:cs="Times New Roman"/>
          <w:bCs/>
          <w:szCs w:val="24"/>
        </w:rPr>
        <w:t xml:space="preserve">proven by clear and convincing evidence. (Civ. Code, § 3294; </w:t>
      </w:r>
      <w:r w:rsidRPr="00B93B4E">
        <w:rPr>
          <w:rFonts w:cs="Times New Roman"/>
          <w:bCs/>
          <w:i/>
          <w:iCs/>
          <w:szCs w:val="24"/>
        </w:rPr>
        <w:t>Scofield v. Critical Air Medicine Inc.</w:t>
      </w:r>
      <w:r w:rsidRPr="00B93B4E">
        <w:rPr>
          <w:rFonts w:cs="Times New Roman"/>
          <w:bCs/>
          <w:szCs w:val="24"/>
        </w:rPr>
        <w:t>, supra, 45 Cal.App.4th at 1009.)</w:t>
      </w:r>
    </w:p>
    <w:p w14:paraId="0757028C" w14:textId="77777777" w:rsidR="003F0E15" w:rsidRDefault="00E86162" w:rsidP="00E86162">
      <w:pPr>
        <w:spacing w:after="264"/>
        <w:rPr>
          <w:rFonts w:cs="Times New Roman"/>
          <w:bCs/>
          <w:szCs w:val="24"/>
        </w:rPr>
      </w:pPr>
      <w:r>
        <w:rPr>
          <w:rFonts w:cs="Times New Roman"/>
          <w:bCs/>
          <w:szCs w:val="24"/>
          <w:u w:val="single"/>
        </w:rPr>
        <w:lastRenderedPageBreak/>
        <w:t>Applicable Statute of Limitations</w:t>
      </w:r>
      <w:r>
        <w:rPr>
          <w:rFonts w:cs="Times New Roman"/>
          <w:bCs/>
          <w:szCs w:val="24"/>
        </w:rPr>
        <w:t>—</w:t>
      </w:r>
    </w:p>
    <w:p w14:paraId="731FC67B" w14:textId="77777777" w:rsidR="003F0E15" w:rsidRDefault="00E86162" w:rsidP="00E86162">
      <w:pPr>
        <w:spacing w:after="264"/>
        <w:ind w:left="1080" w:hanging="360"/>
        <w:rPr>
          <w:rFonts w:cs="Times New Roman"/>
          <w:bCs/>
          <w:szCs w:val="24"/>
        </w:rPr>
      </w:pPr>
      <w:r>
        <w:rPr>
          <w:rFonts w:cs="Times New Roman"/>
          <w:bCs/>
          <w:szCs w:val="24"/>
        </w:rPr>
        <w:t xml:space="preserve">—  </w:t>
      </w:r>
      <w:r w:rsidR="00B93B4E" w:rsidRPr="00B93B4E">
        <w:rPr>
          <w:rFonts w:cs="Times New Roman"/>
          <w:bCs/>
          <w:szCs w:val="24"/>
        </w:rPr>
        <w:t>The statute of limitations is one year. (Civ. Code, § 340(c).) The statute begins to run upon the party’s release from confinement. (</w:t>
      </w:r>
      <w:r w:rsidR="00B93B4E" w:rsidRPr="00B93B4E">
        <w:rPr>
          <w:rFonts w:cs="Times New Roman"/>
          <w:bCs/>
          <w:i/>
          <w:iCs/>
          <w:szCs w:val="24"/>
        </w:rPr>
        <w:t>Scannell v. County of Riverside</w:t>
      </w:r>
      <w:r w:rsidR="00B93B4E" w:rsidRPr="00B93B4E">
        <w:rPr>
          <w:rFonts w:cs="Times New Roman"/>
          <w:bCs/>
          <w:szCs w:val="24"/>
        </w:rPr>
        <w:t xml:space="preserve"> (1984) 152 Cal.App.3d 596, 606.)</w:t>
      </w:r>
    </w:p>
    <w:p w14:paraId="32B2465A" w14:textId="77777777" w:rsidR="003F0E15" w:rsidRDefault="00E86162" w:rsidP="00E8616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FDBC76F"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false imprisonment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7040176" w14:textId="77777777" w:rsidR="003F0E15" w:rsidRDefault="00E86162" w:rsidP="00E86162">
      <w:pPr>
        <w:spacing w:after="264"/>
        <w:ind w:left="1080" w:hanging="360"/>
        <w:rPr>
          <w:rFonts w:cs="Times New Roman"/>
          <w:bCs/>
          <w:szCs w:val="24"/>
          <w:highlight w:val="green"/>
        </w:rPr>
      </w:pPr>
      <w:r w:rsidRPr="002D206C">
        <w:rPr>
          <w:rFonts w:cs="Times New Roman"/>
          <w:bCs/>
          <w:szCs w:val="24"/>
          <w:highlight w:val="green"/>
        </w:rPr>
        <w:t>—  ***</w:t>
      </w:r>
    </w:p>
    <w:p w14:paraId="29F9B5BD" w14:textId="77777777" w:rsidR="003F0E15" w:rsidRDefault="00E86162" w:rsidP="00E86162">
      <w:pPr>
        <w:spacing w:after="264"/>
        <w:ind w:left="720"/>
        <w:rPr>
          <w:rFonts w:cs="Times New Roman"/>
          <w:bCs/>
          <w:szCs w:val="24"/>
        </w:rPr>
      </w:pPr>
      <w:r w:rsidRPr="002D206C">
        <w:rPr>
          <w:rFonts w:cs="Times New Roman"/>
          <w:bCs/>
          <w:szCs w:val="24"/>
          <w:highlight w:val="green"/>
        </w:rPr>
        <w:t>—  ***</w:t>
      </w:r>
    </w:p>
    <w:p w14:paraId="6C36C83E" w14:textId="77777777" w:rsidR="003F0E15" w:rsidRDefault="00E86162" w:rsidP="00E86162">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272951C"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712BCDC"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046BBECA" w14:textId="60CF2D89" w:rsidR="00E86162" w:rsidRDefault="00D346E3" w:rsidP="00E8616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FC9236B703B644EFB5070E664B36AAB9"/>
          </w:placeholder>
          <w15:color w:val="23D160"/>
          <w15:appearance w15:val="tags"/>
        </w:sdtPr>
        <w:sdtEndPr>
          <w:rPr>
            <w:rStyle w:val="property1"/>
          </w:rPr>
        </w:sdtEndPr>
        <w:sdtContent>
          <w:r w:rsidR="00E86162" w:rsidRPr="00642833">
            <w:rPr>
              <w:rFonts w:eastAsia="Times New Roman" w:cs="Times New Roman"/>
              <w:color w:val="CCCCCC"/>
              <w:szCs w:val="24"/>
            </w:rPr>
            <w:t>###</w:t>
          </w:r>
        </w:sdtContent>
      </w:sdt>
    </w:p>
    <w:p w14:paraId="10AC6FEA" w14:textId="52C432F8" w:rsidR="00860BB1" w:rsidRDefault="00D346E3" w:rsidP="00860BB1">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B5B63A235AF9423C8E12B7B06CB06C07"/>
          </w:placeholder>
          <w15:color w:val="23D160"/>
          <w15:appearance w15:val="tags"/>
        </w:sdtPr>
        <w:sdtEndPr/>
        <w:sdtContent>
          <w:r w:rsidR="00860BB1">
            <w:rPr>
              <w:rStyle w:val="punctuation1"/>
              <w:rFonts w:eastAsia="Times New Roman"/>
            </w:rPr>
            <w:t>"</w:t>
          </w:r>
          <w:r w:rsidR="00860BB1">
            <w:rPr>
              <w:rStyle w:val="string3"/>
              <w:rFonts w:eastAsia="Times New Roman"/>
            </w:rPr>
            <w:t>Invasion of Privacy</w:t>
          </w:r>
          <w:r w:rsidR="00860BB1">
            <w:rPr>
              <w:rStyle w:val="punctuation1"/>
              <w:rFonts w:eastAsia="Times New Roman"/>
            </w:rPr>
            <w:t>"</w:t>
          </w:r>
          <w:r w:rsidR="00860BB1">
            <w:rPr>
              <w:rStyle w:val="tag1"/>
              <w:rFonts w:eastAsia="Times New Roman"/>
            </w:rPr>
            <w:t xml:space="preserve"> </w:t>
          </w:r>
          <w:r w:rsidR="00860BB1">
            <w:rPr>
              <w:rStyle w:val="operator1"/>
              <w:rFonts w:eastAsia="Times New Roman"/>
            </w:rPr>
            <w:t>in</w:t>
          </w:r>
          <w:r w:rsidR="00860BB1">
            <w:rPr>
              <w:rStyle w:val="tag1"/>
              <w:rFonts w:eastAsia="Times New Roman"/>
            </w:rPr>
            <w:t xml:space="preserve"> </w:t>
          </w:r>
          <w:proofErr w:type="spellStart"/>
          <w:r w:rsidR="00860BB1">
            <w:rPr>
              <w:rStyle w:val="property1"/>
              <w:rFonts w:eastAsia="Times New Roman"/>
            </w:rPr>
            <w:t>checkbox_potential_claims</w:t>
          </w:r>
          <w:proofErr w:type="spellEnd"/>
          <w:r w:rsidR="009E5CEB">
            <w:rPr>
              <w:rStyle w:val="property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Invasion of Privacy</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proofErr w:type="spellStart"/>
          <w:r w:rsidR="009E5CEB">
            <w:rPr>
              <w:rStyle w:val="property1"/>
              <w:rFonts w:eastAsia="Times New Roman"/>
            </w:rPr>
            <w:t>checkbox_potential_cross_claims</w:t>
          </w:r>
          <w:proofErr w:type="spellEnd"/>
          <w:r w:rsidR="00860BB1">
            <w:rPr>
              <w:rStyle w:val="tag1"/>
              <w:rFonts w:eastAsia="Times New Roman"/>
            </w:rPr>
            <w:t xml:space="preserve"> </w:t>
          </w:r>
        </w:sdtContent>
      </w:sdt>
    </w:p>
    <w:bookmarkStart w:id="25" w:name="_Hlk42081147"/>
    <w:p w14:paraId="69F2A613"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00860BB1">
        <w:t>Invasion of Privacy</w:t>
      </w:r>
    </w:p>
    <w:p w14:paraId="780F88FF" w14:textId="77777777" w:rsidR="003F0E15" w:rsidRDefault="00860BB1" w:rsidP="00860BB1">
      <w:pPr>
        <w:spacing w:after="264"/>
        <w:rPr>
          <w:rFonts w:cs="Times New Roman"/>
          <w:bCs/>
          <w:szCs w:val="24"/>
        </w:rPr>
      </w:pPr>
      <w:r w:rsidRPr="00CB10A8">
        <w:rPr>
          <w:rFonts w:cs="Times New Roman"/>
          <w:bCs/>
          <w:szCs w:val="24"/>
          <w:u w:val="single"/>
        </w:rPr>
        <w:t>Elements</w:t>
      </w:r>
      <w:r>
        <w:rPr>
          <w:rFonts w:cs="Times New Roman"/>
          <w:bCs/>
          <w:szCs w:val="24"/>
        </w:rPr>
        <w:t>—Invasion of Privacy.</w:t>
      </w:r>
    </w:p>
    <w:p w14:paraId="470CD664" w14:textId="77777777" w:rsidR="003F0E15" w:rsidRDefault="00850CD8" w:rsidP="00850CD8">
      <w:pPr>
        <w:spacing w:after="264"/>
        <w:ind w:left="1080" w:hanging="360"/>
        <w:rPr>
          <w:rFonts w:cs="Times New Roman"/>
          <w:bCs/>
          <w:szCs w:val="24"/>
        </w:rPr>
      </w:pPr>
      <w:r>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A8757A">
        <w:rPr>
          <w:rFonts w:cs="Times New Roman"/>
          <w:bCs/>
          <w:i/>
          <w:iCs/>
          <w:szCs w:val="24"/>
        </w:rPr>
        <w:t>Moreno v. Hanford Sentinel, Inc.</w:t>
      </w:r>
      <w:r w:rsidRPr="00A8757A">
        <w:rPr>
          <w:rFonts w:cs="Times New Roman"/>
          <w:bCs/>
          <w:szCs w:val="24"/>
        </w:rPr>
        <w:t xml:space="preserve"> (2009) 172 Cal.App.4th 1125, 1129</w:t>
      </w:r>
      <w:r>
        <w:rPr>
          <w:rFonts w:cs="Times New Roman"/>
          <w:bCs/>
          <w:szCs w:val="24"/>
        </w:rPr>
        <w:t>.)</w:t>
      </w:r>
    </w:p>
    <w:p w14:paraId="04115B45" w14:textId="77777777" w:rsidR="003F0E15" w:rsidRDefault="00850CD8" w:rsidP="00BA3A6E">
      <w:pPr>
        <w:spacing w:after="264"/>
        <w:ind w:left="1350" w:hanging="270"/>
        <w:rPr>
          <w:rFonts w:cs="Times New Roman"/>
          <w:bCs/>
          <w:szCs w:val="24"/>
        </w:rPr>
      </w:pPr>
      <w:r>
        <w:rPr>
          <w:rFonts w:cs="Times New Roman"/>
          <w:bCs/>
          <w:szCs w:val="24"/>
        </w:rPr>
        <w:lastRenderedPageBreak/>
        <w:t xml:space="preserve">•   </w:t>
      </w:r>
      <w:r w:rsidR="00907FB4">
        <w:rPr>
          <w:rFonts w:cs="Times New Roman"/>
          <w:bCs/>
          <w:szCs w:val="24"/>
        </w:rPr>
        <w:t>To prevail on a cause of action for invasion of privacy</w:t>
      </w:r>
      <w:r>
        <w:rPr>
          <w:rFonts w:cs="Times New Roman"/>
          <w:bCs/>
          <w:szCs w:val="24"/>
        </w:rPr>
        <w:t xml:space="preserve"> (i.e., </w:t>
      </w:r>
      <w:r>
        <w:rPr>
          <w:rFonts w:cs="Times New Roman"/>
          <w:bCs/>
          <w:i/>
          <w:iCs/>
          <w:szCs w:val="24"/>
        </w:rPr>
        <w:t>intrusion into private matters</w:t>
      </w:r>
      <w:r>
        <w:rPr>
          <w:rFonts w:cs="Times New Roman"/>
          <w:bCs/>
          <w:szCs w:val="24"/>
        </w:rPr>
        <w:t>)</w:t>
      </w:r>
      <w:r w:rsidR="00907FB4">
        <w:rPr>
          <w:rFonts w:cs="Times New Roman"/>
          <w:bCs/>
          <w:szCs w:val="24"/>
        </w:rPr>
        <w:t>, a plaintiff needs to prove</w:t>
      </w:r>
      <w:r>
        <w:rPr>
          <w:rFonts w:cs="Times New Roman"/>
          <w:bCs/>
          <w:szCs w:val="24"/>
        </w:rPr>
        <w:t xml:space="preserve"> that</w:t>
      </w:r>
      <w:r w:rsidR="00907FB4">
        <w:rPr>
          <w:rFonts w:cs="Times New Roman"/>
          <w:bCs/>
          <w:szCs w:val="24"/>
        </w:rPr>
        <w:t xml:space="preserve">: (i) </w:t>
      </w:r>
      <w:r>
        <w:rPr>
          <w:rFonts w:cs="Times New Roman"/>
          <w:bCs/>
          <w:szCs w:val="24"/>
        </w:rPr>
        <w:t>he or she had a</w:t>
      </w:r>
      <w:r w:rsidR="00907FB4">
        <w:rPr>
          <w:rFonts w:cs="Times New Roman"/>
          <w:bCs/>
          <w:szCs w:val="24"/>
        </w:rPr>
        <w:t xml:space="preserve"> legally protected privacy interest; (ii) </w:t>
      </w:r>
      <w:r w:rsidR="00A8757A">
        <w:rPr>
          <w:rFonts w:cs="Times New Roman"/>
          <w:bCs/>
          <w:szCs w:val="24"/>
        </w:rPr>
        <w:t>he or she had a reasonable expectation of privac</w:t>
      </w:r>
      <w:r w:rsidR="008959EA">
        <w:rPr>
          <w:rFonts w:cs="Times New Roman"/>
          <w:bCs/>
          <w:szCs w:val="24"/>
        </w:rPr>
        <w:t>y in the place, conversation, or matter intruded upon</w:t>
      </w:r>
      <w:r w:rsidR="00A8757A">
        <w:rPr>
          <w:rFonts w:cs="Times New Roman"/>
          <w:bCs/>
          <w:szCs w:val="24"/>
        </w:rPr>
        <w:t xml:space="preserve">; (iii) </w:t>
      </w:r>
      <w:r>
        <w:rPr>
          <w:rFonts w:cs="Times New Roman"/>
          <w:bCs/>
          <w:szCs w:val="24"/>
        </w:rPr>
        <w:t xml:space="preserve">the </w:t>
      </w:r>
      <w:r w:rsidR="008959EA">
        <w:rPr>
          <w:rFonts w:cs="Times New Roman"/>
          <w:bCs/>
          <w:szCs w:val="24"/>
        </w:rPr>
        <w:t>defendant’s intrusion was intentional</w:t>
      </w:r>
      <w:r w:rsidR="003A52DD">
        <w:rPr>
          <w:rFonts w:cs="Times New Roman"/>
          <w:bCs/>
          <w:szCs w:val="24"/>
        </w:rPr>
        <w:t xml:space="preserve">; (iv) </w:t>
      </w:r>
      <w:r w:rsidR="008959EA">
        <w:rPr>
          <w:rFonts w:cs="Times New Roman"/>
          <w:bCs/>
          <w:szCs w:val="24"/>
        </w:rPr>
        <w:t xml:space="preserve">the intrusion would be highly offensive to a reasonable person; (v) </w:t>
      </w:r>
      <w:r w:rsidR="003A52DD">
        <w:rPr>
          <w:rFonts w:cs="Times New Roman"/>
          <w:bCs/>
          <w:szCs w:val="24"/>
        </w:rPr>
        <w:t>causation; and (v</w:t>
      </w:r>
      <w:r w:rsidR="008959EA">
        <w:rPr>
          <w:rFonts w:cs="Times New Roman"/>
          <w:bCs/>
          <w:szCs w:val="24"/>
        </w:rPr>
        <w:t>i</w:t>
      </w:r>
      <w:r w:rsidR="003A52DD">
        <w:rPr>
          <w:rFonts w:cs="Times New Roman"/>
          <w:bCs/>
          <w:szCs w:val="24"/>
        </w:rPr>
        <w:t>) damages</w:t>
      </w:r>
      <w:r w:rsidR="00A8757A">
        <w:rPr>
          <w:rFonts w:cs="Times New Roman"/>
          <w:bCs/>
          <w:szCs w:val="24"/>
        </w:rPr>
        <w:t xml:space="preserve">. </w:t>
      </w:r>
      <w:r w:rsidR="00A8757A" w:rsidRPr="00A8757A">
        <w:rPr>
          <w:rFonts w:cs="Times New Roman"/>
          <w:bCs/>
          <w:szCs w:val="24"/>
        </w:rPr>
        <w:t>(</w:t>
      </w:r>
      <w:r w:rsidR="008959EA">
        <w:rPr>
          <w:rFonts w:cs="Times New Roman"/>
          <w:i/>
          <w:iCs/>
          <w:szCs w:val="24"/>
        </w:rPr>
        <w:t>Hernandez v. Hillsides, Inc.</w:t>
      </w:r>
      <w:r w:rsidR="008959EA">
        <w:rPr>
          <w:rFonts w:cs="Times New Roman"/>
          <w:szCs w:val="24"/>
        </w:rPr>
        <w:t xml:space="preserve"> (2009) 47 Cal.4th 272, 286; </w:t>
      </w:r>
      <w:r w:rsidR="003A52DD">
        <w:rPr>
          <w:rFonts w:cs="Times New Roman"/>
          <w:i/>
          <w:iCs/>
          <w:szCs w:val="24"/>
        </w:rPr>
        <w:t>County of Los Angeles v. Los Angeles County Employee Relations Com.</w:t>
      </w:r>
      <w:r w:rsidR="003A52DD">
        <w:rPr>
          <w:rFonts w:cs="Times New Roman"/>
          <w:szCs w:val="24"/>
        </w:rPr>
        <w:t xml:space="preserve"> (2013) 56 Cal.4th 905, 926</w:t>
      </w:r>
      <w:r w:rsidR="008959EA">
        <w:rPr>
          <w:rFonts w:cs="Times New Roman"/>
          <w:szCs w:val="24"/>
        </w:rPr>
        <w:t xml:space="preserve">; also see </w:t>
      </w:r>
      <w:r w:rsidR="008959EA" w:rsidRPr="00A8757A">
        <w:rPr>
          <w:rFonts w:cs="Times New Roman"/>
          <w:bCs/>
          <w:i/>
          <w:iCs/>
          <w:szCs w:val="24"/>
        </w:rPr>
        <w:t>Nelson v. Tucker Ellis, LLP</w:t>
      </w:r>
      <w:r w:rsidR="008959EA" w:rsidRPr="00A8757A">
        <w:rPr>
          <w:rFonts w:cs="Times New Roman"/>
          <w:bCs/>
          <w:szCs w:val="24"/>
        </w:rPr>
        <w:t xml:space="preserve"> (2020) 2020 WL 2123913, 7-8</w:t>
      </w:r>
      <w:r w:rsidR="008959EA">
        <w:rPr>
          <w:rFonts w:cs="Times New Roman"/>
          <w:bCs/>
          <w:szCs w:val="24"/>
        </w:rPr>
        <w:t xml:space="preserve"> citing </w:t>
      </w:r>
      <w:r w:rsidR="008959EA" w:rsidRPr="00A8757A">
        <w:rPr>
          <w:rFonts w:cs="Times New Roman"/>
          <w:bCs/>
          <w:i/>
          <w:iCs/>
          <w:szCs w:val="24"/>
        </w:rPr>
        <w:t>International Federation of Professional &amp; Technical Engineers, Local 21, AFL-CIO v. Superior Court</w:t>
      </w:r>
      <w:r w:rsidR="008959EA" w:rsidRPr="00A8757A">
        <w:rPr>
          <w:rFonts w:cs="Times New Roman"/>
          <w:bCs/>
          <w:szCs w:val="24"/>
        </w:rPr>
        <w:t xml:space="preserve"> (2007) 42 Cal.4th 319, 338</w:t>
      </w:r>
      <w:r w:rsidR="003A52DD">
        <w:rPr>
          <w:rFonts w:cs="Times New Roman"/>
          <w:szCs w:val="24"/>
        </w:rPr>
        <w:t>.</w:t>
      </w:r>
      <w:r w:rsidR="00A8757A">
        <w:rPr>
          <w:rFonts w:cs="Times New Roman"/>
          <w:bCs/>
          <w:szCs w:val="24"/>
        </w:rPr>
        <w:t xml:space="preserve">) </w:t>
      </w:r>
    </w:p>
    <w:p w14:paraId="44C8DB4C" w14:textId="77777777" w:rsidR="003F0E15" w:rsidRDefault="00625E05" w:rsidP="00BA3A6E">
      <w:pPr>
        <w:spacing w:after="264"/>
        <w:ind w:left="1350" w:hanging="270"/>
        <w:rPr>
          <w:rFonts w:cs="Times New Roman"/>
          <w:szCs w:val="24"/>
        </w:rPr>
      </w:pPr>
      <w:r>
        <w:rPr>
          <w:rFonts w:cs="Times New Roman"/>
          <w:szCs w:val="24"/>
        </w:rPr>
        <w:t xml:space="preserve">•   </w:t>
      </w:r>
      <w:r w:rsidR="00850CD8">
        <w:rPr>
          <w:rFonts w:cs="Times New Roman"/>
          <w:bCs/>
          <w:szCs w:val="24"/>
        </w:rPr>
        <w:t>To prove a claim for</w:t>
      </w:r>
      <w:r w:rsidR="008959EA">
        <w:rPr>
          <w:rFonts w:cs="Times New Roman"/>
          <w:bCs/>
          <w:szCs w:val="24"/>
        </w:rPr>
        <w:t xml:space="preserve"> </w:t>
      </w:r>
      <w:r w:rsidR="00850CD8">
        <w:rPr>
          <w:rFonts w:cs="Times New Roman"/>
          <w:bCs/>
          <w:i/>
          <w:iCs/>
          <w:szCs w:val="24"/>
        </w:rPr>
        <w:t>public disclosure of private facts</w:t>
      </w:r>
      <w:r w:rsidR="00850CD8">
        <w:rPr>
          <w:rFonts w:cs="Times New Roman"/>
          <w:bCs/>
          <w:szCs w:val="24"/>
        </w:rPr>
        <w:t xml:space="preserve">, plaintiff must establish that: </w:t>
      </w:r>
      <w:r w:rsidR="008959EA">
        <w:rPr>
          <w:rFonts w:cs="Times New Roman"/>
          <w:bCs/>
          <w:szCs w:val="24"/>
        </w:rPr>
        <w:t xml:space="preserve">(i) defendant widely published; (ii) a private fact; (iii) that would be highly offensive to a reasonable person; (iv) the publication of which did not legitimately concern the public; (v) causation; and (vi) damages. </w:t>
      </w:r>
      <w:r w:rsidR="008959EA">
        <w:rPr>
          <w:rFonts w:cs="Times New Roman"/>
          <w:szCs w:val="24"/>
        </w:rPr>
        <w:t>(</w:t>
      </w:r>
      <w:proofErr w:type="spellStart"/>
      <w:r w:rsidR="008959EA">
        <w:rPr>
          <w:rFonts w:cs="Times New Roman"/>
          <w:i/>
          <w:iCs/>
          <w:szCs w:val="24"/>
        </w:rPr>
        <w:t>Catsouras</w:t>
      </w:r>
      <w:proofErr w:type="spellEnd"/>
      <w:r w:rsidR="008959EA">
        <w:rPr>
          <w:rFonts w:cs="Times New Roman"/>
          <w:i/>
          <w:iCs/>
          <w:szCs w:val="24"/>
        </w:rPr>
        <w:t xml:space="preserve"> v. Department of California Highway Patrol </w:t>
      </w:r>
      <w:r w:rsidR="008959EA">
        <w:rPr>
          <w:rFonts w:cs="Times New Roman"/>
          <w:szCs w:val="24"/>
        </w:rPr>
        <w:t>(2010) 181 Cal.App.4th 856, 868.)</w:t>
      </w:r>
      <w:r w:rsidR="00D509C1">
        <w:rPr>
          <w:rFonts w:cs="Times New Roman"/>
          <w:szCs w:val="24"/>
        </w:rPr>
        <w:t xml:space="preserve"> </w:t>
      </w:r>
    </w:p>
    <w:p w14:paraId="476F6229" w14:textId="28E71978" w:rsidR="00642082" w:rsidRDefault="00D346E3" w:rsidP="009379D6">
      <w:pPr>
        <w:spacing w:after="264"/>
        <w:ind w:left="1080"/>
        <w:rPr>
          <w:rFonts w:cs="Times New Roman"/>
          <w:szCs w:val="24"/>
        </w:rPr>
      </w:pPr>
      <w:sdt>
        <w:sdtPr>
          <w:rPr>
            <w:rFonts w:cs="Times New Roman"/>
            <w:szCs w:val="24"/>
          </w:rPr>
          <w:alias w:val="Show If"/>
          <w:tag w:val="FlowConditionShowIf"/>
          <w:id w:val="639847634"/>
          <w:placeholder>
            <w:docPart w:val="8036407391BF4E46BEC19F8D3CEBEE9A"/>
          </w:placeholder>
          <w15:color w:val="23D160"/>
          <w15:appearance w15:val="tags"/>
        </w:sdtPr>
        <w:sdtEndPr/>
        <w:sdtContent>
          <w:proofErr w:type="spellStart"/>
          <w:r w:rsidR="00642082" w:rsidRPr="007F3488">
            <w:rPr>
              <w:rFonts w:cs="Times New Roman"/>
              <w:color w:val="C92C2C"/>
              <w:szCs w:val="24"/>
            </w:rPr>
            <w:t>yn_</w:t>
          </w:r>
          <w:r w:rsidR="00642082">
            <w:rPr>
              <w:rFonts w:cs="Times New Roman"/>
              <w:color w:val="C92C2C"/>
              <w:szCs w:val="24"/>
            </w:rPr>
            <w:t>invasion</w:t>
          </w:r>
          <w:proofErr w:type="spellEnd"/>
          <w:r w:rsidR="00642082" w:rsidRPr="007F3488">
            <w:rPr>
              <w:rFonts w:cs="Times New Roman"/>
              <w:color w:val="C92C2C"/>
              <w:szCs w:val="24"/>
            </w:rPr>
            <w:t xml:space="preserve"> </w:t>
          </w:r>
          <w:r w:rsidR="00642082">
            <w:rPr>
              <w:rFonts w:cs="Times New Roman"/>
              <w:color w:val="A67F59"/>
              <w:szCs w:val="24"/>
            </w:rPr>
            <w:t>=</w:t>
          </w:r>
          <w:r w:rsidR="00642082" w:rsidRPr="007F3488">
            <w:rPr>
              <w:rFonts w:cs="Times New Roman"/>
              <w:color w:val="A67F59"/>
              <w:szCs w:val="24"/>
            </w:rPr>
            <w:t>=</w:t>
          </w:r>
          <w:r w:rsidR="00642082" w:rsidRPr="007F3488">
            <w:rPr>
              <w:rFonts w:cs="Times New Roman"/>
              <w:color w:val="C92C2C"/>
              <w:szCs w:val="24"/>
            </w:rPr>
            <w:t xml:space="preserve"> </w:t>
          </w:r>
          <w:r w:rsidR="00642082" w:rsidRPr="007F3488">
            <w:rPr>
              <w:rFonts w:cs="Times New Roman"/>
              <w:color w:val="5F6364"/>
              <w:szCs w:val="24"/>
            </w:rPr>
            <w:t>"</w:t>
          </w:r>
          <w:r w:rsidR="00642082" w:rsidRPr="007F3488">
            <w:rPr>
              <w:rFonts w:cs="Times New Roman"/>
              <w:color w:val="2F9C0A"/>
              <w:szCs w:val="24"/>
            </w:rPr>
            <w:t>Yes</w:t>
          </w:r>
          <w:r w:rsidR="00642082" w:rsidRPr="007F3488">
            <w:rPr>
              <w:rFonts w:cs="Times New Roman"/>
              <w:color w:val="5F6364"/>
              <w:szCs w:val="24"/>
            </w:rPr>
            <w:t>"</w:t>
          </w:r>
          <w:r w:rsidR="009E5CEB">
            <w:rPr>
              <w:rFonts w:cs="Times New Roman"/>
              <w:color w:val="5F6364"/>
              <w:szCs w:val="24"/>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proofErr w:type="spellStart"/>
          <w:r w:rsidR="009E5CEB" w:rsidRPr="007F3488">
            <w:rPr>
              <w:rFonts w:cs="Times New Roman"/>
              <w:color w:val="C92C2C"/>
              <w:szCs w:val="24"/>
            </w:rPr>
            <w:t>yn_</w:t>
          </w:r>
          <w:r w:rsidR="009E5CEB">
            <w:rPr>
              <w:rFonts w:cs="Times New Roman"/>
              <w:color w:val="C92C2C"/>
              <w:szCs w:val="24"/>
            </w:rPr>
            <w:t>cc_invasion</w:t>
          </w:r>
          <w:proofErr w:type="spellEnd"/>
          <w:r w:rsidR="009E5CEB" w:rsidRPr="007F3488">
            <w:rPr>
              <w:rFonts w:cs="Times New Roman"/>
              <w:color w:val="C92C2C"/>
              <w:szCs w:val="24"/>
            </w:rPr>
            <w:t xml:space="preserve"> </w:t>
          </w:r>
          <w:r w:rsidR="009E5CEB">
            <w:rPr>
              <w:rFonts w:cs="Times New Roman"/>
              <w:color w:val="A67F59"/>
              <w:szCs w:val="24"/>
            </w:rPr>
            <w:t>=</w:t>
          </w:r>
          <w:r w:rsidR="009E5CEB" w:rsidRPr="007F3488">
            <w:rPr>
              <w:rFonts w:cs="Times New Roman"/>
              <w:color w:val="A67F59"/>
              <w:szCs w:val="24"/>
            </w:rPr>
            <w:t>=</w:t>
          </w:r>
          <w:r w:rsidR="009E5CEB" w:rsidRPr="007F3488">
            <w:rPr>
              <w:rFonts w:cs="Times New Roman"/>
              <w:color w:val="C92C2C"/>
              <w:szCs w:val="24"/>
            </w:rPr>
            <w:t xml:space="preserve"> </w:t>
          </w:r>
          <w:r w:rsidR="009E5CEB" w:rsidRPr="007F3488">
            <w:rPr>
              <w:rFonts w:cs="Times New Roman"/>
              <w:color w:val="5F6364"/>
              <w:szCs w:val="24"/>
            </w:rPr>
            <w:t>"</w:t>
          </w:r>
          <w:r w:rsidR="009E5CEB" w:rsidRPr="007F3488">
            <w:rPr>
              <w:rFonts w:cs="Times New Roman"/>
              <w:color w:val="2F9C0A"/>
              <w:szCs w:val="24"/>
            </w:rPr>
            <w:t>Yes</w:t>
          </w:r>
          <w:r w:rsidR="009E5CEB" w:rsidRPr="007F3488">
            <w:rPr>
              <w:rFonts w:cs="Times New Roman"/>
              <w:color w:val="5F6364"/>
              <w:szCs w:val="24"/>
            </w:rPr>
            <w:t>"</w:t>
          </w:r>
          <w:r w:rsidR="00642082" w:rsidRPr="007F3488">
            <w:rPr>
              <w:rFonts w:cs="Times New Roman"/>
              <w:color w:val="C92C2C"/>
              <w:szCs w:val="24"/>
            </w:rPr>
            <w:t xml:space="preserve"> </w:t>
          </w:r>
        </w:sdtContent>
      </w:sdt>
    </w:p>
    <w:p w14:paraId="3CEA031D" w14:textId="77777777" w:rsidR="003F0E15" w:rsidRDefault="00534EFE" w:rsidP="00534EFE">
      <w:pPr>
        <w:spacing w:after="264"/>
        <w:ind w:left="1710" w:hanging="360"/>
        <w:rPr>
          <w:rFonts w:cs="Times New Roman"/>
          <w:bCs/>
          <w:szCs w:val="24"/>
        </w:rPr>
      </w:pPr>
      <w:r>
        <w:rPr>
          <w:rFonts w:cs="Times New Roman"/>
          <w:szCs w:val="24"/>
        </w:rPr>
        <w:t xml:space="preserve">→  </w:t>
      </w:r>
      <w:r w:rsidR="00D509C1">
        <w:rPr>
          <w:rFonts w:cs="Times New Roman"/>
          <w:bCs/>
          <w:szCs w:val="24"/>
        </w:rPr>
        <w:t xml:space="preserve">In the context of </w:t>
      </w:r>
      <w:r w:rsidR="0071558F">
        <w:rPr>
          <w:rFonts w:cs="Times New Roman"/>
          <w:bCs/>
          <w:szCs w:val="24"/>
        </w:rPr>
        <w:t xml:space="preserve">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2103C013" w14:textId="6891D01E" w:rsidR="008959EA" w:rsidRDefault="00D346E3" w:rsidP="009379D6">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2BF572F1FB3F4639BF35CF5F26E4125C"/>
          </w:placeholder>
          <w15:color w:val="23D160"/>
          <w15:appearance w15:val="tags"/>
        </w:sdtPr>
        <w:sdtEndPr>
          <w:rPr>
            <w:rStyle w:val="property1"/>
          </w:rPr>
        </w:sdtEndPr>
        <w:sdtContent>
          <w:r w:rsidR="00642082" w:rsidRPr="00642833">
            <w:rPr>
              <w:rFonts w:eastAsia="Times New Roman" w:cs="Times New Roman"/>
              <w:color w:val="CCCCCC"/>
              <w:szCs w:val="24"/>
            </w:rPr>
            <w:t>###</w:t>
          </w:r>
        </w:sdtContent>
      </w:sdt>
    </w:p>
    <w:p w14:paraId="51246BC8" w14:textId="77777777" w:rsidR="003F0E15" w:rsidRDefault="008959EA" w:rsidP="00BA3A6E">
      <w:pPr>
        <w:spacing w:after="264"/>
        <w:ind w:left="1350" w:hanging="270"/>
        <w:rPr>
          <w:rFonts w:cs="Times New Roman"/>
          <w:szCs w:val="24"/>
        </w:rPr>
      </w:pPr>
      <w:r>
        <w:rPr>
          <w:rFonts w:cs="Times New Roman"/>
          <w:szCs w:val="24"/>
        </w:rPr>
        <w:t xml:space="preserve">•   </w:t>
      </w:r>
      <w:r w:rsidR="00FB4CBC">
        <w:rPr>
          <w:rFonts w:cs="Times New Roman"/>
          <w:szCs w:val="24"/>
        </w:rPr>
        <w:t xml:space="preserve">To prove a claim for </w:t>
      </w:r>
      <w:r w:rsidR="00FB4CBC" w:rsidRPr="00FB4CBC">
        <w:rPr>
          <w:rFonts w:cs="Times New Roman"/>
          <w:i/>
          <w:iCs/>
          <w:szCs w:val="24"/>
        </w:rPr>
        <w:t>false light publicity</w:t>
      </w:r>
      <w:r w:rsidR="00FB4CBC">
        <w:rPr>
          <w:rFonts w:cs="Times New Roman"/>
          <w:szCs w:val="24"/>
        </w:rPr>
        <w:t>, plaintiff must establish that: (i) defendant publicly communicated; (ii) a false matter about plaintiff; (iii) that would be highly offensive to a reasonable person; (iv) causation; and (v) damages. (</w:t>
      </w:r>
      <w:r w:rsidR="00FB4CBC">
        <w:rPr>
          <w:rFonts w:cs="Times New Roman"/>
          <w:i/>
          <w:iCs/>
          <w:szCs w:val="24"/>
        </w:rPr>
        <w:t xml:space="preserve">De Havilland v. FX Networks, LLC </w:t>
      </w:r>
      <w:r w:rsidR="00FB4CBC">
        <w:rPr>
          <w:rFonts w:cs="Times New Roman"/>
          <w:szCs w:val="24"/>
        </w:rPr>
        <w:t>(2018) 21 Cal.App.5th 845, 865.)</w:t>
      </w:r>
    </w:p>
    <w:p w14:paraId="433A5DC2" w14:textId="77777777" w:rsidR="003F0E15" w:rsidRDefault="00FB4CBC" w:rsidP="00FB4CBC">
      <w:pPr>
        <w:spacing w:after="264"/>
        <w:ind w:left="1710" w:hanging="360"/>
        <w:rPr>
          <w:rFonts w:cs="Times New Roman"/>
          <w:szCs w:val="24"/>
        </w:rPr>
      </w:pPr>
      <w:r>
        <w:rPr>
          <w:rFonts w:cs="Times New Roman"/>
          <w:szCs w:val="24"/>
        </w:rPr>
        <w:t xml:space="preserve">→  Courts have interpreted the “publicly” requirement to mean that the defendant communicated to a large number of people. </w:t>
      </w:r>
      <w:r w:rsidRPr="00FB4CBC">
        <w:rPr>
          <w:rFonts w:cs="Times New Roman"/>
          <w:szCs w:val="24"/>
        </w:rPr>
        <w:t>(</w:t>
      </w:r>
      <w:proofErr w:type="spellStart"/>
      <w:r w:rsidRPr="00FB4CBC">
        <w:rPr>
          <w:rFonts w:cs="Times New Roman"/>
          <w:i/>
          <w:iCs/>
          <w:szCs w:val="24"/>
        </w:rPr>
        <w:t>Catsouras</w:t>
      </w:r>
      <w:proofErr w:type="spellEnd"/>
      <w:r w:rsidRPr="00FB4CBC">
        <w:rPr>
          <w:rFonts w:cs="Times New Roman"/>
          <w:i/>
          <w:iCs/>
          <w:szCs w:val="24"/>
        </w:rPr>
        <w:t xml:space="preserve"> v. Department of California Highway Patrol</w:t>
      </w:r>
      <w:r>
        <w:rPr>
          <w:rFonts w:cs="Times New Roman"/>
          <w:i/>
          <w:iCs/>
          <w:szCs w:val="24"/>
        </w:rPr>
        <w:t xml:space="preserve">, supra, </w:t>
      </w:r>
      <w:r w:rsidRPr="00FB4CBC">
        <w:rPr>
          <w:rFonts w:cs="Times New Roman"/>
          <w:szCs w:val="24"/>
        </w:rPr>
        <w:t xml:space="preserve">181 Cal.App.4th </w:t>
      </w:r>
      <w:r>
        <w:rPr>
          <w:rFonts w:cs="Times New Roman"/>
          <w:szCs w:val="24"/>
        </w:rPr>
        <w:t>at</w:t>
      </w:r>
      <w:r w:rsidRPr="00FB4CBC">
        <w:rPr>
          <w:rFonts w:cs="Times New Roman"/>
          <w:szCs w:val="24"/>
        </w:rPr>
        <w:t xml:space="preserve"> 904.)</w:t>
      </w:r>
    </w:p>
    <w:p w14:paraId="71C9D946" w14:textId="77777777" w:rsidR="003F0E15" w:rsidRDefault="00460CA0" w:rsidP="00FB4CBC">
      <w:pPr>
        <w:spacing w:after="264"/>
        <w:ind w:left="1710" w:hanging="360"/>
        <w:rPr>
          <w:rFonts w:cs="Times New Roman"/>
          <w:szCs w:val="24"/>
        </w:rPr>
      </w:pPr>
      <w:r>
        <w:rPr>
          <w:rFonts w:cs="Times New Roman"/>
          <w:szCs w:val="24"/>
        </w:rPr>
        <w:t xml:space="preserve">→  Although there appears to be a split amongst the courts as to whether </w:t>
      </w:r>
      <w:r w:rsidRPr="00460CA0">
        <w:rPr>
          <w:rFonts w:cs="Times New Roman"/>
          <w:i/>
          <w:iCs/>
          <w:szCs w:val="24"/>
        </w:rPr>
        <w:t>private figures</w:t>
      </w:r>
      <w:r>
        <w:rPr>
          <w:rFonts w:cs="Times New Roman"/>
          <w:szCs w:val="24"/>
        </w:rPr>
        <w:t xml:space="preserve"> need to prove actual malice to establish a false light-related invasion of privacy claim (</w:t>
      </w:r>
      <w:r w:rsidRPr="00460CA0">
        <w:rPr>
          <w:rFonts w:cs="Times New Roman"/>
          <w:i/>
          <w:iCs/>
          <w:szCs w:val="24"/>
        </w:rPr>
        <w:t>Fellows v. National Enquirer, Inc.</w:t>
      </w:r>
      <w:r>
        <w:rPr>
          <w:rFonts w:cs="Times New Roman"/>
          <w:szCs w:val="24"/>
        </w:rPr>
        <w:t xml:space="preserve"> (1986) 42 Cal.3d 234, 239), that is certainly the case when it comes to a public figure, who must prove that he or she was exposed to hatred, contempt, ridicule, or obloquy. (</w:t>
      </w:r>
      <w:r>
        <w:rPr>
          <w:rFonts w:cs="Times New Roman"/>
          <w:i/>
          <w:iCs/>
          <w:szCs w:val="24"/>
        </w:rPr>
        <w:t>Brodeur v. Atlas Entertainment, Inc.</w:t>
      </w:r>
      <w:r>
        <w:rPr>
          <w:rFonts w:cs="Times New Roman"/>
          <w:szCs w:val="24"/>
        </w:rPr>
        <w:t xml:space="preserve"> (2016) 248 Cal.App.4th 665, 678.)</w:t>
      </w:r>
    </w:p>
    <w:p w14:paraId="2E5CD71B" w14:textId="77777777" w:rsidR="003F0E15" w:rsidRDefault="00460CA0" w:rsidP="00D509C1">
      <w:pPr>
        <w:spacing w:after="264"/>
        <w:ind w:left="1710" w:hanging="360"/>
        <w:rPr>
          <w:rFonts w:cs="Times New Roman"/>
          <w:bCs/>
          <w:szCs w:val="24"/>
        </w:rPr>
      </w:pPr>
      <w:r>
        <w:rPr>
          <w:rFonts w:cs="Times New Roman"/>
          <w:szCs w:val="24"/>
        </w:rPr>
        <w:lastRenderedPageBreak/>
        <w:t xml:space="preserve">→  Where the plaintiff is a public figure, he or she must also prove that the publication was made with </w:t>
      </w:r>
      <w:r>
        <w:rPr>
          <w:rFonts w:cs="Times New Roman"/>
          <w:i/>
          <w:iCs/>
          <w:szCs w:val="24"/>
        </w:rPr>
        <w:t>malice</w:t>
      </w:r>
      <w:r>
        <w:rPr>
          <w:rFonts w:cs="Times New Roman"/>
          <w:szCs w:val="24"/>
        </w:rPr>
        <w:t xml:space="preserve"> (i.e., knowledge of its falsity or with a reckless disregard for the truth). (</w:t>
      </w:r>
      <w:proofErr w:type="spellStart"/>
      <w:r>
        <w:rPr>
          <w:rFonts w:cs="Times New Roman"/>
          <w:i/>
          <w:iCs/>
          <w:szCs w:val="24"/>
        </w:rPr>
        <w:t>Tilkey</w:t>
      </w:r>
      <w:proofErr w:type="spellEnd"/>
      <w:r>
        <w:rPr>
          <w:rFonts w:cs="Times New Roman"/>
          <w:i/>
          <w:iCs/>
          <w:szCs w:val="24"/>
        </w:rPr>
        <w:t xml:space="preserve"> v. Allstate Insurance Company </w:t>
      </w:r>
      <w:r>
        <w:rPr>
          <w:rFonts w:cs="Times New Roman"/>
          <w:szCs w:val="24"/>
        </w:rPr>
        <w:t>(2020) 47 Cal.App.5th 1072.)</w:t>
      </w:r>
    </w:p>
    <w:p w14:paraId="4BA7A055" w14:textId="77777777" w:rsidR="003F0E15" w:rsidRDefault="00860BB1" w:rsidP="00860BB1">
      <w:pPr>
        <w:spacing w:after="264"/>
        <w:rPr>
          <w:rFonts w:cs="Times New Roman"/>
          <w:bCs/>
          <w:szCs w:val="24"/>
        </w:rPr>
      </w:pPr>
      <w:r>
        <w:rPr>
          <w:rFonts w:cs="Times New Roman"/>
          <w:bCs/>
          <w:szCs w:val="24"/>
          <w:u w:val="single"/>
        </w:rPr>
        <w:t>Remedies</w:t>
      </w:r>
      <w:r>
        <w:rPr>
          <w:rFonts w:cs="Times New Roman"/>
          <w:bCs/>
          <w:szCs w:val="24"/>
        </w:rPr>
        <w:t>—</w:t>
      </w:r>
    </w:p>
    <w:p w14:paraId="46F32856" w14:textId="77777777" w:rsidR="003F0E15" w:rsidRDefault="00860BB1" w:rsidP="00860BB1">
      <w:pPr>
        <w:spacing w:after="264"/>
        <w:ind w:left="1080" w:hanging="360"/>
        <w:rPr>
          <w:rFonts w:cs="Times New Roman"/>
          <w:bCs/>
          <w:szCs w:val="24"/>
        </w:rPr>
      </w:pPr>
      <w:r w:rsidRPr="00311139">
        <w:rPr>
          <w:rFonts w:cs="Times New Roman"/>
          <w:bCs/>
          <w:szCs w:val="24"/>
        </w:rPr>
        <w:t xml:space="preserve">—  </w:t>
      </w:r>
      <w:r w:rsidR="00625E05" w:rsidRPr="00625E05">
        <w:rPr>
          <w:rFonts w:cs="Times New Roman"/>
          <w:bCs/>
          <w:szCs w:val="24"/>
        </w:rPr>
        <w:t>Plaintiff may recover all damages proximately caused by the intrusion. (Civ. Code, §§ 3281, 3282, 3333.)</w:t>
      </w:r>
    </w:p>
    <w:p w14:paraId="55E753F0" w14:textId="77777777" w:rsidR="003F0E15" w:rsidRDefault="00625E05" w:rsidP="00860BB1">
      <w:pPr>
        <w:spacing w:after="264"/>
        <w:ind w:left="1080" w:hanging="360"/>
        <w:rPr>
          <w:rFonts w:cs="Times New Roman"/>
          <w:szCs w:val="24"/>
        </w:rPr>
      </w:pPr>
      <w:r>
        <w:rPr>
          <w:rFonts w:cs="Times New Roman"/>
          <w:bCs/>
          <w:szCs w:val="24"/>
        </w:rPr>
        <w:t xml:space="preserve">—  </w:t>
      </w:r>
      <w:r>
        <w:rPr>
          <w:rFonts w:cs="Times New Roman"/>
          <w:szCs w:val="24"/>
        </w:rPr>
        <w:t>Plaintiff may recover for emotional distress. (</w:t>
      </w:r>
      <w:r>
        <w:rPr>
          <w:rFonts w:cs="Times New Roman"/>
          <w:i/>
          <w:iCs/>
          <w:szCs w:val="24"/>
        </w:rPr>
        <w:t>Miller v. National Broadcasting Co.</w:t>
      </w:r>
      <w:r>
        <w:rPr>
          <w:rFonts w:cs="Times New Roman"/>
          <w:szCs w:val="24"/>
        </w:rPr>
        <w:t xml:space="preserve"> (1986) 187 Cal.App.3d 1463, 1484-85.)</w:t>
      </w:r>
    </w:p>
    <w:p w14:paraId="667CCAC2" w14:textId="77777777" w:rsidR="003F0E15" w:rsidRDefault="00625E05" w:rsidP="00860BB1">
      <w:pPr>
        <w:spacing w:after="264"/>
        <w:ind w:left="1080" w:hanging="360"/>
        <w:rPr>
          <w:rFonts w:cs="Times New Roman"/>
          <w:szCs w:val="24"/>
        </w:rPr>
      </w:pPr>
      <w:r>
        <w:rPr>
          <w:rFonts w:cs="Times New Roman"/>
          <w:szCs w:val="24"/>
        </w:rPr>
        <w:t>—  Plaintiff may seek punitive damages if the intrusion was oppressive, fraudulent, or malicious. (Civ. Code, § 3294.)</w:t>
      </w:r>
    </w:p>
    <w:p w14:paraId="069CCFDF" w14:textId="77777777" w:rsidR="003F0E15" w:rsidRDefault="00625E05" w:rsidP="00860BB1">
      <w:pPr>
        <w:spacing w:after="264"/>
        <w:ind w:left="1080" w:hanging="360"/>
        <w:rPr>
          <w:rFonts w:cs="Times New Roman"/>
          <w:szCs w:val="24"/>
        </w:rPr>
      </w:pPr>
      <w:r>
        <w:rPr>
          <w:rFonts w:cs="Times New Roman"/>
          <w:szCs w:val="24"/>
        </w:rPr>
        <w:t xml:space="preserve">—  Injunctive relief is available. (See </w:t>
      </w:r>
      <w:r>
        <w:rPr>
          <w:rFonts w:cs="Times New Roman"/>
          <w:i/>
          <w:iCs/>
          <w:szCs w:val="24"/>
        </w:rPr>
        <w:t>Richardson-</w:t>
      </w:r>
      <w:proofErr w:type="spellStart"/>
      <w:r>
        <w:rPr>
          <w:rFonts w:cs="Times New Roman"/>
          <w:i/>
          <w:iCs/>
          <w:szCs w:val="24"/>
        </w:rPr>
        <w:t>Tunnell</w:t>
      </w:r>
      <w:proofErr w:type="spellEnd"/>
      <w:r>
        <w:rPr>
          <w:rFonts w:cs="Times New Roman"/>
          <w:i/>
          <w:iCs/>
          <w:szCs w:val="24"/>
        </w:rPr>
        <w:t xml:space="preserve"> v. School Ins. Program for Employees (SIPE)</w:t>
      </w:r>
      <w:r>
        <w:rPr>
          <w:rFonts w:cs="Times New Roman"/>
          <w:szCs w:val="24"/>
        </w:rPr>
        <w:t xml:space="preserve"> (2007) 157 Cal.App.4th 1056, 1066 (disapproved on other grounds by </w:t>
      </w:r>
      <w:r>
        <w:rPr>
          <w:rFonts w:cs="Times New Roman"/>
          <w:i/>
          <w:iCs/>
          <w:szCs w:val="24"/>
        </w:rPr>
        <w:t>Quigley v. Garden Valley Fire Protection Dist.</w:t>
      </w:r>
      <w:r>
        <w:rPr>
          <w:rFonts w:cs="Times New Roman"/>
          <w:szCs w:val="24"/>
        </w:rPr>
        <w:t xml:space="preserve"> (2019) 7 Cal.5th 798, 815, fn. 8)].)</w:t>
      </w:r>
    </w:p>
    <w:p w14:paraId="390F880D" w14:textId="77777777" w:rsidR="003F0E15" w:rsidRDefault="00625E05" w:rsidP="00860BB1">
      <w:pPr>
        <w:spacing w:after="264"/>
        <w:ind w:left="1080" w:hanging="360"/>
        <w:rPr>
          <w:rFonts w:cs="Times New Roman"/>
          <w:bCs/>
          <w:szCs w:val="24"/>
        </w:rPr>
      </w:pPr>
      <w:r>
        <w:rPr>
          <w:rFonts w:cs="Times New Roman"/>
          <w:szCs w:val="24"/>
        </w:rPr>
        <w:t>—  Plaintiff need not first make a retraction demand. (</w:t>
      </w:r>
      <w:proofErr w:type="spellStart"/>
      <w:r>
        <w:rPr>
          <w:rFonts w:cs="Times New Roman"/>
          <w:i/>
          <w:iCs/>
          <w:szCs w:val="24"/>
        </w:rPr>
        <w:t>Kapellas</w:t>
      </w:r>
      <w:proofErr w:type="spellEnd"/>
      <w:r>
        <w:rPr>
          <w:rFonts w:cs="Times New Roman"/>
          <w:i/>
          <w:iCs/>
          <w:szCs w:val="24"/>
        </w:rPr>
        <w:t xml:space="preserve"> v. </w:t>
      </w:r>
      <w:proofErr w:type="spellStart"/>
      <w:r>
        <w:rPr>
          <w:rFonts w:cs="Times New Roman"/>
          <w:i/>
          <w:iCs/>
          <w:szCs w:val="24"/>
        </w:rPr>
        <w:t>Kofman</w:t>
      </w:r>
      <w:proofErr w:type="spellEnd"/>
      <w:r>
        <w:rPr>
          <w:rFonts w:cs="Times New Roman"/>
          <w:szCs w:val="24"/>
        </w:rPr>
        <w:t xml:space="preserve"> (1969) 1 Cal.3d 20, 35.)</w:t>
      </w:r>
    </w:p>
    <w:p w14:paraId="5C08A524" w14:textId="77777777" w:rsidR="003F0E15" w:rsidRDefault="00860BB1" w:rsidP="00860BB1">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8C3F7D4" w14:textId="77777777" w:rsidR="003F0E15" w:rsidRDefault="00860BB1" w:rsidP="00860BB1">
      <w:pPr>
        <w:spacing w:after="264"/>
        <w:ind w:left="1080" w:hanging="360"/>
        <w:rPr>
          <w:rFonts w:cs="Times New Roman"/>
          <w:bCs/>
          <w:szCs w:val="24"/>
        </w:rPr>
      </w:pPr>
      <w:r>
        <w:rPr>
          <w:rFonts w:cs="Times New Roman"/>
          <w:bCs/>
          <w:szCs w:val="24"/>
        </w:rPr>
        <w:t xml:space="preserve">—  </w:t>
      </w:r>
      <w:r w:rsidR="00B833BD" w:rsidRPr="00B833BD">
        <w:rPr>
          <w:rFonts w:cs="Times New Roman"/>
          <w:bCs/>
          <w:szCs w:val="24"/>
        </w:rPr>
        <w:t>Two years</w:t>
      </w:r>
      <w:r w:rsidR="00B833BD">
        <w:rPr>
          <w:rFonts w:cs="Times New Roman"/>
          <w:bCs/>
          <w:szCs w:val="24"/>
        </w:rPr>
        <w:t xml:space="preserve"> (</w:t>
      </w:r>
      <w:r w:rsidR="00B833BD" w:rsidRPr="00B833BD">
        <w:rPr>
          <w:rFonts w:cs="Times New Roman"/>
          <w:bCs/>
          <w:szCs w:val="24"/>
        </w:rPr>
        <w:t>invading someone’s privacy is a personal, rather than property, matter</w:t>
      </w:r>
      <w:r w:rsidR="00B833BD">
        <w:rPr>
          <w:rFonts w:cs="Times New Roman"/>
          <w:bCs/>
          <w:szCs w:val="24"/>
        </w:rPr>
        <w:t>)</w:t>
      </w:r>
      <w:r w:rsidR="00B833BD" w:rsidRPr="00B833BD">
        <w:rPr>
          <w:rFonts w:cs="Times New Roman"/>
          <w:bCs/>
          <w:szCs w:val="24"/>
        </w:rPr>
        <w:t>. (Code Civ. Proc., § 335.1.)</w:t>
      </w:r>
    </w:p>
    <w:p w14:paraId="574A7BF7" w14:textId="77777777" w:rsidR="003F0E15" w:rsidRDefault="00860BB1" w:rsidP="00860BB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DF0135E" w14:textId="77777777" w:rsidR="003F0E15" w:rsidRDefault="00860BB1" w:rsidP="00860BB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sidR="00907FB4">
        <w:rPr>
          <w:rFonts w:cs="Times New Roman"/>
          <w:bCs/>
          <w:i/>
          <w:iCs/>
          <w:szCs w:val="24"/>
          <w:highlight w:val="green"/>
        </w:rPr>
        <w:t>invasion of privacy</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F26C326" w14:textId="77777777" w:rsidR="003F0E15" w:rsidRDefault="00860BB1" w:rsidP="00860BB1">
      <w:pPr>
        <w:spacing w:after="264"/>
        <w:ind w:left="1080" w:hanging="360"/>
        <w:rPr>
          <w:rFonts w:cs="Times New Roman"/>
          <w:bCs/>
          <w:szCs w:val="24"/>
          <w:highlight w:val="green"/>
        </w:rPr>
      </w:pPr>
      <w:r w:rsidRPr="002D206C">
        <w:rPr>
          <w:rFonts w:cs="Times New Roman"/>
          <w:bCs/>
          <w:szCs w:val="24"/>
          <w:highlight w:val="green"/>
        </w:rPr>
        <w:t>—  ***</w:t>
      </w:r>
    </w:p>
    <w:p w14:paraId="174DE79D" w14:textId="77777777" w:rsidR="003F0E15" w:rsidRDefault="00860BB1" w:rsidP="00860BB1">
      <w:pPr>
        <w:spacing w:after="264"/>
        <w:ind w:left="720"/>
        <w:rPr>
          <w:rFonts w:cs="Times New Roman"/>
          <w:bCs/>
          <w:szCs w:val="24"/>
        </w:rPr>
      </w:pPr>
      <w:r w:rsidRPr="002D206C">
        <w:rPr>
          <w:rFonts w:cs="Times New Roman"/>
          <w:bCs/>
          <w:szCs w:val="24"/>
          <w:highlight w:val="green"/>
        </w:rPr>
        <w:t>—  ***</w:t>
      </w:r>
    </w:p>
    <w:p w14:paraId="0418DC0C" w14:textId="77777777" w:rsidR="003F0E15" w:rsidRDefault="00860BB1" w:rsidP="00860BB1">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49D1BE38" w14:textId="77777777" w:rsidR="003F0E15" w:rsidRDefault="00860BB1" w:rsidP="00860BB1">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2A6F2B30" w14:textId="77777777" w:rsidR="003F0E15" w:rsidRDefault="00860BB1" w:rsidP="00860BB1">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AC037A2" w14:textId="0E7B4768" w:rsidR="00860BB1" w:rsidRDefault="00D346E3" w:rsidP="00860BB1">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7DF1720FCFC94308A230F715FFF7D181"/>
          </w:placeholder>
          <w15:color w:val="23D160"/>
          <w15:appearance w15:val="tags"/>
        </w:sdtPr>
        <w:sdtEndPr>
          <w:rPr>
            <w:rStyle w:val="property1"/>
          </w:rPr>
        </w:sdtEndPr>
        <w:sdtContent>
          <w:r w:rsidR="00860BB1" w:rsidRPr="00642833">
            <w:rPr>
              <w:rFonts w:eastAsia="Times New Roman" w:cs="Times New Roman"/>
              <w:color w:val="CCCCCC"/>
              <w:szCs w:val="24"/>
            </w:rPr>
            <w:t>###</w:t>
          </w:r>
        </w:sdtContent>
      </w:sdt>
    </w:p>
    <w:p w14:paraId="2F8C0B5E" w14:textId="0745E1DA" w:rsidR="007B3152" w:rsidRDefault="00D346E3" w:rsidP="007B3152">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226BAC7771914408BC45878051F1F116"/>
          </w:placeholder>
          <w15:color w:val="23D160"/>
          <w15:appearance w15:val="tags"/>
        </w:sdtPr>
        <w:sdtEndPr/>
        <w:sdtContent>
          <w:r w:rsidR="007B3152">
            <w:rPr>
              <w:rStyle w:val="punctuation1"/>
              <w:rFonts w:eastAsia="Times New Roman"/>
            </w:rPr>
            <w:t>"</w:t>
          </w:r>
          <w:r w:rsidR="007B3152">
            <w:rPr>
              <w:rStyle w:val="string3"/>
              <w:rFonts w:eastAsia="Times New Roman"/>
            </w:rPr>
            <w:t>Express Indemnity</w:t>
          </w:r>
          <w:r w:rsidR="007B3152">
            <w:rPr>
              <w:rStyle w:val="punctuation1"/>
              <w:rFonts w:eastAsia="Times New Roman"/>
            </w:rPr>
            <w:t>"</w:t>
          </w:r>
          <w:r w:rsidR="007B3152">
            <w:rPr>
              <w:rStyle w:val="tag1"/>
              <w:rFonts w:eastAsia="Times New Roman"/>
            </w:rPr>
            <w:t xml:space="preserve"> </w:t>
          </w:r>
          <w:r w:rsidR="007B3152">
            <w:rPr>
              <w:rStyle w:val="operator1"/>
              <w:rFonts w:eastAsia="Times New Roman"/>
            </w:rPr>
            <w:t>in</w:t>
          </w:r>
          <w:r w:rsidR="007B3152">
            <w:rPr>
              <w:rStyle w:val="tag1"/>
              <w:rFonts w:eastAsia="Times New Roman"/>
            </w:rPr>
            <w:t xml:space="preserve"> </w:t>
          </w:r>
          <w:proofErr w:type="spellStart"/>
          <w:r w:rsidR="007B3152">
            <w:rPr>
              <w:rStyle w:val="property1"/>
              <w:rFonts w:eastAsia="Times New Roman"/>
            </w:rPr>
            <w:t>checkbox_potential_claims</w:t>
          </w:r>
          <w:proofErr w:type="spellEnd"/>
          <w:r w:rsidR="007B3152">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Express Indemnity</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proofErr w:type="spellStart"/>
          <w:r w:rsidR="009E5CEB">
            <w:rPr>
              <w:rStyle w:val="property1"/>
              <w:rFonts w:eastAsia="Times New Roman"/>
            </w:rPr>
            <w:t>checkbox_potential_cross_claims</w:t>
          </w:r>
          <w:proofErr w:type="spellEnd"/>
          <w:r w:rsidR="009E5CEB">
            <w:rPr>
              <w:rStyle w:val="property1"/>
              <w:rFonts w:eastAsia="Times New Roman"/>
            </w:rPr>
            <w:t xml:space="preserve"> </w:t>
          </w:r>
        </w:sdtContent>
      </w:sdt>
    </w:p>
    <w:p w14:paraId="6068C13C" w14:textId="77777777" w:rsidR="003F0E15" w:rsidRDefault="007B3152"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t>Express Indemnity</w:t>
      </w:r>
    </w:p>
    <w:p w14:paraId="3BABD57E" w14:textId="77777777" w:rsidR="003F0E15" w:rsidRDefault="007B3152" w:rsidP="007B3152">
      <w:pPr>
        <w:spacing w:after="264"/>
        <w:rPr>
          <w:rFonts w:cs="Times New Roman"/>
          <w:bCs/>
          <w:szCs w:val="24"/>
        </w:rPr>
      </w:pPr>
      <w:r w:rsidRPr="00CB10A8">
        <w:rPr>
          <w:rFonts w:cs="Times New Roman"/>
          <w:bCs/>
          <w:szCs w:val="24"/>
          <w:u w:val="single"/>
        </w:rPr>
        <w:t>Elements</w:t>
      </w:r>
      <w:r>
        <w:rPr>
          <w:rFonts w:cs="Times New Roman"/>
          <w:bCs/>
          <w:szCs w:val="24"/>
        </w:rPr>
        <w:t>—Express Indemnity.</w:t>
      </w:r>
    </w:p>
    <w:p w14:paraId="4E3951F4" w14:textId="77777777" w:rsidR="003F0E15" w:rsidRDefault="007B3152" w:rsidP="007B3152">
      <w:pPr>
        <w:spacing w:after="264"/>
        <w:ind w:left="1080" w:hanging="360"/>
        <w:rPr>
          <w:rFonts w:cs="Times New Roman"/>
          <w:bCs/>
          <w:szCs w:val="24"/>
        </w:rPr>
      </w:pPr>
      <w:r>
        <w:rPr>
          <w:rFonts w:cs="Times New Roman"/>
          <w:bCs/>
          <w:szCs w:val="24"/>
        </w:rPr>
        <w:t xml:space="preserve">—  </w:t>
      </w:r>
      <w:bookmarkStart w:id="26" w:name="_Hlk41561261"/>
      <w:r w:rsidRPr="007B3152">
        <w:rPr>
          <w:rFonts w:cs="Times New Roman"/>
          <w:bCs/>
          <w:szCs w:val="24"/>
        </w:rPr>
        <w:t xml:space="preserve">To prevail on a claim for express indemnity, </w:t>
      </w:r>
      <w:r w:rsidR="009E51AB">
        <w:rPr>
          <w:rFonts w:cs="Times New Roman"/>
          <w:bCs/>
          <w:szCs w:val="24"/>
        </w:rPr>
        <w:t>the indemnitee (the person who is entitled to indemnity protection and is thus bringing the claim for express indemnity)</w:t>
      </w:r>
      <w:r>
        <w:rPr>
          <w:rFonts w:cs="Times New Roman"/>
          <w:bCs/>
          <w:szCs w:val="24"/>
        </w:rPr>
        <w:t xml:space="preserve"> must prove</w:t>
      </w:r>
      <w:r w:rsidR="00EC7E17">
        <w:rPr>
          <w:rFonts w:cs="Times New Roman"/>
          <w:bCs/>
          <w:szCs w:val="24"/>
        </w:rPr>
        <w:t xml:space="preserve">: </w:t>
      </w:r>
      <w:r w:rsidRPr="007B3152">
        <w:rPr>
          <w:rFonts w:cs="Times New Roman"/>
          <w:bCs/>
          <w:szCs w:val="24"/>
        </w:rPr>
        <w:t xml:space="preserve">(i) </w:t>
      </w:r>
      <w:r w:rsidR="00EC7E17">
        <w:rPr>
          <w:rFonts w:cs="Times New Roman"/>
          <w:bCs/>
          <w:szCs w:val="24"/>
        </w:rPr>
        <w:t xml:space="preserve">the </w:t>
      </w:r>
      <w:r w:rsidRPr="007B3152">
        <w:rPr>
          <w:rFonts w:cs="Times New Roman"/>
          <w:bCs/>
          <w:szCs w:val="24"/>
        </w:rPr>
        <w:t xml:space="preserve">existence of a contract </w:t>
      </w:r>
      <w:r w:rsidR="00EC7E17">
        <w:rPr>
          <w:rFonts w:cs="Times New Roman"/>
          <w:bCs/>
          <w:szCs w:val="24"/>
        </w:rPr>
        <w:t xml:space="preserve">(oral or written) </w:t>
      </w:r>
      <w:r>
        <w:rPr>
          <w:rFonts w:cs="Times New Roman"/>
          <w:bCs/>
          <w:szCs w:val="24"/>
        </w:rPr>
        <w:t xml:space="preserve">containing </w:t>
      </w:r>
      <w:r w:rsidRPr="007B3152">
        <w:rPr>
          <w:rFonts w:cs="Times New Roman"/>
          <w:bCs/>
          <w:szCs w:val="24"/>
        </w:rPr>
        <w:t xml:space="preserve">an indemnification </w:t>
      </w:r>
      <w:r>
        <w:rPr>
          <w:rFonts w:cs="Times New Roman"/>
          <w:bCs/>
          <w:szCs w:val="24"/>
        </w:rPr>
        <w:t>provision</w:t>
      </w:r>
      <w:r w:rsidRPr="007B3152">
        <w:rPr>
          <w:rFonts w:cs="Times New Roman"/>
          <w:bCs/>
          <w:szCs w:val="24"/>
        </w:rPr>
        <w:t xml:space="preserve">; (ii) </w:t>
      </w:r>
      <w:r w:rsidR="00EC7E17">
        <w:rPr>
          <w:rFonts w:cs="Times New Roman"/>
          <w:bCs/>
          <w:szCs w:val="24"/>
        </w:rPr>
        <w:t xml:space="preserve">that he or she performed </w:t>
      </w:r>
      <w:r w:rsidRPr="007B3152">
        <w:rPr>
          <w:rFonts w:cs="Times New Roman"/>
          <w:bCs/>
          <w:szCs w:val="24"/>
        </w:rPr>
        <w:t xml:space="preserve">under the contract; (iii) </w:t>
      </w:r>
      <w:r w:rsidR="00EC7E17">
        <w:rPr>
          <w:rFonts w:cs="Times New Roman"/>
          <w:bCs/>
          <w:szCs w:val="24"/>
        </w:rPr>
        <w:t xml:space="preserve">that </w:t>
      </w:r>
      <w:r w:rsidR="00246718">
        <w:rPr>
          <w:rFonts w:cs="Times New Roman"/>
          <w:bCs/>
          <w:szCs w:val="24"/>
        </w:rPr>
        <w:t xml:space="preserve">the </w:t>
      </w:r>
      <w:r w:rsidR="009E51AB">
        <w:rPr>
          <w:rFonts w:cs="Times New Roman"/>
          <w:bCs/>
          <w:szCs w:val="24"/>
        </w:rPr>
        <w:t>indemnitor (the person who promised to indemnify the indemnitee)</w:t>
      </w:r>
      <w:r>
        <w:rPr>
          <w:rFonts w:cs="Times New Roman"/>
          <w:bCs/>
          <w:szCs w:val="24"/>
        </w:rPr>
        <w:t xml:space="preserve"> </w:t>
      </w:r>
      <w:r w:rsidRPr="007B3152">
        <w:rPr>
          <w:rFonts w:cs="Times New Roman"/>
          <w:bCs/>
          <w:szCs w:val="24"/>
        </w:rPr>
        <w:t>breach</w:t>
      </w:r>
      <w:r w:rsidR="009E51AB">
        <w:rPr>
          <w:rFonts w:cs="Times New Roman"/>
          <w:bCs/>
          <w:szCs w:val="24"/>
        </w:rPr>
        <w:t xml:space="preserve">ed </w:t>
      </w:r>
      <w:r w:rsidRPr="007B3152">
        <w:rPr>
          <w:rFonts w:cs="Times New Roman"/>
          <w:bCs/>
          <w:szCs w:val="24"/>
        </w:rPr>
        <w:t>the contract (</w:t>
      </w:r>
      <w:r w:rsidR="00427E38">
        <w:rPr>
          <w:rFonts w:cs="Times New Roman"/>
          <w:bCs/>
          <w:szCs w:val="24"/>
        </w:rPr>
        <w:t>e.g.,</w:t>
      </w:r>
      <w:r w:rsidRPr="007B3152">
        <w:rPr>
          <w:rFonts w:cs="Times New Roman"/>
          <w:bCs/>
          <w:szCs w:val="24"/>
        </w:rPr>
        <w:t xml:space="preserve"> </w:t>
      </w:r>
      <w:r w:rsidR="009E51AB">
        <w:rPr>
          <w:rFonts w:cs="Times New Roman"/>
          <w:bCs/>
          <w:szCs w:val="24"/>
        </w:rPr>
        <w:t xml:space="preserve">by refusing to provide indemnity protection to the indemnitee); and </w:t>
      </w:r>
      <w:r w:rsidRPr="007B3152">
        <w:rPr>
          <w:rFonts w:cs="Times New Roman"/>
          <w:bCs/>
          <w:szCs w:val="24"/>
        </w:rPr>
        <w:t xml:space="preserve">(iv) </w:t>
      </w:r>
      <w:r>
        <w:rPr>
          <w:rFonts w:cs="Times New Roman"/>
          <w:bCs/>
          <w:szCs w:val="24"/>
        </w:rPr>
        <w:t>damages</w:t>
      </w:r>
      <w:r w:rsidRPr="007B3152">
        <w:rPr>
          <w:rFonts w:cs="Times New Roman"/>
          <w:bCs/>
          <w:szCs w:val="24"/>
        </w:rPr>
        <w:t>. (</w:t>
      </w:r>
      <w:r w:rsidRPr="007B3152">
        <w:rPr>
          <w:rFonts w:cs="Times New Roman"/>
          <w:bCs/>
          <w:i/>
          <w:iCs/>
          <w:szCs w:val="24"/>
        </w:rPr>
        <w:t xml:space="preserve">C.W. Howe Partners Inc. v. </w:t>
      </w:r>
      <w:proofErr w:type="spellStart"/>
      <w:r w:rsidRPr="007B3152">
        <w:rPr>
          <w:rFonts w:cs="Times New Roman"/>
          <w:bCs/>
          <w:i/>
          <w:iCs/>
          <w:szCs w:val="24"/>
        </w:rPr>
        <w:t>Mooradian</w:t>
      </w:r>
      <w:proofErr w:type="spellEnd"/>
      <w:r w:rsidRPr="007B3152">
        <w:rPr>
          <w:rFonts w:cs="Times New Roman"/>
          <w:bCs/>
          <w:szCs w:val="24"/>
        </w:rPr>
        <w:t xml:space="preserve"> (2019)</w:t>
      </w:r>
      <w:r>
        <w:rPr>
          <w:rFonts w:cs="Times New Roman"/>
          <w:bCs/>
          <w:szCs w:val="24"/>
        </w:rPr>
        <w:t xml:space="preserve"> </w:t>
      </w:r>
      <w:r w:rsidRPr="007B3152">
        <w:rPr>
          <w:rFonts w:cs="Times New Roman"/>
          <w:bCs/>
          <w:szCs w:val="24"/>
        </w:rPr>
        <w:t>43 Cal.App.5th 688, 699-700</w:t>
      </w:r>
      <w:r>
        <w:rPr>
          <w:rFonts w:cs="Times New Roman"/>
          <w:bCs/>
          <w:szCs w:val="24"/>
        </w:rPr>
        <w:t>; C</w:t>
      </w:r>
      <w:r w:rsidRPr="007B3152">
        <w:rPr>
          <w:rFonts w:cs="Times New Roman"/>
          <w:bCs/>
          <w:szCs w:val="24"/>
        </w:rPr>
        <w:t>iv. Code, § 2772.)</w:t>
      </w:r>
      <w:bookmarkEnd w:id="26"/>
      <w:r w:rsidRPr="005902E5">
        <w:rPr>
          <w:rFonts w:cs="Times New Roman"/>
          <w:bCs/>
          <w:szCs w:val="24"/>
        </w:rPr>
        <w:t xml:space="preserve"> </w:t>
      </w:r>
    </w:p>
    <w:p w14:paraId="7EFAE010" w14:textId="77777777" w:rsidR="003F0E15" w:rsidRDefault="007B3152" w:rsidP="007B3152">
      <w:pPr>
        <w:spacing w:after="264"/>
        <w:rPr>
          <w:rFonts w:cs="Times New Roman"/>
          <w:bCs/>
          <w:szCs w:val="24"/>
        </w:rPr>
      </w:pPr>
      <w:r>
        <w:rPr>
          <w:rFonts w:cs="Times New Roman"/>
          <w:bCs/>
          <w:szCs w:val="24"/>
          <w:u w:val="single"/>
        </w:rPr>
        <w:t>Remedies</w:t>
      </w:r>
      <w:r>
        <w:rPr>
          <w:rFonts w:cs="Times New Roman"/>
          <w:bCs/>
          <w:szCs w:val="24"/>
        </w:rPr>
        <w:t>—</w:t>
      </w:r>
    </w:p>
    <w:p w14:paraId="44FDA3C9" w14:textId="77777777" w:rsidR="003F0E15" w:rsidRDefault="007B3152" w:rsidP="007B3152">
      <w:pPr>
        <w:spacing w:after="264"/>
        <w:ind w:left="1080" w:hanging="360"/>
        <w:rPr>
          <w:rFonts w:cs="Times New Roman"/>
          <w:bCs/>
          <w:szCs w:val="24"/>
        </w:rPr>
      </w:pPr>
      <w:r w:rsidRPr="00311139">
        <w:rPr>
          <w:rFonts w:cs="Times New Roman"/>
          <w:bCs/>
          <w:szCs w:val="24"/>
        </w:rPr>
        <w:t xml:space="preserve">—  </w:t>
      </w:r>
      <w:r w:rsidRPr="007B3152">
        <w:rPr>
          <w:rFonts w:cs="Times New Roman"/>
          <w:bCs/>
          <w:szCs w:val="24"/>
        </w:rPr>
        <w:t xml:space="preserve">Compensatory (money) damages are available for all expected harm caused by the breach. (Civ. Code, § 3300.) For an express indemnity claim, this </w:t>
      </w:r>
      <w:r>
        <w:rPr>
          <w:rFonts w:cs="Times New Roman"/>
          <w:bCs/>
          <w:szCs w:val="24"/>
        </w:rPr>
        <w:t>will most often take the form of the fees and costs</w:t>
      </w:r>
      <w:r w:rsidRPr="007B3152">
        <w:rPr>
          <w:rFonts w:cs="Times New Roman"/>
          <w:bCs/>
          <w:szCs w:val="24"/>
        </w:rPr>
        <w:t xml:space="preserve"> incurred in defending against the third party’s underlying lawsuit</w:t>
      </w:r>
      <w:r w:rsidR="00E71E00">
        <w:rPr>
          <w:rFonts w:cs="Times New Roman"/>
          <w:bCs/>
          <w:szCs w:val="24"/>
        </w:rPr>
        <w:t xml:space="preserve">, as well as any judgment levied against the </w:t>
      </w:r>
      <w:r w:rsidR="00246718">
        <w:rPr>
          <w:rFonts w:cs="Times New Roman"/>
          <w:bCs/>
          <w:szCs w:val="24"/>
        </w:rPr>
        <w:t>indemnitee</w:t>
      </w:r>
      <w:r w:rsidRPr="007B3152">
        <w:rPr>
          <w:rFonts w:cs="Times New Roman"/>
          <w:bCs/>
          <w:szCs w:val="24"/>
        </w:rPr>
        <w:t>.</w:t>
      </w:r>
    </w:p>
    <w:p w14:paraId="659CCB01" w14:textId="77777777" w:rsidR="003F0E15" w:rsidRDefault="007B3152" w:rsidP="007B315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5DF5A679" w14:textId="77777777" w:rsidR="003F0E15" w:rsidRDefault="007B3152" w:rsidP="007B3152">
      <w:pPr>
        <w:spacing w:after="264"/>
        <w:ind w:left="1080" w:hanging="360"/>
        <w:rPr>
          <w:rFonts w:cs="Times New Roman"/>
          <w:bCs/>
          <w:szCs w:val="24"/>
        </w:rPr>
      </w:pPr>
      <w:r>
        <w:rPr>
          <w:rFonts w:cs="Times New Roman"/>
          <w:bCs/>
          <w:szCs w:val="24"/>
        </w:rPr>
        <w:t xml:space="preserve">—  </w:t>
      </w:r>
      <w:r w:rsidR="000B093F" w:rsidRPr="000B093F">
        <w:rPr>
          <w:rFonts w:cs="Times New Roman"/>
          <w:bCs/>
          <w:szCs w:val="24"/>
        </w:rPr>
        <w:t xml:space="preserve">If the indemnity provision is contained in a </w:t>
      </w:r>
      <w:r w:rsidR="00EC7E17">
        <w:rPr>
          <w:rFonts w:cs="Times New Roman"/>
          <w:bCs/>
          <w:szCs w:val="24"/>
        </w:rPr>
        <w:t>document</w:t>
      </w:r>
      <w:r w:rsidR="000B093F" w:rsidRPr="000B093F">
        <w:rPr>
          <w:rFonts w:cs="Times New Roman"/>
          <w:bCs/>
          <w:szCs w:val="24"/>
        </w:rPr>
        <w:t>, a claim for express indemnity must be brought within four years. (</w:t>
      </w:r>
      <w:r w:rsidR="000B093F" w:rsidRPr="000B093F">
        <w:rPr>
          <w:rFonts w:cs="Times New Roman"/>
          <w:bCs/>
          <w:i/>
          <w:iCs/>
          <w:szCs w:val="24"/>
        </w:rPr>
        <w:t>Valley Crest Landscape Dev., Inc. v. Mission Pools of Escondido, Inc.</w:t>
      </w:r>
      <w:r w:rsidR="000B093F" w:rsidRPr="000B093F">
        <w:rPr>
          <w:rFonts w:cs="Times New Roman"/>
          <w:bCs/>
          <w:szCs w:val="24"/>
        </w:rPr>
        <w:t xml:space="preserve"> (2015) 238 Cal.App.4th 468, 481; Code Civ. Proc., § 337(a).) If the indemnity provision is not contained in a </w:t>
      </w:r>
      <w:r w:rsidR="00EC7E17">
        <w:rPr>
          <w:rFonts w:cs="Times New Roman"/>
          <w:bCs/>
          <w:szCs w:val="24"/>
        </w:rPr>
        <w:t>document (i.e., if it was an oral promise to indemnify)</w:t>
      </w:r>
      <w:r w:rsidR="000B093F" w:rsidRPr="000B093F">
        <w:rPr>
          <w:rFonts w:cs="Times New Roman"/>
          <w:bCs/>
          <w:szCs w:val="24"/>
        </w:rPr>
        <w:t xml:space="preserve">, a claim for express indemnity must be brought within </w:t>
      </w:r>
      <w:r w:rsidR="000B093F">
        <w:rPr>
          <w:rFonts w:cs="Times New Roman"/>
          <w:bCs/>
          <w:szCs w:val="24"/>
        </w:rPr>
        <w:t>two</w:t>
      </w:r>
      <w:r w:rsidR="000B093F" w:rsidRPr="000B093F">
        <w:rPr>
          <w:rFonts w:cs="Times New Roman"/>
          <w:bCs/>
          <w:szCs w:val="24"/>
        </w:rPr>
        <w:t xml:space="preserve"> years. (Code Civ. Proc., § 339(1).)</w:t>
      </w:r>
    </w:p>
    <w:p w14:paraId="0AF65EF5" w14:textId="77777777" w:rsidR="003F0E15" w:rsidRDefault="000B093F" w:rsidP="000B093F">
      <w:pPr>
        <w:spacing w:after="264"/>
        <w:ind w:left="1350" w:hanging="270"/>
        <w:rPr>
          <w:rFonts w:cs="Times New Roman"/>
          <w:bCs/>
          <w:szCs w:val="24"/>
        </w:rPr>
      </w:pPr>
      <w:r>
        <w:rPr>
          <w:rFonts w:cs="Times New Roman"/>
          <w:bCs/>
          <w:szCs w:val="24"/>
        </w:rPr>
        <w:t xml:space="preserve">•   </w:t>
      </w:r>
      <w:r w:rsidR="00484FE7" w:rsidRPr="00484FE7">
        <w:rPr>
          <w:rFonts w:cs="Times New Roman"/>
          <w:bCs/>
          <w:szCs w:val="24"/>
        </w:rPr>
        <w:t xml:space="preserve">A claim for express indemnity does not accrue until the indemnitee actually </w:t>
      </w:r>
      <w:r w:rsidR="00484FE7">
        <w:rPr>
          <w:rFonts w:cs="Times New Roman"/>
          <w:bCs/>
          <w:szCs w:val="24"/>
        </w:rPr>
        <w:t xml:space="preserve">either </w:t>
      </w:r>
      <w:r w:rsidR="00484FE7" w:rsidRPr="00484FE7">
        <w:rPr>
          <w:rFonts w:cs="Times New Roman"/>
          <w:bCs/>
          <w:szCs w:val="24"/>
        </w:rPr>
        <w:t>pays the third party</w:t>
      </w:r>
      <w:r w:rsidR="00484FE7">
        <w:rPr>
          <w:rFonts w:cs="Times New Roman"/>
          <w:bCs/>
          <w:szCs w:val="24"/>
        </w:rPr>
        <w:t xml:space="preserve">, or incurs expenses for his or her defense that should’ve been covered by the indemnitor. </w:t>
      </w:r>
      <w:r w:rsidR="00484FE7">
        <w:rPr>
          <w:rFonts w:cs="Times New Roman"/>
          <w:bCs/>
          <w:szCs w:val="24"/>
        </w:rPr>
        <w:lastRenderedPageBreak/>
        <w:t>When the underlying third party’s injury occurred is irrelevant.</w:t>
      </w:r>
      <w:r w:rsidRPr="000B093F">
        <w:rPr>
          <w:rFonts w:cs="Times New Roman"/>
          <w:bCs/>
          <w:szCs w:val="24"/>
        </w:rPr>
        <w:t xml:space="preserve"> (</w:t>
      </w:r>
      <w:r w:rsidRPr="00FF6AFF">
        <w:rPr>
          <w:rFonts w:cs="Times New Roman"/>
          <w:bCs/>
          <w:i/>
          <w:iCs/>
          <w:szCs w:val="24"/>
        </w:rPr>
        <w:t>Valley Crest Landscape Dev., Inc., supra,</w:t>
      </w:r>
      <w:r w:rsidRPr="000B093F">
        <w:rPr>
          <w:rFonts w:cs="Times New Roman"/>
          <w:bCs/>
          <w:szCs w:val="24"/>
        </w:rPr>
        <w:t xml:space="preserve"> 238 Cal.App.4th at 481.)</w:t>
      </w:r>
    </w:p>
    <w:p w14:paraId="71A1DBFE" w14:textId="77777777" w:rsidR="003F0E15" w:rsidRDefault="007B3152" w:rsidP="007B315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AD5F3D4" w14:textId="77777777" w:rsidR="003F0E15" w:rsidRDefault="007B3152" w:rsidP="007B315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sidR="004F4E23">
        <w:rPr>
          <w:rFonts w:cs="Times New Roman"/>
          <w:bCs/>
          <w:i/>
          <w:iCs/>
          <w:szCs w:val="24"/>
          <w:highlight w:val="green"/>
        </w:rPr>
        <w:t>express indemnity</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DA9EF2F" w14:textId="77777777" w:rsidR="003F0E15" w:rsidRDefault="007B3152" w:rsidP="007B3152">
      <w:pPr>
        <w:spacing w:after="264"/>
        <w:ind w:left="1080" w:hanging="360"/>
        <w:rPr>
          <w:rFonts w:cs="Times New Roman"/>
          <w:bCs/>
          <w:szCs w:val="24"/>
          <w:highlight w:val="green"/>
        </w:rPr>
      </w:pPr>
      <w:r w:rsidRPr="002D206C">
        <w:rPr>
          <w:rFonts w:cs="Times New Roman"/>
          <w:bCs/>
          <w:szCs w:val="24"/>
          <w:highlight w:val="green"/>
        </w:rPr>
        <w:t>—  ***</w:t>
      </w:r>
    </w:p>
    <w:p w14:paraId="5ABBE8BB" w14:textId="77777777" w:rsidR="003F0E15" w:rsidRDefault="007B3152" w:rsidP="007B3152">
      <w:pPr>
        <w:spacing w:after="264"/>
        <w:ind w:left="720"/>
        <w:rPr>
          <w:rFonts w:cs="Times New Roman"/>
          <w:bCs/>
          <w:szCs w:val="24"/>
        </w:rPr>
      </w:pPr>
      <w:r w:rsidRPr="002D206C">
        <w:rPr>
          <w:rFonts w:cs="Times New Roman"/>
          <w:bCs/>
          <w:szCs w:val="24"/>
          <w:highlight w:val="green"/>
        </w:rPr>
        <w:t>—  ***</w:t>
      </w:r>
    </w:p>
    <w:p w14:paraId="1AAC6012" w14:textId="77777777" w:rsidR="003F0E15" w:rsidRDefault="007B3152" w:rsidP="007B3152">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C6B5FDA" w14:textId="77777777" w:rsidR="003F0E15" w:rsidRDefault="007B3152" w:rsidP="007B315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20536F23" w14:textId="77777777" w:rsidR="003F0E15" w:rsidRDefault="007B3152" w:rsidP="007B315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CFFD0CD" w14:textId="0E48F7B4" w:rsidR="007B3152" w:rsidRDefault="00D346E3" w:rsidP="007B315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49605DE801094B7A8E6A7260E3DD3810"/>
          </w:placeholder>
          <w15:color w:val="23D160"/>
          <w15:appearance w15:val="tags"/>
        </w:sdtPr>
        <w:sdtEndPr>
          <w:rPr>
            <w:rStyle w:val="property1"/>
          </w:rPr>
        </w:sdtEndPr>
        <w:sdtContent>
          <w:r w:rsidR="007B3152" w:rsidRPr="00642833">
            <w:rPr>
              <w:rFonts w:eastAsia="Times New Roman" w:cs="Times New Roman"/>
              <w:color w:val="CCCCCC"/>
              <w:szCs w:val="24"/>
            </w:rPr>
            <w:t>###</w:t>
          </w:r>
        </w:sdtContent>
      </w:sdt>
    </w:p>
    <w:p w14:paraId="41CE3D0B" w14:textId="7269D8E2" w:rsidR="00427E38" w:rsidRDefault="00D346E3" w:rsidP="00427E38">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1BF4B1C1C34C495DA31F1D4EC54C6B9C"/>
          </w:placeholder>
          <w15:color w:val="23D160"/>
          <w15:appearance w15:val="tags"/>
        </w:sdtPr>
        <w:sdtEndPr/>
        <w:sdtContent>
          <w:r w:rsidR="00427E38">
            <w:rPr>
              <w:rStyle w:val="punctuation1"/>
              <w:rFonts w:eastAsia="Times New Roman"/>
            </w:rPr>
            <w:t>"</w:t>
          </w:r>
          <w:r w:rsidR="00427E38">
            <w:rPr>
              <w:rStyle w:val="string3"/>
              <w:rFonts w:eastAsia="Times New Roman"/>
            </w:rPr>
            <w:t>Equitable Indemnity</w:t>
          </w:r>
          <w:r w:rsidR="00427E38">
            <w:rPr>
              <w:rStyle w:val="punctuation1"/>
              <w:rFonts w:eastAsia="Times New Roman"/>
            </w:rPr>
            <w:t>"</w:t>
          </w:r>
          <w:r w:rsidR="00427E38">
            <w:rPr>
              <w:rStyle w:val="tag1"/>
              <w:rFonts w:eastAsia="Times New Roman"/>
            </w:rPr>
            <w:t xml:space="preserve"> </w:t>
          </w:r>
          <w:r w:rsidR="00427E38">
            <w:rPr>
              <w:rStyle w:val="operator1"/>
              <w:rFonts w:eastAsia="Times New Roman"/>
            </w:rPr>
            <w:t>in</w:t>
          </w:r>
          <w:r w:rsidR="00427E38">
            <w:rPr>
              <w:rStyle w:val="tag1"/>
              <w:rFonts w:eastAsia="Times New Roman"/>
            </w:rPr>
            <w:t xml:space="preserve"> </w:t>
          </w:r>
          <w:proofErr w:type="spellStart"/>
          <w:r w:rsidR="00427E38">
            <w:rPr>
              <w:rStyle w:val="property1"/>
              <w:rFonts w:eastAsia="Times New Roman"/>
            </w:rPr>
            <w:t>checkbox_potential_claims</w:t>
          </w:r>
          <w:proofErr w:type="spellEnd"/>
          <w:r w:rsidR="00427E38">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Equitable Indemnity</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proofErr w:type="spellStart"/>
          <w:r w:rsidR="009E5CEB">
            <w:rPr>
              <w:rStyle w:val="property1"/>
              <w:rFonts w:eastAsia="Times New Roman"/>
            </w:rPr>
            <w:t>checkbox_potential_cross_claims</w:t>
          </w:r>
          <w:proofErr w:type="spellEnd"/>
          <w:r w:rsidR="009E5CEB">
            <w:rPr>
              <w:rStyle w:val="tag1"/>
              <w:rFonts w:eastAsia="Times New Roman"/>
            </w:rPr>
            <w:t xml:space="preserve"> </w:t>
          </w:r>
        </w:sdtContent>
      </w:sdt>
    </w:p>
    <w:p w14:paraId="68501F92" w14:textId="77777777" w:rsidR="003F0E15" w:rsidRDefault="00427E38"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t>Equitable Indemnity</w:t>
      </w:r>
    </w:p>
    <w:p w14:paraId="50E807BB" w14:textId="77777777" w:rsidR="003F0E15" w:rsidRDefault="00427E38" w:rsidP="00427E38">
      <w:pPr>
        <w:spacing w:after="264"/>
        <w:rPr>
          <w:rFonts w:cs="Times New Roman"/>
          <w:bCs/>
          <w:szCs w:val="24"/>
        </w:rPr>
      </w:pPr>
      <w:r w:rsidRPr="00CB10A8">
        <w:rPr>
          <w:rFonts w:cs="Times New Roman"/>
          <w:bCs/>
          <w:szCs w:val="24"/>
          <w:u w:val="single"/>
        </w:rPr>
        <w:t>Elements</w:t>
      </w:r>
      <w:r>
        <w:rPr>
          <w:rFonts w:cs="Times New Roman"/>
          <w:bCs/>
          <w:szCs w:val="24"/>
        </w:rPr>
        <w:t>—Equitable Indemnity.</w:t>
      </w:r>
    </w:p>
    <w:p w14:paraId="198F5BE9" w14:textId="77777777" w:rsidR="003F0E15" w:rsidRDefault="00427E38" w:rsidP="00473003">
      <w:pPr>
        <w:spacing w:after="264"/>
        <w:ind w:left="1080" w:hanging="360"/>
        <w:rPr>
          <w:rFonts w:cs="Times New Roman"/>
          <w:bCs/>
          <w:szCs w:val="24"/>
        </w:rPr>
      </w:pPr>
      <w:r>
        <w:rPr>
          <w:rFonts w:cs="Times New Roman"/>
          <w:bCs/>
          <w:szCs w:val="24"/>
        </w:rPr>
        <w:t xml:space="preserve">—  </w:t>
      </w:r>
      <w:r w:rsidRPr="007B3152">
        <w:rPr>
          <w:rFonts w:cs="Times New Roman"/>
          <w:bCs/>
          <w:szCs w:val="24"/>
        </w:rPr>
        <w:t xml:space="preserve">To prevail on a claim for </w:t>
      </w:r>
      <w:r>
        <w:rPr>
          <w:rFonts w:cs="Times New Roman"/>
          <w:bCs/>
          <w:szCs w:val="24"/>
        </w:rPr>
        <w:t>equitable</w:t>
      </w:r>
      <w:r w:rsidRPr="007B3152">
        <w:rPr>
          <w:rFonts w:cs="Times New Roman"/>
          <w:bCs/>
          <w:szCs w:val="24"/>
        </w:rPr>
        <w:t xml:space="preserve"> indemnity, </w:t>
      </w:r>
      <w:r w:rsidR="006007A0">
        <w:rPr>
          <w:rFonts w:cs="Times New Roman"/>
          <w:bCs/>
          <w:szCs w:val="24"/>
        </w:rPr>
        <w:t xml:space="preserve">the </w:t>
      </w:r>
      <w:r w:rsidR="0012753E">
        <w:rPr>
          <w:rFonts w:cs="Times New Roman"/>
          <w:bCs/>
          <w:szCs w:val="24"/>
        </w:rPr>
        <w:t>indemnitee (the person who is entitled to indemnity protection and is thus bringing the claim for express indemnity) must prove</w:t>
      </w:r>
      <w:r w:rsidRPr="007B3152">
        <w:rPr>
          <w:rFonts w:cs="Times New Roman"/>
          <w:bCs/>
          <w:szCs w:val="24"/>
        </w:rPr>
        <w:t xml:space="preserve"> </w:t>
      </w:r>
      <w:r w:rsidR="0012753E">
        <w:rPr>
          <w:rFonts w:cs="Times New Roman"/>
          <w:bCs/>
          <w:szCs w:val="24"/>
        </w:rPr>
        <w:t xml:space="preserve">that the: (i) </w:t>
      </w:r>
      <w:r w:rsidR="0012753E" w:rsidRPr="0012753E">
        <w:rPr>
          <w:rFonts w:cs="Times New Roman"/>
          <w:bCs/>
          <w:szCs w:val="24"/>
        </w:rPr>
        <w:t>indemnitee is liable to a third party; (ii) indemnitor’s conduct was negligent or tortious; and (ii) indemnitor was equitably responsible for the third party’s liability</w:t>
      </w:r>
      <w:r w:rsidR="001F6DC7">
        <w:rPr>
          <w:rFonts w:cs="Times New Roman"/>
          <w:bCs/>
          <w:szCs w:val="24"/>
        </w:rPr>
        <w:t xml:space="preserve"> (rather than the indemnitee being liable)</w:t>
      </w:r>
      <w:r w:rsidR="0012753E" w:rsidRPr="0012753E">
        <w:rPr>
          <w:rFonts w:cs="Times New Roman"/>
          <w:bCs/>
          <w:szCs w:val="24"/>
        </w:rPr>
        <w:t>. (</w:t>
      </w:r>
      <w:r w:rsidR="0012753E" w:rsidRPr="001F6DC7">
        <w:rPr>
          <w:rFonts w:cs="Times New Roman"/>
          <w:bCs/>
          <w:i/>
          <w:iCs/>
          <w:szCs w:val="24"/>
        </w:rPr>
        <w:t>Bailey v. Safeway, Inc.</w:t>
      </w:r>
      <w:r w:rsidR="0012753E" w:rsidRPr="0012753E">
        <w:rPr>
          <w:rFonts w:cs="Times New Roman"/>
          <w:bCs/>
          <w:szCs w:val="24"/>
        </w:rPr>
        <w:t xml:space="preserve"> (2011) 199 Cal.App.4th 206, 217.) </w:t>
      </w:r>
    </w:p>
    <w:p w14:paraId="5B89392C" w14:textId="77777777" w:rsidR="003F0E15" w:rsidRDefault="00473003" w:rsidP="00473003">
      <w:pPr>
        <w:spacing w:after="264"/>
        <w:ind w:left="1080" w:hanging="360"/>
        <w:rPr>
          <w:rFonts w:cs="Times New Roman"/>
          <w:bCs/>
          <w:szCs w:val="24"/>
        </w:rPr>
      </w:pPr>
      <w:r>
        <w:rPr>
          <w:rFonts w:cs="Times New Roman"/>
          <w:bCs/>
          <w:szCs w:val="24"/>
        </w:rPr>
        <w:lastRenderedPageBreak/>
        <w:t xml:space="preserve">—  </w:t>
      </w:r>
      <w:r w:rsidR="0012753E" w:rsidRPr="0012753E">
        <w:rPr>
          <w:rFonts w:cs="Times New Roman"/>
          <w:bCs/>
          <w:szCs w:val="24"/>
        </w:rPr>
        <w:t>Equitable indemnity is similar to comparative fault in that liability to third party is apportioned between the indemnitee and the indemnitor. (</w:t>
      </w:r>
      <w:r w:rsidR="0012753E" w:rsidRPr="001F6DC7">
        <w:rPr>
          <w:rFonts w:cs="Times New Roman"/>
          <w:bCs/>
          <w:i/>
          <w:iCs/>
          <w:szCs w:val="24"/>
        </w:rPr>
        <w:t xml:space="preserve">C.W. Howe Partners Inc. v. </w:t>
      </w:r>
      <w:proofErr w:type="spellStart"/>
      <w:r w:rsidR="0012753E" w:rsidRPr="001F6DC7">
        <w:rPr>
          <w:rFonts w:cs="Times New Roman"/>
          <w:bCs/>
          <w:i/>
          <w:iCs/>
          <w:szCs w:val="24"/>
        </w:rPr>
        <w:t>Mooradian</w:t>
      </w:r>
      <w:proofErr w:type="spellEnd"/>
      <w:r w:rsidR="0012753E" w:rsidRPr="0012753E">
        <w:rPr>
          <w:rFonts w:cs="Times New Roman"/>
          <w:bCs/>
          <w:szCs w:val="24"/>
        </w:rPr>
        <w:t xml:space="preserve"> (2019) 43 Cal.App.5th 688, 700.)</w:t>
      </w:r>
    </w:p>
    <w:p w14:paraId="094DF8E5" w14:textId="77777777" w:rsidR="003F0E15" w:rsidRDefault="00473003" w:rsidP="00473003">
      <w:pPr>
        <w:spacing w:after="264"/>
        <w:ind w:left="1350" w:hanging="270"/>
        <w:rPr>
          <w:rFonts w:cs="Times New Roman"/>
          <w:bCs/>
          <w:szCs w:val="24"/>
        </w:rPr>
      </w:pPr>
      <w:r>
        <w:rPr>
          <w:rFonts w:cs="Times New Roman"/>
          <w:bCs/>
          <w:szCs w:val="24"/>
        </w:rPr>
        <w:t xml:space="preserve">•   </w:t>
      </w:r>
      <w:r w:rsidRPr="00473003">
        <w:rPr>
          <w:rFonts w:cs="Times New Roman"/>
          <w:bCs/>
          <w:szCs w:val="24"/>
        </w:rPr>
        <w:t>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w:t>
      </w:r>
      <w:r>
        <w:rPr>
          <w:rFonts w:cs="Times New Roman"/>
          <w:bCs/>
          <w:szCs w:val="24"/>
        </w:rPr>
        <w:t xml:space="preserve">. </w:t>
      </w:r>
      <w:r w:rsidRPr="00473003">
        <w:rPr>
          <w:rFonts w:cs="Times New Roman"/>
          <w:bCs/>
          <w:szCs w:val="24"/>
        </w:rPr>
        <w:t>Tim now brings a claim for equitable indemnity against Brad.</w:t>
      </w:r>
      <w:r>
        <w:rPr>
          <w:rFonts w:cs="Times New Roman"/>
          <w:bCs/>
          <w:szCs w:val="24"/>
        </w:rPr>
        <w:t xml:space="preserve"> Tim could cross-claim against Brad during the pendency of the lawsuit with Jessica, or Tim could wait to see if Jessica obtained a judgment against him, and then pursue Brad.  </w:t>
      </w:r>
    </w:p>
    <w:p w14:paraId="5EDFFE3C" w14:textId="77777777" w:rsidR="003F0E15" w:rsidRDefault="00427E38" w:rsidP="00427E38">
      <w:pPr>
        <w:spacing w:after="264"/>
        <w:rPr>
          <w:rFonts w:cs="Times New Roman"/>
          <w:bCs/>
          <w:szCs w:val="24"/>
        </w:rPr>
      </w:pPr>
      <w:r>
        <w:rPr>
          <w:rFonts w:cs="Times New Roman"/>
          <w:bCs/>
          <w:szCs w:val="24"/>
          <w:u w:val="single"/>
        </w:rPr>
        <w:t>Remedies</w:t>
      </w:r>
      <w:r>
        <w:rPr>
          <w:rFonts w:cs="Times New Roman"/>
          <w:bCs/>
          <w:szCs w:val="24"/>
        </w:rPr>
        <w:t>—</w:t>
      </w:r>
    </w:p>
    <w:p w14:paraId="12DAD46B" w14:textId="77777777" w:rsidR="003F0E15" w:rsidRDefault="00427E38" w:rsidP="00427E38">
      <w:pPr>
        <w:spacing w:after="264"/>
        <w:ind w:left="1080" w:hanging="360"/>
        <w:rPr>
          <w:rFonts w:cs="Times New Roman"/>
          <w:bCs/>
          <w:szCs w:val="24"/>
        </w:rPr>
      </w:pPr>
      <w:r w:rsidRPr="00311139">
        <w:rPr>
          <w:rFonts w:cs="Times New Roman"/>
          <w:bCs/>
          <w:szCs w:val="24"/>
        </w:rPr>
        <w:t xml:space="preserve">—  </w:t>
      </w:r>
      <w:r w:rsidR="00473003" w:rsidRPr="00473003">
        <w:rPr>
          <w:rFonts w:cs="Times New Roman"/>
          <w:bCs/>
          <w:szCs w:val="24"/>
        </w:rPr>
        <w:t>Proving a claim for equitable indemnity entitles the indemnitee to restitution from the indemnitor for the amount of fault attributable to the indemnitor. (</w:t>
      </w:r>
      <w:r w:rsidR="00473003" w:rsidRPr="00473003">
        <w:rPr>
          <w:rFonts w:cs="Times New Roman"/>
          <w:bCs/>
          <w:i/>
          <w:iCs/>
          <w:szCs w:val="24"/>
        </w:rPr>
        <w:t>AmeriGas Propane, L.P. v. Landstar Ranger, Inc.</w:t>
      </w:r>
      <w:r w:rsidR="00473003" w:rsidRPr="00473003">
        <w:rPr>
          <w:rFonts w:cs="Times New Roman"/>
          <w:bCs/>
          <w:szCs w:val="24"/>
        </w:rPr>
        <w:t xml:space="preserve"> (2010) 184 Cal.App.4th 981, 989.)</w:t>
      </w:r>
    </w:p>
    <w:p w14:paraId="421FD87C" w14:textId="77777777" w:rsidR="003F0E15" w:rsidRDefault="00427E38" w:rsidP="00427E38">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5FBDD6A" w14:textId="77777777" w:rsidR="003F0E15" w:rsidRDefault="00427E38" w:rsidP="00427E38">
      <w:pPr>
        <w:spacing w:after="264"/>
        <w:ind w:left="1080" w:hanging="360"/>
        <w:rPr>
          <w:rFonts w:cs="Times New Roman"/>
          <w:bCs/>
          <w:szCs w:val="24"/>
        </w:rPr>
      </w:pPr>
      <w:r>
        <w:rPr>
          <w:rFonts w:cs="Times New Roman"/>
          <w:bCs/>
          <w:szCs w:val="24"/>
        </w:rPr>
        <w:t xml:space="preserve">—  </w:t>
      </w:r>
      <w:r w:rsidR="00473003" w:rsidRPr="00473003">
        <w:rPr>
          <w:rFonts w:cs="Times New Roman"/>
          <w:bCs/>
          <w:szCs w:val="24"/>
        </w:rPr>
        <w:t>A claim for equitable indemnity must be brought within two years. (</w:t>
      </w:r>
      <w:r w:rsidR="00473003" w:rsidRPr="00473003">
        <w:rPr>
          <w:rFonts w:cs="Times New Roman"/>
          <w:bCs/>
          <w:i/>
          <w:iCs/>
          <w:szCs w:val="24"/>
        </w:rPr>
        <w:t xml:space="preserve">Am. States Ins. Co. v. </w:t>
      </w:r>
      <w:proofErr w:type="spellStart"/>
      <w:r w:rsidR="00473003" w:rsidRPr="00473003">
        <w:rPr>
          <w:rFonts w:cs="Times New Roman"/>
          <w:bCs/>
          <w:i/>
          <w:iCs/>
          <w:szCs w:val="24"/>
        </w:rPr>
        <w:t>Nat'l</w:t>
      </w:r>
      <w:proofErr w:type="spellEnd"/>
      <w:r w:rsidR="00473003" w:rsidRPr="00473003">
        <w:rPr>
          <w:rFonts w:cs="Times New Roman"/>
          <w:bCs/>
          <w:i/>
          <w:iCs/>
          <w:szCs w:val="24"/>
        </w:rPr>
        <w:t xml:space="preserve"> Fire Ins. Co. of Hartford</w:t>
      </w:r>
      <w:r w:rsidR="00473003" w:rsidRPr="00473003">
        <w:rPr>
          <w:rFonts w:cs="Times New Roman"/>
          <w:bCs/>
          <w:szCs w:val="24"/>
        </w:rPr>
        <w:t xml:space="preserve"> (2011) 202 Cal.App.4th 692, 699; Code Civ. Proc., § 339(1).)</w:t>
      </w:r>
    </w:p>
    <w:p w14:paraId="6CEC6093" w14:textId="77777777" w:rsidR="003F0E15" w:rsidRDefault="00427E38" w:rsidP="00427E38">
      <w:pPr>
        <w:spacing w:after="264"/>
        <w:ind w:left="1350" w:hanging="270"/>
        <w:rPr>
          <w:rFonts w:cs="Times New Roman"/>
          <w:bCs/>
          <w:szCs w:val="24"/>
        </w:rPr>
      </w:pPr>
      <w:r>
        <w:rPr>
          <w:rFonts w:cs="Times New Roman"/>
          <w:bCs/>
          <w:szCs w:val="24"/>
        </w:rPr>
        <w:t xml:space="preserve">•   </w:t>
      </w:r>
      <w:r w:rsidR="00473003" w:rsidRPr="00484FE7">
        <w:rPr>
          <w:rFonts w:cs="Times New Roman"/>
          <w:bCs/>
          <w:szCs w:val="24"/>
        </w:rPr>
        <w:t xml:space="preserve">A claim for </w:t>
      </w:r>
      <w:r w:rsidR="006E0B3F">
        <w:rPr>
          <w:rFonts w:cs="Times New Roman"/>
          <w:bCs/>
          <w:szCs w:val="24"/>
        </w:rPr>
        <w:t>equitable</w:t>
      </w:r>
      <w:r w:rsidR="00473003" w:rsidRPr="00484FE7">
        <w:rPr>
          <w:rFonts w:cs="Times New Roman"/>
          <w:bCs/>
          <w:szCs w:val="24"/>
        </w:rPr>
        <w:t xml:space="preserve"> indemnity does not accrue until the indemnitee actually </w:t>
      </w:r>
      <w:r w:rsidR="00473003">
        <w:rPr>
          <w:rFonts w:cs="Times New Roman"/>
          <w:bCs/>
          <w:szCs w:val="24"/>
        </w:rPr>
        <w:t xml:space="preserve">either </w:t>
      </w:r>
      <w:r w:rsidR="00473003" w:rsidRPr="00484FE7">
        <w:rPr>
          <w:rFonts w:cs="Times New Roman"/>
          <w:bCs/>
          <w:szCs w:val="24"/>
        </w:rPr>
        <w:t>pays the third party</w:t>
      </w:r>
      <w:r w:rsidR="00473003">
        <w:rPr>
          <w:rFonts w:cs="Times New Roman"/>
          <w:bCs/>
          <w:szCs w:val="24"/>
        </w:rPr>
        <w:t xml:space="preserve">, or incurs expenses for his or her defense that should’ve been covered by the indemnitor. When the underlying third party’s injury occurred is irrelevant. </w:t>
      </w:r>
      <w:r w:rsidR="00473003" w:rsidRPr="00473003">
        <w:rPr>
          <w:rFonts w:cs="Times New Roman"/>
          <w:bCs/>
          <w:szCs w:val="24"/>
        </w:rPr>
        <w:t>(</w:t>
      </w:r>
      <w:proofErr w:type="spellStart"/>
      <w:r w:rsidR="00473003" w:rsidRPr="00473003">
        <w:rPr>
          <w:rFonts w:cs="Times New Roman"/>
          <w:bCs/>
          <w:i/>
          <w:iCs/>
          <w:szCs w:val="24"/>
        </w:rPr>
        <w:t>Lantzy</w:t>
      </w:r>
      <w:proofErr w:type="spellEnd"/>
      <w:r w:rsidR="00473003" w:rsidRPr="00473003">
        <w:rPr>
          <w:rFonts w:cs="Times New Roman"/>
          <w:bCs/>
          <w:i/>
          <w:iCs/>
          <w:szCs w:val="24"/>
        </w:rPr>
        <w:t xml:space="preserve"> v. Centex Homes</w:t>
      </w:r>
      <w:r w:rsidR="00473003" w:rsidRPr="00473003">
        <w:rPr>
          <w:rFonts w:cs="Times New Roman"/>
          <w:bCs/>
          <w:szCs w:val="24"/>
        </w:rPr>
        <w:t xml:space="preserve"> (2003) 31 Cal.4th 363, 378, fn. 12</w:t>
      </w:r>
      <w:r w:rsidR="000542B9">
        <w:rPr>
          <w:rFonts w:cs="Times New Roman"/>
          <w:bCs/>
          <w:szCs w:val="24"/>
        </w:rPr>
        <w:t>.)</w:t>
      </w:r>
    </w:p>
    <w:p w14:paraId="5190005E" w14:textId="77777777" w:rsidR="003F0E15" w:rsidRDefault="00427E38" w:rsidP="00427E3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CF8B4EB" w14:textId="77777777" w:rsidR="003F0E15" w:rsidRDefault="00427E38" w:rsidP="00427E3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sidR="004F4E23" w:rsidRPr="004F4E23">
        <w:rPr>
          <w:rFonts w:cs="Times New Roman"/>
          <w:bCs/>
          <w:i/>
          <w:iCs/>
          <w:szCs w:val="24"/>
          <w:highlight w:val="green"/>
        </w:rPr>
        <w:t>equitable indemnity</w:t>
      </w:r>
      <w:r w:rsidRPr="004F4E23">
        <w:rPr>
          <w:rFonts w:cs="Times New Roman"/>
          <w:bCs/>
          <w:szCs w:val="24"/>
          <w:highlight w:val="green"/>
        </w:rPr>
        <w:t xml:space="preserve">. If one or more provisions of the </w:t>
      </w:r>
      <w:proofErr w:type="spellStart"/>
      <w:r w:rsidRPr="004F4E23">
        <w:rPr>
          <w:rFonts w:cs="Times New Roman"/>
          <w:bCs/>
          <w:szCs w:val="24"/>
          <w:highlight w:val="green"/>
        </w:rPr>
        <w:t>CC&amp;Rs</w:t>
      </w:r>
      <w:proofErr w:type="spellEnd"/>
      <w:r w:rsidRPr="004F4E23">
        <w:rPr>
          <w:rFonts w:cs="Times New Roman"/>
          <w:bCs/>
          <w:szCs w:val="24"/>
          <w:highlight w:val="green"/>
        </w:rPr>
        <w:t xml:space="preserve"> is/are relevant (e.g., nuisance), yo</w:t>
      </w:r>
      <w:r w:rsidRPr="0039236B">
        <w:rPr>
          <w:rFonts w:cs="Times New Roman"/>
          <w:bCs/>
          <w:szCs w:val="24"/>
          <w:highlight w:val="green"/>
        </w:rPr>
        <w:t>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7AD399A" w14:textId="77777777" w:rsidR="003F0E15" w:rsidRDefault="00427E38" w:rsidP="00427E38">
      <w:pPr>
        <w:spacing w:after="264"/>
        <w:ind w:left="1080" w:hanging="360"/>
        <w:rPr>
          <w:rFonts w:cs="Times New Roman"/>
          <w:bCs/>
          <w:szCs w:val="24"/>
          <w:highlight w:val="green"/>
        </w:rPr>
      </w:pPr>
      <w:r w:rsidRPr="002D206C">
        <w:rPr>
          <w:rFonts w:cs="Times New Roman"/>
          <w:bCs/>
          <w:szCs w:val="24"/>
          <w:highlight w:val="green"/>
        </w:rPr>
        <w:t>—  ***</w:t>
      </w:r>
    </w:p>
    <w:p w14:paraId="33FFFFC2" w14:textId="77777777" w:rsidR="003F0E15" w:rsidRDefault="00427E38" w:rsidP="00427E38">
      <w:pPr>
        <w:spacing w:after="264"/>
        <w:ind w:left="720"/>
        <w:rPr>
          <w:rFonts w:cs="Times New Roman"/>
          <w:bCs/>
          <w:szCs w:val="24"/>
        </w:rPr>
      </w:pPr>
      <w:r w:rsidRPr="002D206C">
        <w:rPr>
          <w:rFonts w:cs="Times New Roman"/>
          <w:bCs/>
          <w:szCs w:val="24"/>
          <w:highlight w:val="green"/>
        </w:rPr>
        <w:t>—  ***</w:t>
      </w:r>
    </w:p>
    <w:p w14:paraId="45D79105" w14:textId="77777777" w:rsidR="003F0E15" w:rsidRDefault="00427E38" w:rsidP="00427E3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16A9210" w14:textId="77777777" w:rsidR="003F0E15" w:rsidRDefault="00427E38" w:rsidP="00427E38">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AB166A8" w14:textId="77777777" w:rsidR="003F0E15" w:rsidRDefault="00427E38" w:rsidP="00427E3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0EFCDE9" w14:textId="10724443" w:rsidR="00427E38" w:rsidRDefault="00D346E3" w:rsidP="00427E38">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F2592F87591D4CC8A929D9381FC622DD"/>
          </w:placeholder>
          <w15:color w:val="23D160"/>
          <w15:appearance w15:val="tags"/>
        </w:sdtPr>
        <w:sdtEndPr>
          <w:rPr>
            <w:rStyle w:val="property1"/>
          </w:rPr>
        </w:sdtEndPr>
        <w:sdtContent>
          <w:r w:rsidR="00427E38" w:rsidRPr="00642833">
            <w:rPr>
              <w:rFonts w:eastAsia="Times New Roman" w:cs="Times New Roman"/>
              <w:color w:val="CCCCCC"/>
              <w:szCs w:val="24"/>
            </w:rPr>
            <w:t>###</w:t>
          </w:r>
        </w:sdtContent>
      </w:sdt>
    </w:p>
    <w:p w14:paraId="5A321FB3" w14:textId="6DA698A8" w:rsidR="000542B9" w:rsidRDefault="00D346E3" w:rsidP="000542B9">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6ED37075A6B04D9B85B70C848EDADE2B"/>
          </w:placeholder>
          <w15:color w:val="23D160"/>
          <w15:appearance w15:val="tags"/>
        </w:sdtPr>
        <w:sdtEndPr/>
        <w:sdtContent>
          <w:r w:rsidR="000542B9">
            <w:rPr>
              <w:rStyle w:val="punctuation1"/>
              <w:rFonts w:eastAsia="Times New Roman"/>
            </w:rPr>
            <w:t>"</w:t>
          </w:r>
          <w:r w:rsidR="000542B9">
            <w:rPr>
              <w:rStyle w:val="string3"/>
              <w:rFonts w:eastAsia="Times New Roman"/>
            </w:rPr>
            <w:t>Failure to Permit Inspection of Records</w:t>
          </w:r>
          <w:r w:rsidR="000542B9">
            <w:rPr>
              <w:rStyle w:val="punctuation1"/>
              <w:rFonts w:eastAsia="Times New Roman"/>
            </w:rPr>
            <w:t>"</w:t>
          </w:r>
          <w:r w:rsidR="000542B9">
            <w:rPr>
              <w:rStyle w:val="tag1"/>
              <w:rFonts w:eastAsia="Times New Roman"/>
            </w:rPr>
            <w:t xml:space="preserve"> </w:t>
          </w:r>
          <w:r w:rsidR="000542B9">
            <w:rPr>
              <w:rStyle w:val="operator1"/>
              <w:rFonts w:eastAsia="Times New Roman"/>
            </w:rPr>
            <w:t>in</w:t>
          </w:r>
          <w:r w:rsidR="000542B9">
            <w:rPr>
              <w:rStyle w:val="tag1"/>
              <w:rFonts w:eastAsia="Times New Roman"/>
            </w:rPr>
            <w:t xml:space="preserve"> </w:t>
          </w:r>
          <w:proofErr w:type="spellStart"/>
          <w:r w:rsidR="000542B9">
            <w:rPr>
              <w:rStyle w:val="property1"/>
              <w:rFonts w:eastAsia="Times New Roman"/>
            </w:rPr>
            <w:t>checkbox_potential_claims</w:t>
          </w:r>
          <w:proofErr w:type="spellEnd"/>
          <w:r w:rsidR="000542B9">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Failure to Permit Inspection of Records</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proofErr w:type="spellStart"/>
          <w:r w:rsidR="009E5CEB">
            <w:rPr>
              <w:rStyle w:val="property1"/>
              <w:rFonts w:eastAsia="Times New Roman"/>
            </w:rPr>
            <w:t>checkbox_potential_cross_claims</w:t>
          </w:r>
          <w:proofErr w:type="spellEnd"/>
          <w:r w:rsidR="009E5CEB">
            <w:rPr>
              <w:rStyle w:val="property1"/>
              <w:rFonts w:eastAsia="Times New Roman"/>
            </w:rPr>
            <w:t xml:space="preserve"> </w:t>
          </w:r>
        </w:sdtContent>
      </w:sdt>
    </w:p>
    <w:p w14:paraId="0D219544" w14:textId="77777777" w:rsidR="003F0E15" w:rsidRDefault="000542B9"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Pr="000542B9">
        <w:t>Failure to Permit Inspection of Record</w:t>
      </w:r>
      <w:r>
        <w:t>s</w:t>
      </w:r>
    </w:p>
    <w:p w14:paraId="1EFFF759" w14:textId="77777777" w:rsidR="003F0E15" w:rsidRDefault="000542B9" w:rsidP="000542B9">
      <w:pPr>
        <w:spacing w:after="264"/>
        <w:rPr>
          <w:rFonts w:cs="Times New Roman"/>
          <w:bCs/>
          <w:szCs w:val="24"/>
        </w:rPr>
      </w:pPr>
      <w:r w:rsidRPr="00CB10A8">
        <w:rPr>
          <w:rFonts w:cs="Times New Roman"/>
          <w:bCs/>
          <w:szCs w:val="24"/>
          <w:u w:val="single"/>
        </w:rPr>
        <w:t>Elements</w:t>
      </w:r>
      <w:r>
        <w:rPr>
          <w:rFonts w:cs="Times New Roman"/>
          <w:bCs/>
          <w:szCs w:val="24"/>
        </w:rPr>
        <w:t>—</w:t>
      </w:r>
      <w:r w:rsidRPr="000542B9">
        <w:rPr>
          <w:rFonts w:cs="Times New Roman"/>
          <w:bCs/>
          <w:szCs w:val="24"/>
        </w:rPr>
        <w:t>Failure to Permit Inspection of Record</w:t>
      </w:r>
      <w:r>
        <w:rPr>
          <w:rFonts w:cs="Times New Roman"/>
          <w:bCs/>
          <w:szCs w:val="24"/>
        </w:rPr>
        <w:t>s.</w:t>
      </w:r>
    </w:p>
    <w:p w14:paraId="6E221EA4" w14:textId="77777777" w:rsidR="003F0E15" w:rsidRDefault="000542B9" w:rsidP="000542B9">
      <w:pPr>
        <w:spacing w:after="264"/>
        <w:ind w:left="1080" w:hanging="360"/>
        <w:rPr>
          <w:rFonts w:cs="Times New Roman"/>
          <w:bCs/>
          <w:szCs w:val="24"/>
        </w:rPr>
      </w:pPr>
      <w:r>
        <w:rPr>
          <w:rFonts w:cs="Times New Roman"/>
          <w:bCs/>
          <w:szCs w:val="24"/>
        </w:rPr>
        <w:t xml:space="preserve">—  </w:t>
      </w:r>
      <w:r w:rsidR="00B84E98" w:rsidRPr="00B84E98">
        <w:rPr>
          <w:rFonts w:cs="Times New Roman"/>
          <w:bCs/>
          <w:szCs w:val="24"/>
        </w:rPr>
        <w:t xml:space="preserve">To prevail on a claim for failing to allow the plaintiff to inspect the </w:t>
      </w:r>
      <w:proofErr w:type="spellStart"/>
      <w:r w:rsidR="00B84E98">
        <w:rPr>
          <w:rFonts w:cs="Times New Roman"/>
          <w:bCs/>
          <w:szCs w:val="24"/>
        </w:rPr>
        <w:t>HOA’s</w:t>
      </w:r>
      <w:proofErr w:type="spellEnd"/>
      <w:r w:rsidR="00B84E98" w:rsidRPr="00B84E98">
        <w:rPr>
          <w:rFonts w:cs="Times New Roman"/>
          <w:bCs/>
          <w:szCs w:val="24"/>
        </w:rPr>
        <w:t xml:space="preserve"> records, the plaintiff must prove that</w:t>
      </w:r>
      <w:r w:rsidR="00B84E98">
        <w:rPr>
          <w:rFonts w:cs="Times New Roman"/>
          <w:bCs/>
          <w:szCs w:val="24"/>
        </w:rPr>
        <w:t>:</w:t>
      </w:r>
      <w:r w:rsidR="00B84E98" w:rsidRPr="00B84E98">
        <w:rPr>
          <w:rFonts w:cs="Times New Roman"/>
          <w:bCs/>
          <w:szCs w:val="24"/>
        </w:rPr>
        <w:t xml:space="preserve"> (i) </w:t>
      </w:r>
      <w:r w:rsidR="00B84E98">
        <w:rPr>
          <w:rFonts w:cs="Times New Roman"/>
          <w:bCs/>
          <w:szCs w:val="24"/>
        </w:rPr>
        <w:t>he or she</w:t>
      </w:r>
      <w:r w:rsidR="00B84E98" w:rsidRPr="00B84E98">
        <w:rPr>
          <w:rFonts w:cs="Times New Roman"/>
          <w:bCs/>
          <w:szCs w:val="24"/>
        </w:rPr>
        <w:t xml:space="preserve"> is a member of the association; (ii) </w:t>
      </w:r>
      <w:r w:rsidR="00B84E98">
        <w:rPr>
          <w:rFonts w:cs="Times New Roman"/>
          <w:bCs/>
          <w:szCs w:val="24"/>
        </w:rPr>
        <w:t xml:space="preserve">he or she made a written request to the HOA that it make </w:t>
      </w:r>
      <w:r w:rsidR="00B84E98" w:rsidRPr="00B84E98">
        <w:rPr>
          <w:rFonts w:cs="Times New Roman"/>
          <w:bCs/>
          <w:szCs w:val="24"/>
        </w:rPr>
        <w:t xml:space="preserve">its records available for inspection; (iii) </w:t>
      </w:r>
      <w:r w:rsidR="00B84E98">
        <w:rPr>
          <w:rFonts w:cs="Times New Roman"/>
          <w:bCs/>
          <w:szCs w:val="24"/>
        </w:rPr>
        <w:t>he or she</w:t>
      </w:r>
      <w:r w:rsidR="00B84E98" w:rsidRPr="00B84E98">
        <w:rPr>
          <w:rFonts w:cs="Times New Roman"/>
          <w:bCs/>
          <w:szCs w:val="24"/>
        </w:rPr>
        <w:t xml:space="preserve"> had </w:t>
      </w:r>
      <w:r w:rsidR="00B84E98">
        <w:rPr>
          <w:rFonts w:cs="Times New Roman"/>
          <w:bCs/>
          <w:szCs w:val="24"/>
        </w:rPr>
        <w:t xml:space="preserve">a </w:t>
      </w:r>
      <w:r w:rsidR="00B84E98" w:rsidRPr="00B84E98">
        <w:rPr>
          <w:rFonts w:cs="Times New Roman"/>
          <w:bCs/>
          <w:szCs w:val="24"/>
        </w:rPr>
        <w:t xml:space="preserve">proper purpose for requesting to inspect the records related to his or her interests as an HOA member; and (iv) </w:t>
      </w:r>
      <w:r w:rsidR="00B84E98">
        <w:rPr>
          <w:rFonts w:cs="Times New Roman"/>
          <w:bCs/>
          <w:szCs w:val="24"/>
        </w:rPr>
        <w:t xml:space="preserve">the HOA </w:t>
      </w:r>
      <w:r w:rsidR="00B84E98" w:rsidRPr="00B84E98">
        <w:rPr>
          <w:rFonts w:cs="Times New Roman"/>
          <w:bCs/>
          <w:szCs w:val="24"/>
        </w:rPr>
        <w:t>either (a) refused to allow the inspection, (b) ignored the plaintiff’s request, or (c) did not make all permitted and requested records available. (Civ. Code, § 5200 et seq.)</w:t>
      </w:r>
      <w:r w:rsidRPr="0012753E">
        <w:rPr>
          <w:rFonts w:cs="Times New Roman"/>
          <w:bCs/>
          <w:szCs w:val="24"/>
        </w:rPr>
        <w:t xml:space="preserve"> </w:t>
      </w:r>
    </w:p>
    <w:p w14:paraId="1242F111" w14:textId="77777777" w:rsidR="003F0E15" w:rsidRDefault="000542B9" w:rsidP="000542B9">
      <w:pPr>
        <w:spacing w:after="264"/>
        <w:rPr>
          <w:rFonts w:cs="Times New Roman"/>
          <w:bCs/>
          <w:szCs w:val="24"/>
        </w:rPr>
      </w:pPr>
      <w:r>
        <w:rPr>
          <w:rFonts w:cs="Times New Roman"/>
          <w:bCs/>
          <w:szCs w:val="24"/>
          <w:u w:val="single"/>
        </w:rPr>
        <w:t>Remedies</w:t>
      </w:r>
      <w:r>
        <w:rPr>
          <w:rFonts w:cs="Times New Roman"/>
          <w:bCs/>
          <w:szCs w:val="24"/>
        </w:rPr>
        <w:t>—</w:t>
      </w:r>
    </w:p>
    <w:p w14:paraId="46EFF889" w14:textId="77777777" w:rsidR="003F0E15" w:rsidRDefault="000542B9" w:rsidP="000542B9">
      <w:pPr>
        <w:spacing w:after="264"/>
        <w:ind w:left="1080" w:hanging="360"/>
        <w:rPr>
          <w:rFonts w:cs="Times New Roman"/>
          <w:bCs/>
          <w:szCs w:val="24"/>
        </w:rPr>
      </w:pPr>
      <w:r w:rsidRPr="00311139">
        <w:rPr>
          <w:rFonts w:cs="Times New Roman"/>
          <w:bCs/>
          <w:szCs w:val="24"/>
        </w:rPr>
        <w:t xml:space="preserve">—  </w:t>
      </w:r>
      <w:r w:rsidR="00C000DB" w:rsidRPr="00C000DB">
        <w:rPr>
          <w:rFonts w:cs="Times New Roman"/>
          <w:bCs/>
          <w:szCs w:val="24"/>
        </w:rPr>
        <w:t xml:space="preserve">If the plaintiff can prove that the HOA failed to allow him or her to inspect the records, the plaintiff can obtain injunctive relief ordering the HOA to allow the inspection. Additionally, if the </w:t>
      </w:r>
      <w:proofErr w:type="spellStart"/>
      <w:r w:rsidR="00C000DB" w:rsidRPr="00C000DB">
        <w:rPr>
          <w:rFonts w:cs="Times New Roman"/>
          <w:bCs/>
          <w:szCs w:val="24"/>
        </w:rPr>
        <w:t>HOA’s</w:t>
      </w:r>
      <w:proofErr w:type="spellEnd"/>
      <w:r w:rsidR="00C000DB" w:rsidRPr="00C000DB">
        <w:rPr>
          <w:rFonts w:cs="Times New Roman"/>
          <w:bCs/>
          <w:szCs w:val="24"/>
        </w:rPr>
        <w:t xml:space="preserve"> refusal</w:t>
      </w:r>
      <w:r w:rsidR="00C000DB">
        <w:rPr>
          <w:rFonts w:cs="Times New Roman"/>
          <w:bCs/>
          <w:szCs w:val="24"/>
        </w:rPr>
        <w:t xml:space="preserve"> is deemed to have been </w:t>
      </w:r>
      <w:r w:rsidR="00C000DB" w:rsidRPr="00C000DB">
        <w:rPr>
          <w:rFonts w:cs="Times New Roman"/>
          <w:bCs/>
          <w:szCs w:val="24"/>
        </w:rPr>
        <w:t>unreasonable, the plaintiff may be entitled to a civil penalty of up to $500 for each separate request that was denied</w:t>
      </w:r>
      <w:r w:rsidR="00C000DB">
        <w:rPr>
          <w:rFonts w:cs="Times New Roman"/>
          <w:bCs/>
          <w:szCs w:val="24"/>
        </w:rPr>
        <w:t xml:space="preserve">, as well as all of his or her attorneys’ fees and costs. </w:t>
      </w:r>
      <w:r w:rsidR="00C000DB" w:rsidRPr="00C000DB">
        <w:rPr>
          <w:rFonts w:cs="Times New Roman"/>
          <w:bCs/>
          <w:szCs w:val="24"/>
        </w:rPr>
        <w:t>(Civ. Code, § 5235(a).)</w:t>
      </w:r>
    </w:p>
    <w:p w14:paraId="4E8E0E75" w14:textId="77777777" w:rsidR="003F0E15" w:rsidRDefault="00C000DB" w:rsidP="000542B9">
      <w:pPr>
        <w:spacing w:after="264"/>
        <w:ind w:left="1080" w:hanging="360"/>
        <w:rPr>
          <w:rFonts w:cs="Times New Roman"/>
          <w:bCs/>
          <w:szCs w:val="24"/>
        </w:rPr>
      </w:pPr>
      <w:r>
        <w:rPr>
          <w:rFonts w:cs="Times New Roman"/>
          <w:bCs/>
          <w:szCs w:val="24"/>
        </w:rPr>
        <w:t xml:space="preserve">—  </w:t>
      </w:r>
      <w:r w:rsidRPr="00C000DB">
        <w:rPr>
          <w:rFonts w:cs="Times New Roman"/>
          <w:bCs/>
          <w:szCs w:val="24"/>
        </w:rPr>
        <w:t>Given the potentially low value of this claim, it likely needs to be brought in small claims court if it is the plaintiff’s only cause of action. (Civ. Code, § 5235(b).)</w:t>
      </w:r>
    </w:p>
    <w:p w14:paraId="76F9205D" w14:textId="77777777" w:rsidR="003F0E15" w:rsidRDefault="00C000DB" w:rsidP="000542B9">
      <w:pPr>
        <w:spacing w:after="264"/>
        <w:ind w:left="1080" w:hanging="360"/>
        <w:rPr>
          <w:rFonts w:cs="Times New Roman"/>
          <w:bCs/>
          <w:szCs w:val="24"/>
        </w:rPr>
      </w:pPr>
      <w:r>
        <w:rPr>
          <w:rFonts w:cs="Times New Roman"/>
          <w:bCs/>
          <w:szCs w:val="24"/>
        </w:rPr>
        <w:t xml:space="preserve">—  </w:t>
      </w:r>
      <w:r w:rsidRPr="00C000DB">
        <w:rPr>
          <w:rFonts w:cs="Times New Roman"/>
          <w:bCs/>
          <w:szCs w:val="24"/>
        </w:rPr>
        <w:t xml:space="preserve">An HOA may recover its fees and costs if the court determines that </w:t>
      </w:r>
      <w:r>
        <w:rPr>
          <w:rFonts w:cs="Times New Roman"/>
          <w:bCs/>
          <w:szCs w:val="24"/>
        </w:rPr>
        <w:t>the</w:t>
      </w:r>
      <w:r w:rsidRPr="00C000DB">
        <w:rPr>
          <w:rFonts w:cs="Times New Roman"/>
          <w:bCs/>
          <w:szCs w:val="24"/>
        </w:rPr>
        <w:t xml:space="preserve"> claim was frivolous, unreasonable, or without foundation. (Civ. Code, § 5235(c).)</w:t>
      </w:r>
    </w:p>
    <w:p w14:paraId="273D0ADA" w14:textId="77777777" w:rsidR="003F0E15" w:rsidRDefault="000542B9" w:rsidP="000542B9">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F45D13C" w14:textId="77777777" w:rsidR="003F0E15" w:rsidRDefault="000542B9" w:rsidP="000542B9">
      <w:pPr>
        <w:spacing w:after="264"/>
        <w:ind w:left="1080" w:hanging="360"/>
        <w:rPr>
          <w:rFonts w:cs="Times New Roman"/>
          <w:bCs/>
          <w:szCs w:val="24"/>
        </w:rPr>
      </w:pPr>
      <w:r>
        <w:rPr>
          <w:rFonts w:cs="Times New Roman"/>
          <w:bCs/>
          <w:szCs w:val="24"/>
        </w:rPr>
        <w:lastRenderedPageBreak/>
        <w:t xml:space="preserve">—  </w:t>
      </w:r>
      <w:r w:rsidR="00C000DB" w:rsidRPr="00C000DB">
        <w:rPr>
          <w:rFonts w:cs="Times New Roman"/>
          <w:bCs/>
          <w:szCs w:val="24"/>
        </w:rPr>
        <w:t>A claim for failing to allow the records to be inspected must be brought within three years. (Code Civ. Proc., § 338(a).)</w:t>
      </w:r>
    </w:p>
    <w:p w14:paraId="2062CBDD" w14:textId="77777777" w:rsidR="003F0E15" w:rsidRDefault="000542B9" w:rsidP="000542B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F69DF48"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sidR="004F4E23">
        <w:rPr>
          <w:rFonts w:cs="Times New Roman"/>
          <w:bCs/>
          <w:i/>
          <w:iCs/>
          <w:szCs w:val="24"/>
          <w:highlight w:val="green"/>
        </w:rPr>
        <w:t>f</w:t>
      </w:r>
      <w:r w:rsidR="004F4E23" w:rsidRPr="004F4E23">
        <w:rPr>
          <w:rFonts w:cs="Times New Roman"/>
          <w:bCs/>
          <w:i/>
          <w:iCs/>
          <w:szCs w:val="24"/>
          <w:highlight w:val="green"/>
        </w:rPr>
        <w:t xml:space="preserve">ailure to </w:t>
      </w:r>
      <w:r w:rsidR="004F4E23">
        <w:rPr>
          <w:rFonts w:cs="Times New Roman"/>
          <w:bCs/>
          <w:i/>
          <w:iCs/>
          <w:szCs w:val="24"/>
          <w:highlight w:val="green"/>
        </w:rPr>
        <w:t>p</w:t>
      </w:r>
      <w:r w:rsidR="004F4E23" w:rsidRPr="004F4E23">
        <w:rPr>
          <w:rFonts w:cs="Times New Roman"/>
          <w:bCs/>
          <w:i/>
          <w:iCs/>
          <w:szCs w:val="24"/>
          <w:highlight w:val="green"/>
        </w:rPr>
        <w:t xml:space="preserve">ermit </w:t>
      </w:r>
      <w:r w:rsidR="004F4E23">
        <w:rPr>
          <w:rFonts w:cs="Times New Roman"/>
          <w:bCs/>
          <w:i/>
          <w:iCs/>
          <w:szCs w:val="24"/>
          <w:highlight w:val="green"/>
        </w:rPr>
        <w:t>i</w:t>
      </w:r>
      <w:r w:rsidR="004F4E23" w:rsidRPr="004F4E23">
        <w:rPr>
          <w:rFonts w:cs="Times New Roman"/>
          <w:bCs/>
          <w:i/>
          <w:iCs/>
          <w:szCs w:val="24"/>
          <w:highlight w:val="green"/>
        </w:rPr>
        <w:t xml:space="preserve">nspection of </w:t>
      </w:r>
      <w:r w:rsidR="004F4E23">
        <w:rPr>
          <w:rFonts w:cs="Times New Roman"/>
          <w:bCs/>
          <w:i/>
          <w:iCs/>
          <w:szCs w:val="24"/>
          <w:highlight w:val="green"/>
        </w:rPr>
        <w:t>r</w:t>
      </w:r>
      <w:r w:rsidR="004F4E23" w:rsidRPr="004F4E23">
        <w:rPr>
          <w:rFonts w:cs="Times New Roman"/>
          <w:bCs/>
          <w:i/>
          <w:iCs/>
          <w:szCs w:val="24"/>
          <w:highlight w:val="green"/>
        </w:rPr>
        <w:t>ecords</w:t>
      </w:r>
      <w:r w:rsidRPr="004F4E23">
        <w:rPr>
          <w:rFonts w:cs="Times New Roman"/>
          <w:bCs/>
          <w:szCs w:val="24"/>
          <w:highlight w:val="green"/>
        </w:rPr>
        <w:t>. If one o</w:t>
      </w:r>
      <w:r>
        <w:rPr>
          <w:rFonts w:cs="Times New Roman"/>
          <w:bCs/>
          <w:szCs w:val="24"/>
          <w:highlight w:val="green"/>
        </w:rPr>
        <w:t>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887E447" w14:textId="77777777" w:rsidR="003F0E15" w:rsidRDefault="000542B9" w:rsidP="000542B9">
      <w:pPr>
        <w:spacing w:after="264"/>
        <w:ind w:left="1080" w:hanging="360"/>
        <w:rPr>
          <w:rFonts w:cs="Times New Roman"/>
          <w:bCs/>
          <w:szCs w:val="24"/>
          <w:highlight w:val="green"/>
        </w:rPr>
      </w:pPr>
      <w:r w:rsidRPr="002D206C">
        <w:rPr>
          <w:rFonts w:cs="Times New Roman"/>
          <w:bCs/>
          <w:szCs w:val="24"/>
          <w:highlight w:val="green"/>
        </w:rPr>
        <w:t>—  ***</w:t>
      </w:r>
    </w:p>
    <w:p w14:paraId="2EE5E0AF" w14:textId="77777777" w:rsidR="003F0E15" w:rsidRDefault="000542B9" w:rsidP="000542B9">
      <w:pPr>
        <w:spacing w:after="264"/>
        <w:ind w:left="720"/>
        <w:rPr>
          <w:rFonts w:cs="Times New Roman"/>
          <w:bCs/>
          <w:szCs w:val="24"/>
        </w:rPr>
      </w:pPr>
      <w:r w:rsidRPr="002D206C">
        <w:rPr>
          <w:rFonts w:cs="Times New Roman"/>
          <w:bCs/>
          <w:szCs w:val="24"/>
          <w:highlight w:val="green"/>
        </w:rPr>
        <w:t>—  ***</w:t>
      </w:r>
    </w:p>
    <w:p w14:paraId="6B62A791" w14:textId="77777777" w:rsidR="003F0E15" w:rsidRDefault="000542B9" w:rsidP="000542B9">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5BEC08B6"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5384F495"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ECEFFCC" w14:textId="1124B556" w:rsidR="000542B9" w:rsidRDefault="00D346E3" w:rsidP="000542B9">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5FB17FFF462140EFBF9D95C6269AA200"/>
          </w:placeholder>
          <w15:color w:val="23D160"/>
          <w15:appearance w15:val="tags"/>
        </w:sdtPr>
        <w:sdtEndPr>
          <w:rPr>
            <w:rStyle w:val="property1"/>
          </w:rPr>
        </w:sdtEndPr>
        <w:sdtContent>
          <w:r w:rsidR="000542B9" w:rsidRPr="00642833">
            <w:rPr>
              <w:rFonts w:eastAsia="Times New Roman" w:cs="Times New Roman"/>
              <w:color w:val="CCCCCC"/>
              <w:szCs w:val="24"/>
            </w:rPr>
            <w:t>###</w:t>
          </w:r>
        </w:sdtContent>
      </w:sdt>
    </w:p>
    <w:p w14:paraId="00130667" w14:textId="6F668BCC" w:rsidR="00B37CD1" w:rsidRDefault="00B37CD1" w:rsidP="00B37CD1">
      <w:pPr>
        <w:spacing w:after="264"/>
        <w:ind w:left="720"/>
        <w:rPr>
          <w:rFonts w:cs="Times New Roman"/>
          <w:bCs/>
          <w:color w:val="000099"/>
          <w:szCs w:val="24"/>
        </w:rPr>
      </w:pPr>
      <w:sdt>
        <w:sdtPr>
          <w:rPr>
            <w:rFonts w:cs="Times New Roman"/>
            <w:bCs/>
            <w:color w:val="000099"/>
            <w:szCs w:val="24"/>
          </w:rPr>
          <w:alias w:val="Show If"/>
          <w:tag w:val="FlowConditionShowIf"/>
          <w:id w:val="-1329902978"/>
          <w:placeholder>
            <w:docPart w:val="96C3432D93C64F71BB12E843FB413BA2"/>
          </w:placeholder>
          <w15:color w:val="23D160"/>
          <w15:appearance w15:val="tags"/>
        </w:sdtPr>
        <w:sdtContent>
          <w:r>
            <w:rPr>
              <w:rStyle w:val="punctuation1"/>
              <w:rFonts w:eastAsia="Times New Roman"/>
            </w:rPr>
            <w:t>"</w:t>
          </w:r>
          <w:r>
            <w:rPr>
              <w:rStyle w:val="string3"/>
              <w:rFonts w:eastAsia="Times New Roman"/>
            </w:rPr>
            <w:t>Conversion</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proofErr w:type="spellStart"/>
          <w:r>
            <w:rPr>
              <w:rStyle w:val="property1"/>
              <w:rFonts w:eastAsia="Times New Roman"/>
            </w:rPr>
            <w:t>checkbox_potential_claims</w:t>
          </w:r>
          <w:proofErr w:type="spellEnd"/>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Conversion</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proofErr w:type="spellStart"/>
          <w:r>
            <w:rPr>
              <w:rStyle w:val="property1"/>
              <w:rFonts w:eastAsia="Times New Roman"/>
            </w:rPr>
            <w:t>checkbox_potential_cross_claims</w:t>
          </w:r>
          <w:proofErr w:type="spellEnd"/>
          <w:r>
            <w:rPr>
              <w:rStyle w:val="property1"/>
              <w:rFonts w:eastAsia="Times New Roman"/>
            </w:rPr>
            <w:t xml:space="preserve"> </w:t>
          </w:r>
        </w:sdtContent>
      </w:sdt>
    </w:p>
    <w:p w14:paraId="74E95B4E" w14:textId="08FCBF40" w:rsidR="00B37CD1" w:rsidRDefault="00B37CD1" w:rsidP="00B37CD1">
      <w:pPr>
        <w:pStyle w:val="Heading2"/>
        <w:spacing w:after="264"/>
      </w:pPr>
      <w:r w:rsidRPr="00274E8F">
        <w:fldChar w:fldCharType="begin"/>
      </w:r>
      <w:r w:rsidRPr="00274E8F">
        <w:instrText xml:space="preserve"> LISTNUM LegalDefault \l 2 </w:instrText>
      </w:r>
      <w:r w:rsidRPr="00274E8F">
        <w:fldChar w:fldCharType="end"/>
      </w:r>
      <w:r>
        <w:br/>
      </w:r>
      <w:r>
        <w:t>Conversion</w:t>
      </w:r>
    </w:p>
    <w:p w14:paraId="3760C0E4" w14:textId="29323303" w:rsidR="00B37CD1" w:rsidRDefault="00B37CD1" w:rsidP="00B37CD1">
      <w:pPr>
        <w:spacing w:after="264"/>
        <w:rPr>
          <w:rFonts w:cs="Times New Roman"/>
          <w:bCs/>
          <w:szCs w:val="24"/>
        </w:rPr>
      </w:pPr>
      <w:r w:rsidRPr="00CB10A8">
        <w:rPr>
          <w:rFonts w:cs="Times New Roman"/>
          <w:bCs/>
          <w:szCs w:val="24"/>
          <w:u w:val="single"/>
        </w:rPr>
        <w:t>Elements</w:t>
      </w:r>
      <w:r>
        <w:rPr>
          <w:rFonts w:cs="Times New Roman"/>
          <w:bCs/>
          <w:szCs w:val="24"/>
        </w:rPr>
        <w:t>—</w:t>
      </w:r>
      <w:r>
        <w:rPr>
          <w:rFonts w:cs="Times New Roman"/>
          <w:bCs/>
          <w:szCs w:val="24"/>
        </w:rPr>
        <w:t>Conversion</w:t>
      </w:r>
      <w:r>
        <w:rPr>
          <w:rFonts w:cs="Times New Roman"/>
          <w:bCs/>
          <w:szCs w:val="24"/>
        </w:rPr>
        <w:t>.</w:t>
      </w:r>
    </w:p>
    <w:p w14:paraId="16AF9345" w14:textId="77777777" w:rsidR="00B37CD1" w:rsidRDefault="00B37CD1" w:rsidP="00B37CD1">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68B18878" w14:textId="77777777" w:rsidR="00B37CD1" w:rsidRDefault="00B37CD1" w:rsidP="00B37CD1">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7DCD4B97" w14:textId="77777777" w:rsidR="00B37CD1" w:rsidRDefault="00B37CD1" w:rsidP="00B37CD1">
      <w:pPr>
        <w:spacing w:after="264"/>
        <w:ind w:left="1080" w:hanging="360"/>
      </w:pPr>
      <w:r>
        <w:lastRenderedPageBreak/>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47D9E48E" w14:textId="77777777" w:rsidR="00B37CD1" w:rsidRDefault="00B37CD1" w:rsidP="00B37CD1">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0D21E971" w14:textId="77777777" w:rsidR="00B37CD1" w:rsidRDefault="00B37CD1" w:rsidP="00B37CD1">
      <w:pPr>
        <w:spacing w:after="264"/>
        <w:ind w:left="1080" w:hanging="360"/>
      </w:pPr>
      <w:r>
        <w:t xml:space="preserve">—  </w:t>
      </w:r>
      <w:r w:rsidRPr="008007C3">
        <w:t>Defendant’s good faith, motive, or lack of knowledge in converting the personal property is irrelevant. (</w:t>
      </w:r>
      <w:r w:rsidRPr="008007C3">
        <w:rPr>
          <w:i/>
          <w:iCs/>
        </w:rPr>
        <w:t xml:space="preserve">Los Angeles Fed. Credit Union v. </w:t>
      </w:r>
      <w:proofErr w:type="spellStart"/>
      <w:r w:rsidRPr="008007C3">
        <w:rPr>
          <w:i/>
          <w:iCs/>
        </w:rPr>
        <w:t>Madatyan</w:t>
      </w:r>
      <w:proofErr w:type="spellEnd"/>
      <w:r w:rsidRPr="008007C3">
        <w:t xml:space="preserve"> (2012) 209 Cal.App.4th 1383, 1388.)</w:t>
      </w:r>
    </w:p>
    <w:p w14:paraId="15D4AE31" w14:textId="7447BBAD" w:rsidR="00B37CD1" w:rsidRDefault="00B37CD1" w:rsidP="00B37CD1">
      <w:pPr>
        <w:spacing w:after="264"/>
        <w:ind w:left="1080" w:hanging="360"/>
        <w:rPr>
          <w:rFonts w:cs="Times New Roman"/>
          <w:bCs/>
          <w:szCs w:val="24"/>
        </w:rPr>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r w:rsidRPr="0012753E">
        <w:rPr>
          <w:rFonts w:cs="Times New Roman"/>
          <w:bCs/>
          <w:szCs w:val="24"/>
        </w:rPr>
        <w:t xml:space="preserve"> </w:t>
      </w:r>
    </w:p>
    <w:p w14:paraId="5379603D" w14:textId="77777777" w:rsidR="00B37CD1" w:rsidRDefault="00B37CD1" w:rsidP="00B37CD1">
      <w:pPr>
        <w:spacing w:after="264"/>
        <w:ind w:left="1080"/>
      </w:pPr>
      <w:sdt>
        <w:sdtPr>
          <w:rPr>
            <w:rFonts w:cs="Times New Roman"/>
            <w:color w:val="C92C2C"/>
            <w:szCs w:val="24"/>
          </w:rPr>
          <w:alias w:val="Show If"/>
          <w:tag w:val="FlowConditionShowIf"/>
          <w:id w:val="-2041420135"/>
          <w:placeholder>
            <w:docPart w:val="14DE06B274F140CE8A5C6AAAFA75CCF3"/>
          </w:placeholder>
          <w15:color w:val="23D160"/>
          <w15:appearance w15:val="tags"/>
        </w:sdtPr>
        <w:sdtEndPr>
          <w:rPr>
            <w:color w:val="auto"/>
          </w:rPr>
        </w:sdtEndPr>
        <w:sdtContent>
          <w:proofErr w:type="spellStart"/>
          <w:r>
            <w:rPr>
              <w:rFonts w:cs="Times New Roman"/>
              <w:color w:val="C92C2C"/>
              <w:szCs w:val="24"/>
            </w:rPr>
            <w:t>yn_conversion_pet</w:t>
          </w:r>
          <w:proofErr w:type="spellEnd"/>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E36359">
            <w:rPr>
              <w:rFonts w:cs="Times New Roman"/>
              <w:color w:val="C92C2C"/>
              <w:szCs w:val="24"/>
            </w:rPr>
            <w:t xml:space="preserve"> </w:t>
          </w:r>
        </w:sdtContent>
      </w:sdt>
    </w:p>
    <w:p w14:paraId="726DDF1F" w14:textId="77777777" w:rsidR="00B37CD1" w:rsidRDefault="00B37CD1" w:rsidP="00B37CD1">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7EF7D048" w14:textId="7C1595BB" w:rsidR="00B37CD1" w:rsidRDefault="00B37CD1" w:rsidP="00B37CD1">
      <w:pPr>
        <w:spacing w:after="264"/>
        <w:ind w:left="1440" w:hanging="360"/>
        <w:rPr>
          <w:rFonts w:cs="Times New Roman"/>
          <w:bCs/>
          <w:szCs w:val="24"/>
        </w:rPr>
      </w:pPr>
      <w:sdt>
        <w:sdtPr>
          <w:rPr>
            <w:rStyle w:val="property1"/>
            <w:rFonts w:eastAsia="Times New Roman" w:cs="Times New Roman"/>
            <w:szCs w:val="24"/>
          </w:rPr>
          <w:alias w:val="End If"/>
          <w:tag w:val="FlowConditionEndIf"/>
          <w:id w:val="-477844665"/>
          <w:placeholder>
            <w:docPart w:val="097C6D72853B48E29B8E729C0FA06CA8"/>
          </w:placeholder>
          <w15:color w:val="23D160"/>
          <w15:appearance w15:val="tags"/>
        </w:sdtPr>
        <w:sdtContent>
          <w:r w:rsidRPr="007F3488">
            <w:rPr>
              <w:rFonts w:eastAsia="Times New Roman" w:cs="Times New Roman"/>
              <w:color w:val="CCCCCC"/>
              <w:szCs w:val="24"/>
            </w:rPr>
            <w:t>###</w:t>
          </w:r>
        </w:sdtContent>
      </w:sdt>
    </w:p>
    <w:p w14:paraId="1B2B4C98" w14:textId="77777777" w:rsidR="00B37CD1" w:rsidRDefault="00B37CD1" w:rsidP="00B37CD1">
      <w:pPr>
        <w:spacing w:after="264"/>
        <w:rPr>
          <w:rFonts w:cs="Times New Roman"/>
          <w:bCs/>
          <w:szCs w:val="24"/>
        </w:rPr>
      </w:pPr>
      <w:r>
        <w:rPr>
          <w:rFonts w:cs="Times New Roman"/>
          <w:bCs/>
          <w:szCs w:val="24"/>
          <w:u w:val="single"/>
        </w:rPr>
        <w:t>Remedies</w:t>
      </w:r>
      <w:r>
        <w:rPr>
          <w:rFonts w:cs="Times New Roman"/>
          <w:bCs/>
          <w:szCs w:val="24"/>
        </w:rPr>
        <w:t>—</w:t>
      </w:r>
    </w:p>
    <w:p w14:paraId="60A412C9" w14:textId="77777777" w:rsidR="00B37CD1" w:rsidRDefault="00B37CD1" w:rsidP="00B37CD1">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1171803D" w14:textId="77777777" w:rsidR="00B37CD1" w:rsidRDefault="00B37CD1" w:rsidP="00B37CD1">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4A51681F" w14:textId="77777777" w:rsidR="00B37CD1" w:rsidRDefault="00B37CD1" w:rsidP="00B37CD1">
      <w:pPr>
        <w:spacing w:after="264"/>
        <w:ind w:left="1080" w:hanging="360"/>
      </w:pPr>
      <w:r>
        <w:t xml:space="preserve">—  </w:t>
      </w:r>
      <w:r w:rsidRPr="00287EF3">
        <w:t>Emotional distress damages are available. (</w:t>
      </w:r>
      <w:proofErr w:type="spellStart"/>
      <w:r w:rsidRPr="00287EF3">
        <w:rPr>
          <w:i/>
          <w:iCs/>
        </w:rPr>
        <w:t>Plotnik</w:t>
      </w:r>
      <w:proofErr w:type="spellEnd"/>
      <w:r w:rsidRPr="00287EF3">
        <w:rPr>
          <w:i/>
          <w:iCs/>
        </w:rPr>
        <w:t xml:space="preserve"> v. </w:t>
      </w:r>
      <w:proofErr w:type="spellStart"/>
      <w:r w:rsidRPr="00287EF3">
        <w:rPr>
          <w:i/>
          <w:iCs/>
        </w:rPr>
        <w:t>Meihaus</w:t>
      </w:r>
      <w:proofErr w:type="spellEnd"/>
      <w:r w:rsidRPr="00287EF3">
        <w:t xml:space="preserve"> (2012) 208 Cal.App.4th 1590, 1605-07.)</w:t>
      </w:r>
    </w:p>
    <w:p w14:paraId="30143D70" w14:textId="77777777" w:rsidR="00B37CD1" w:rsidRDefault="00B37CD1" w:rsidP="00B37CD1">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3C8D489B" w14:textId="1385B2CE" w:rsidR="00B37CD1" w:rsidRDefault="00B37CD1" w:rsidP="00B37CD1">
      <w:pPr>
        <w:spacing w:after="264"/>
        <w:ind w:left="1080" w:hanging="360"/>
        <w:rPr>
          <w:rFonts w:cs="Times New Roman"/>
          <w:bCs/>
          <w:szCs w:val="24"/>
        </w:rPr>
      </w:pPr>
      <w:r>
        <w:lastRenderedPageBreak/>
        <w:t xml:space="preserve">—  </w:t>
      </w:r>
      <w:r w:rsidRPr="00287EF3">
        <w:t>Punitive damages may be available if the plaintiff shows that the defendant acted oppressively, fraudulently, or maliciously. (Civ. Code, § 3294.)</w:t>
      </w:r>
    </w:p>
    <w:p w14:paraId="13273362" w14:textId="77777777" w:rsidR="00B37CD1" w:rsidRDefault="00B37CD1" w:rsidP="00B37CD1">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1EAFE9B" w14:textId="170238FA" w:rsidR="00B37CD1" w:rsidRDefault="00B37CD1" w:rsidP="00B37CD1">
      <w:pPr>
        <w:spacing w:after="264"/>
        <w:ind w:left="1080" w:hanging="360"/>
        <w:rPr>
          <w:rFonts w:cs="Times New Roman"/>
          <w:bCs/>
          <w:szCs w:val="24"/>
        </w:rPr>
      </w:pPr>
      <w:r>
        <w:rPr>
          <w:rFonts w:cs="Times New Roman"/>
          <w:bCs/>
          <w:szCs w:val="24"/>
        </w:rPr>
        <w:t xml:space="preserve">—  </w:t>
      </w:r>
      <w:r w:rsidR="00CB28D9" w:rsidRPr="00831308">
        <w:t>A claim for conversion must be brought within three years of the taking. (Code Civ. Proc., § 338(c).)</w:t>
      </w:r>
      <w:r w:rsidR="00CB28D9">
        <w:t xml:space="preserve"> T</w:t>
      </w:r>
      <w:r w:rsidR="00CB28D9" w:rsidRPr="00831308">
        <w:t>he statute of limitations period begins running even if the owner was unaware of the conversion. (</w:t>
      </w:r>
      <w:proofErr w:type="spellStart"/>
      <w:r w:rsidR="00CB28D9" w:rsidRPr="00831308">
        <w:rPr>
          <w:i/>
          <w:iCs/>
        </w:rPr>
        <w:t>Naftzger</w:t>
      </w:r>
      <w:proofErr w:type="spellEnd"/>
      <w:r w:rsidR="00CB28D9" w:rsidRPr="00831308">
        <w:rPr>
          <w:i/>
          <w:iCs/>
        </w:rPr>
        <w:t xml:space="preserve"> v. American Numismatic Society</w:t>
      </w:r>
      <w:r w:rsidR="00CB28D9" w:rsidRPr="00831308">
        <w:t xml:space="preserve"> (1996) 42 Cal.App.4th 421, 429</w:t>
      </w:r>
      <w:r w:rsidR="00CB28D9">
        <w:t xml:space="preserve">; </w:t>
      </w:r>
      <w:r w:rsidR="00CB28D9" w:rsidRPr="00BA7719">
        <w:rPr>
          <w:i/>
          <w:iCs/>
        </w:rPr>
        <w:t>Murphy v. Am. Gen. Life Ins. Co.</w:t>
      </w:r>
      <w:r w:rsidR="00CB28D9">
        <w:rPr>
          <w:i/>
          <w:iCs/>
        </w:rPr>
        <w:t>, supra,</w:t>
      </w:r>
      <w:r w:rsidR="00CB28D9">
        <w:t xml:space="preserve"> </w:t>
      </w:r>
      <w:r w:rsidR="00CB28D9" w:rsidRPr="00712D0D">
        <w:t xml:space="preserve">74 F.Supp.3d </w:t>
      </w:r>
      <w:r w:rsidR="00CB28D9">
        <w:t>at</w:t>
      </w:r>
      <w:r w:rsidR="00CB28D9" w:rsidRPr="00712D0D">
        <w:t xml:space="preserve"> 1280</w:t>
      </w:r>
      <w:r w:rsidR="00CB28D9" w:rsidRPr="00831308">
        <w:t>.)</w:t>
      </w:r>
      <w:r w:rsidR="00CB28D9">
        <w:t xml:space="preserve"> In other words, the “discovery” rule does not apply to conversion claims.</w:t>
      </w:r>
    </w:p>
    <w:p w14:paraId="0F366F81" w14:textId="77777777" w:rsidR="00B37CD1" w:rsidRDefault="00B37CD1" w:rsidP="00B37CD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660709F" w14:textId="4C9A1964" w:rsidR="00B37CD1" w:rsidRDefault="00B37CD1" w:rsidP="00B37CD1">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sidR="00CB28D9">
        <w:rPr>
          <w:rFonts w:cs="Times New Roman"/>
          <w:bCs/>
          <w:i/>
          <w:iCs/>
          <w:szCs w:val="24"/>
          <w:highlight w:val="green"/>
        </w:rPr>
        <w:t>conversion</w:t>
      </w:r>
      <w:r w:rsidRPr="004F4E23">
        <w:rPr>
          <w:rFonts w:cs="Times New Roman"/>
          <w:bCs/>
          <w:szCs w:val="24"/>
          <w:highlight w:val="green"/>
        </w:rPr>
        <w:t>. If one o</w:t>
      </w:r>
      <w:r>
        <w:rPr>
          <w:rFonts w:cs="Times New Roman"/>
          <w:bCs/>
          <w:szCs w:val="24"/>
          <w:highlight w:val="green"/>
        </w:rPr>
        <w:t>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CCD458D" w14:textId="77777777" w:rsidR="00B37CD1" w:rsidRDefault="00B37CD1" w:rsidP="00B37CD1">
      <w:pPr>
        <w:spacing w:after="264"/>
        <w:ind w:left="1080" w:hanging="360"/>
        <w:rPr>
          <w:rFonts w:cs="Times New Roman"/>
          <w:bCs/>
          <w:szCs w:val="24"/>
          <w:highlight w:val="green"/>
        </w:rPr>
      </w:pPr>
      <w:r w:rsidRPr="002D206C">
        <w:rPr>
          <w:rFonts w:cs="Times New Roman"/>
          <w:bCs/>
          <w:szCs w:val="24"/>
          <w:highlight w:val="green"/>
        </w:rPr>
        <w:t>—  ***</w:t>
      </w:r>
    </w:p>
    <w:p w14:paraId="59F1F821" w14:textId="77777777" w:rsidR="00B37CD1" w:rsidRDefault="00B37CD1" w:rsidP="00B37CD1">
      <w:pPr>
        <w:spacing w:after="264"/>
        <w:ind w:left="720"/>
        <w:rPr>
          <w:rFonts w:cs="Times New Roman"/>
          <w:bCs/>
          <w:szCs w:val="24"/>
        </w:rPr>
      </w:pPr>
      <w:r w:rsidRPr="002D206C">
        <w:rPr>
          <w:rFonts w:cs="Times New Roman"/>
          <w:bCs/>
          <w:szCs w:val="24"/>
          <w:highlight w:val="green"/>
        </w:rPr>
        <w:t>—  ***</w:t>
      </w:r>
    </w:p>
    <w:p w14:paraId="32C8F5E3" w14:textId="77777777" w:rsidR="00B37CD1" w:rsidRDefault="00B37CD1" w:rsidP="00B37CD1">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28DCE85" w14:textId="77777777" w:rsidR="00B37CD1" w:rsidRDefault="00B37CD1" w:rsidP="00B37CD1">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7538A1F9" w14:textId="77777777" w:rsidR="00B37CD1" w:rsidRDefault="00B37CD1" w:rsidP="00B37CD1">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484D655B" w14:textId="49B46AE7" w:rsidR="00B37CD1" w:rsidRDefault="00B37CD1" w:rsidP="00B37CD1">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654194016"/>
          <w:placeholder>
            <w:docPart w:val="C359BAA9D6824CE8996D07AB8BFC1EFA"/>
          </w:placeholder>
          <w15:color w:val="23D160"/>
          <w15:appearance w15:val="tags"/>
        </w:sdtPr>
        <w:sdtContent>
          <w:r w:rsidRPr="00642833">
            <w:rPr>
              <w:rFonts w:eastAsia="Times New Roman" w:cs="Times New Roman"/>
              <w:color w:val="CCCCCC"/>
              <w:szCs w:val="24"/>
            </w:rPr>
            <w:t>###</w:t>
          </w:r>
        </w:sdtContent>
      </w:sdt>
    </w:p>
    <w:p w14:paraId="2D48A76D" w14:textId="7D448B69" w:rsidR="005D28D1" w:rsidRDefault="005D28D1" w:rsidP="005D28D1">
      <w:pPr>
        <w:spacing w:after="264"/>
        <w:ind w:left="720"/>
        <w:rPr>
          <w:rFonts w:cs="Times New Roman"/>
          <w:bCs/>
          <w:color w:val="000099"/>
          <w:szCs w:val="24"/>
        </w:rPr>
      </w:pPr>
      <w:sdt>
        <w:sdtPr>
          <w:rPr>
            <w:rFonts w:cs="Times New Roman"/>
            <w:bCs/>
            <w:color w:val="000099"/>
            <w:szCs w:val="24"/>
          </w:rPr>
          <w:alias w:val="Show If"/>
          <w:tag w:val="FlowConditionShowIf"/>
          <w:id w:val="1625418152"/>
          <w:placeholder>
            <w:docPart w:val="EC387946EFEE43F3A94E4D63C3E819BE"/>
          </w:placeholder>
          <w15:color w:val="23D160"/>
          <w15:appearance w15:val="tags"/>
        </w:sdtPr>
        <w:sdtContent>
          <w:r>
            <w:rPr>
              <w:rStyle w:val="punctuation1"/>
              <w:rFonts w:eastAsia="Times New Roman"/>
            </w:rPr>
            <w:t>"</w:t>
          </w:r>
          <w:r>
            <w:rPr>
              <w:rStyle w:val="string3"/>
              <w:rFonts w:eastAsia="Times New Roman"/>
            </w:rPr>
            <w:t>Trespass to Chattels</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proofErr w:type="spellStart"/>
          <w:r>
            <w:rPr>
              <w:rStyle w:val="property1"/>
              <w:rFonts w:eastAsia="Times New Roman"/>
            </w:rPr>
            <w:t>checkbox_potential_claims</w:t>
          </w:r>
          <w:proofErr w:type="spellEnd"/>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Trespass to Chattels</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proofErr w:type="spellStart"/>
          <w:r>
            <w:rPr>
              <w:rStyle w:val="property1"/>
              <w:rFonts w:eastAsia="Times New Roman"/>
            </w:rPr>
            <w:t>checkbox_potential_cross_claims</w:t>
          </w:r>
          <w:proofErr w:type="spellEnd"/>
          <w:r>
            <w:rPr>
              <w:rStyle w:val="property1"/>
              <w:rFonts w:eastAsia="Times New Roman"/>
            </w:rPr>
            <w:t xml:space="preserve"> </w:t>
          </w:r>
        </w:sdtContent>
      </w:sdt>
    </w:p>
    <w:p w14:paraId="574BC5E8" w14:textId="43BC9091" w:rsidR="005D28D1" w:rsidRDefault="005D28D1" w:rsidP="005D28D1">
      <w:pPr>
        <w:pStyle w:val="Heading2"/>
        <w:spacing w:after="264"/>
      </w:pPr>
      <w:r w:rsidRPr="00274E8F">
        <w:fldChar w:fldCharType="begin"/>
      </w:r>
      <w:r w:rsidRPr="00274E8F">
        <w:instrText xml:space="preserve"> LISTNUM LegalDefault \l 2 </w:instrText>
      </w:r>
      <w:r w:rsidRPr="00274E8F">
        <w:fldChar w:fldCharType="end"/>
      </w:r>
      <w:r>
        <w:br/>
      </w:r>
      <w:r>
        <w:t>Trespass to Chattels</w:t>
      </w:r>
    </w:p>
    <w:p w14:paraId="10F42FCC" w14:textId="2EE2C4DE" w:rsidR="005D28D1" w:rsidRDefault="005D28D1" w:rsidP="005D28D1">
      <w:pPr>
        <w:spacing w:after="264"/>
        <w:rPr>
          <w:rFonts w:cs="Times New Roman"/>
          <w:bCs/>
          <w:szCs w:val="24"/>
        </w:rPr>
      </w:pPr>
      <w:r w:rsidRPr="00CB10A8">
        <w:rPr>
          <w:rFonts w:cs="Times New Roman"/>
          <w:bCs/>
          <w:szCs w:val="24"/>
          <w:u w:val="single"/>
        </w:rPr>
        <w:t>Elements</w:t>
      </w:r>
      <w:r>
        <w:rPr>
          <w:rFonts w:cs="Times New Roman"/>
          <w:bCs/>
          <w:szCs w:val="24"/>
        </w:rPr>
        <w:t>—</w:t>
      </w:r>
      <w:r>
        <w:rPr>
          <w:rFonts w:cs="Times New Roman"/>
          <w:bCs/>
          <w:szCs w:val="24"/>
        </w:rPr>
        <w:t>Trespass to Chattels</w:t>
      </w:r>
      <w:r>
        <w:rPr>
          <w:rFonts w:cs="Times New Roman"/>
          <w:bCs/>
          <w:szCs w:val="24"/>
        </w:rPr>
        <w:t>.</w:t>
      </w:r>
    </w:p>
    <w:p w14:paraId="255B6F2E" w14:textId="77777777" w:rsidR="005D28D1" w:rsidRDefault="005D28D1" w:rsidP="005D28D1">
      <w:pPr>
        <w:spacing w:after="264"/>
        <w:ind w:left="1080" w:hanging="360"/>
      </w:pPr>
      <w:r>
        <w:lastRenderedPageBreak/>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FC4FF0B" w14:textId="77777777" w:rsidR="005D28D1" w:rsidRPr="0005087E" w:rsidRDefault="005D28D1" w:rsidP="005D28D1">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03791FD8" w14:textId="77777777" w:rsidR="005D28D1" w:rsidRPr="00EF5658" w:rsidRDefault="005D28D1" w:rsidP="005D28D1">
      <w:pPr>
        <w:spacing w:after="264"/>
        <w:ind w:left="1080"/>
        <w:rPr>
          <w:rFonts w:cs="Times New Roman"/>
          <w:bCs/>
          <w:szCs w:val="24"/>
        </w:rPr>
      </w:pPr>
      <w:sdt>
        <w:sdtPr>
          <w:rPr>
            <w:color w:val="C92C2C"/>
          </w:rPr>
          <w:alias w:val="Show If"/>
          <w:tag w:val="FlowConditionShowIf"/>
          <w:id w:val="720627977"/>
          <w:placeholder>
            <w:docPart w:val="062CB92B77D845699AF11307DC5BB270"/>
          </w:placeholder>
          <w15:color w:val="23D160"/>
          <w15:appearance w15:val="tags"/>
        </w:sdtPr>
        <w:sdtEndPr>
          <w:rPr>
            <w:color w:val="auto"/>
          </w:rPr>
        </w:sdtEndPr>
        <w:sdtContent>
          <w:r w:rsidRPr="00EF5658">
            <w:rPr>
              <w:rFonts w:cs="Times New Roman"/>
              <w:color w:val="5F6364"/>
              <w:szCs w:val="24"/>
            </w:rPr>
            <w:t>"</w:t>
          </w:r>
          <w:r>
            <w:rPr>
              <w:color w:val="2F9C0A"/>
              <w:szCs w:val="24"/>
            </w:rPr>
            <w:t>Conversion</w:t>
          </w:r>
          <w:r w:rsidRPr="00EF5658">
            <w:rPr>
              <w:rFonts w:cs="Times New Roman"/>
              <w:color w:val="5F6364"/>
              <w:szCs w:val="24"/>
            </w:rPr>
            <w:t xml:space="preserve">" </w:t>
          </w:r>
          <w:r w:rsidRPr="00EF5658">
            <w:rPr>
              <w:rStyle w:val="operator1"/>
              <w:rFonts w:eastAsia="Times New Roman"/>
              <w:szCs w:val="24"/>
            </w:rPr>
            <w:t>not in</w:t>
          </w:r>
          <w:r w:rsidRPr="00EF5658">
            <w:rPr>
              <w:rFonts w:cs="Times New Roman"/>
              <w:color w:val="5F6364"/>
              <w:szCs w:val="24"/>
            </w:rPr>
            <w:t xml:space="preserve"> </w:t>
          </w:r>
          <w:proofErr w:type="spellStart"/>
          <w:r w:rsidRPr="00EF5658">
            <w:rPr>
              <w:rFonts w:cs="Times New Roman"/>
              <w:color w:val="C92C2C"/>
              <w:szCs w:val="24"/>
            </w:rPr>
            <w:t>checkbox_potential_claims</w:t>
          </w:r>
          <w:proofErr w:type="spellEnd"/>
          <w:r w:rsidRPr="00EF5658">
            <w:rPr>
              <w:color w:val="C92C2C"/>
              <w:szCs w:val="24"/>
            </w:rPr>
            <w:t xml:space="preserve"> </w:t>
          </w:r>
          <w:r>
            <w:rPr>
              <w:rFonts w:eastAsia="Times New Roman" w:cs="Times New Roman"/>
              <w:color w:val="A67F59"/>
              <w:szCs w:val="24"/>
            </w:rPr>
            <w:t>and</w:t>
          </w:r>
          <w:r w:rsidRPr="00EF5658">
            <w:rPr>
              <w:rFonts w:eastAsia="Times New Roman"/>
              <w:color w:val="A67F59"/>
              <w:szCs w:val="24"/>
            </w:rPr>
            <w:t xml:space="preserve"> </w:t>
          </w:r>
          <w:r w:rsidRPr="00EF5658">
            <w:rPr>
              <w:rFonts w:cs="Times New Roman"/>
              <w:color w:val="5F6364"/>
              <w:szCs w:val="24"/>
            </w:rPr>
            <w:t>"</w:t>
          </w:r>
          <w:r>
            <w:rPr>
              <w:color w:val="2F9C0A"/>
              <w:szCs w:val="24"/>
            </w:rPr>
            <w:t>Conversion</w:t>
          </w:r>
          <w:r w:rsidRPr="00EF5658">
            <w:rPr>
              <w:rFonts w:cs="Times New Roman"/>
              <w:color w:val="5F6364"/>
              <w:szCs w:val="24"/>
            </w:rPr>
            <w:t xml:space="preserve">" </w:t>
          </w:r>
          <w:r w:rsidRPr="00EF5658">
            <w:rPr>
              <w:rStyle w:val="operator1"/>
              <w:rFonts w:eastAsia="Times New Roman"/>
              <w:szCs w:val="24"/>
            </w:rPr>
            <w:t>not in</w:t>
          </w:r>
          <w:r w:rsidRPr="00EF5658">
            <w:rPr>
              <w:rFonts w:cs="Times New Roman"/>
              <w:color w:val="5F6364"/>
              <w:szCs w:val="24"/>
            </w:rPr>
            <w:t xml:space="preserve"> </w:t>
          </w:r>
          <w:proofErr w:type="spellStart"/>
          <w:r w:rsidRPr="00EF5658">
            <w:rPr>
              <w:rFonts w:cs="Times New Roman"/>
              <w:color w:val="C92C2C"/>
              <w:szCs w:val="24"/>
            </w:rPr>
            <w:t>checkbox_potential_</w:t>
          </w:r>
          <w:r w:rsidRPr="00EF5658">
            <w:rPr>
              <w:color w:val="C92C2C"/>
              <w:szCs w:val="24"/>
            </w:rPr>
            <w:t>cross_</w:t>
          </w:r>
          <w:r w:rsidRPr="00EF5658">
            <w:rPr>
              <w:rFonts w:cs="Times New Roman"/>
              <w:color w:val="C92C2C"/>
              <w:szCs w:val="24"/>
            </w:rPr>
            <w:t>claims</w:t>
          </w:r>
          <w:proofErr w:type="spellEnd"/>
          <w:r w:rsidRPr="00FE3D9A">
            <w:rPr>
              <w:color w:val="C92C2C"/>
            </w:rPr>
            <w:t xml:space="preserve"> </w:t>
          </w:r>
        </w:sdtContent>
      </w:sdt>
    </w:p>
    <w:p w14:paraId="58C74296" w14:textId="77777777" w:rsidR="005D28D1" w:rsidRDefault="005D28D1" w:rsidP="005D28D1">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4B452B5E" w14:textId="6F525945" w:rsidR="005D28D1" w:rsidRDefault="005D28D1" w:rsidP="005D28D1">
      <w:pPr>
        <w:spacing w:after="264"/>
        <w:ind w:left="1440" w:hanging="360"/>
        <w:rPr>
          <w:rFonts w:cs="Times New Roman"/>
          <w:bCs/>
          <w:szCs w:val="24"/>
        </w:rPr>
      </w:pPr>
      <w:sdt>
        <w:sdtPr>
          <w:rPr>
            <w:rStyle w:val="property1"/>
            <w:rFonts w:eastAsia="Times New Roman"/>
          </w:rPr>
          <w:alias w:val="End If"/>
          <w:tag w:val="FlowConditionEndIf"/>
          <w:id w:val="1791169719"/>
          <w:placeholder>
            <w:docPart w:val="9204B114F36040008C0052FC6A6B8AFD"/>
          </w:placeholder>
          <w15:color w:val="23D160"/>
          <w15:appearance w15:val="tags"/>
        </w:sdtPr>
        <w:sdtContent>
          <w:r w:rsidRPr="00A850F1">
            <w:rPr>
              <w:rFonts w:eastAsia="Times New Roman"/>
              <w:color w:val="CCCCCC"/>
            </w:rPr>
            <w:t>###</w:t>
          </w:r>
        </w:sdtContent>
      </w:sdt>
    </w:p>
    <w:p w14:paraId="379D9C07" w14:textId="77777777" w:rsidR="005D28D1" w:rsidRDefault="005D28D1" w:rsidP="005D28D1">
      <w:pPr>
        <w:spacing w:after="264"/>
        <w:rPr>
          <w:rFonts w:cs="Times New Roman"/>
          <w:bCs/>
          <w:szCs w:val="24"/>
        </w:rPr>
      </w:pPr>
      <w:r>
        <w:rPr>
          <w:rFonts w:cs="Times New Roman"/>
          <w:bCs/>
          <w:szCs w:val="24"/>
          <w:u w:val="single"/>
        </w:rPr>
        <w:t>Remedies</w:t>
      </w:r>
      <w:r>
        <w:rPr>
          <w:rFonts w:cs="Times New Roman"/>
          <w:bCs/>
          <w:szCs w:val="24"/>
        </w:rPr>
        <w:t>—</w:t>
      </w:r>
    </w:p>
    <w:p w14:paraId="31B29B06" w14:textId="0DA85DC8" w:rsidR="005D28D1" w:rsidRDefault="005D28D1" w:rsidP="005D28D1">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proofErr w:type="spellStart"/>
      <w:r w:rsidRPr="00990385">
        <w:rPr>
          <w:i/>
          <w:iCs/>
        </w:rPr>
        <w:t>Plotnik</w:t>
      </w:r>
      <w:proofErr w:type="spellEnd"/>
      <w:r w:rsidRPr="00990385">
        <w:rPr>
          <w:i/>
          <w:iCs/>
        </w:rPr>
        <w:t xml:space="preserve">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38D780CF" w14:textId="77777777" w:rsidR="005D28D1" w:rsidRDefault="005D28D1" w:rsidP="005D28D1">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3E754BEF" w14:textId="77777777" w:rsidR="005D28D1" w:rsidRDefault="005D28D1" w:rsidP="005D28D1">
      <w:pPr>
        <w:spacing w:after="264"/>
        <w:ind w:left="1080" w:hanging="360"/>
      </w:pPr>
      <w:r>
        <w:t xml:space="preserve">—  </w:t>
      </w:r>
      <w:r w:rsidRPr="00BF415A">
        <w:t>Punitive damages may be available if the plaintiff shows that the defendant acted oppressively, fraudulently, or maliciously. (Civ. Code, § 3294.)</w:t>
      </w:r>
    </w:p>
    <w:p w14:paraId="34EED549" w14:textId="77777777" w:rsidR="005D28D1" w:rsidRDefault="005D28D1" w:rsidP="005D28D1">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979139B" w14:textId="77777777" w:rsidR="005D28D1" w:rsidRDefault="005D28D1" w:rsidP="005D28D1">
      <w:pPr>
        <w:spacing w:after="264"/>
        <w:ind w:left="1350" w:hanging="270"/>
      </w:pPr>
      <w:r>
        <w:t xml:space="preserve">•   </w:t>
      </w:r>
      <w:r w:rsidRPr="00BF415A">
        <w:t>Timber. (Code Civ. Proc., § 733.)</w:t>
      </w:r>
    </w:p>
    <w:p w14:paraId="44F20317" w14:textId="77777777" w:rsidR="005D28D1" w:rsidRDefault="005D28D1" w:rsidP="005D28D1">
      <w:pPr>
        <w:spacing w:after="264"/>
        <w:ind w:left="1350" w:hanging="270"/>
      </w:pPr>
      <w:r>
        <w:t xml:space="preserve">•   </w:t>
      </w:r>
      <w:r w:rsidRPr="00BF415A">
        <w:t>Injury to Cable Television Property. (Corps. Code, § 14400.)</w:t>
      </w:r>
    </w:p>
    <w:p w14:paraId="0F227B0E" w14:textId="136D64C5" w:rsidR="005D28D1" w:rsidRDefault="005D28D1" w:rsidP="005D28D1">
      <w:pPr>
        <w:spacing w:after="264"/>
        <w:ind w:left="1440" w:hanging="360"/>
        <w:rPr>
          <w:rFonts w:cs="Times New Roman"/>
          <w:bCs/>
          <w:szCs w:val="24"/>
        </w:rPr>
      </w:pPr>
      <w:r>
        <w:t xml:space="preserve">•   </w:t>
      </w:r>
      <w:r w:rsidRPr="00BF415A">
        <w:t>Stealing utility services. (Civ. Code, § 1882.1.)</w:t>
      </w:r>
    </w:p>
    <w:p w14:paraId="2BF209B3" w14:textId="77777777" w:rsidR="005D28D1" w:rsidRDefault="005D28D1" w:rsidP="005D28D1">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6AEDAB" w14:textId="12BF2530" w:rsidR="005D28D1" w:rsidRDefault="005D28D1" w:rsidP="005D28D1">
      <w:pPr>
        <w:spacing w:after="264"/>
        <w:ind w:left="1080" w:hanging="360"/>
        <w:rPr>
          <w:rFonts w:cs="Times New Roman"/>
          <w:bCs/>
          <w:szCs w:val="24"/>
        </w:rPr>
      </w:pPr>
      <w:r>
        <w:rPr>
          <w:rFonts w:cs="Times New Roman"/>
          <w:bCs/>
          <w:szCs w:val="24"/>
        </w:rPr>
        <w:lastRenderedPageBreak/>
        <w:t xml:space="preserve">—  </w:t>
      </w:r>
      <w:r w:rsidR="009D75D7" w:rsidRPr="008429A4">
        <w:t xml:space="preserve">A claim for trespass to chattels must be brought within three years, and the statute generally begins accruing  when the trespass occurs. (Code Civ. Proc., § 338(c); </w:t>
      </w:r>
      <w:proofErr w:type="spellStart"/>
      <w:r w:rsidR="009D75D7" w:rsidRPr="008429A4">
        <w:rPr>
          <w:i/>
          <w:iCs/>
        </w:rPr>
        <w:t>AmerUS</w:t>
      </w:r>
      <w:proofErr w:type="spellEnd"/>
      <w:r w:rsidR="009D75D7" w:rsidRPr="008429A4">
        <w:rPr>
          <w:i/>
          <w:iCs/>
        </w:rPr>
        <w:t xml:space="preserve"> Life Ins. Co. v. Bank of America, N.A.</w:t>
      </w:r>
      <w:r w:rsidR="009D75D7" w:rsidRPr="008429A4">
        <w:t xml:space="preserve"> (2006) 143 Cal.App.4th 631, 639.)</w:t>
      </w:r>
    </w:p>
    <w:p w14:paraId="442CAA90" w14:textId="77777777" w:rsidR="005D28D1" w:rsidRDefault="005D28D1" w:rsidP="005D28D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0983075" w14:textId="77777777" w:rsidR="005D28D1" w:rsidRDefault="005D28D1" w:rsidP="005D28D1">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Pr>
          <w:rFonts w:cs="Times New Roman"/>
          <w:bCs/>
          <w:i/>
          <w:iCs/>
          <w:szCs w:val="24"/>
          <w:highlight w:val="green"/>
        </w:rPr>
        <w:t>conversion</w:t>
      </w:r>
      <w:r w:rsidRPr="004F4E23">
        <w:rPr>
          <w:rFonts w:cs="Times New Roman"/>
          <w:bCs/>
          <w:szCs w:val="24"/>
          <w:highlight w:val="green"/>
        </w:rPr>
        <w:t>. If one o</w:t>
      </w:r>
      <w:r>
        <w:rPr>
          <w:rFonts w:cs="Times New Roman"/>
          <w:bCs/>
          <w:szCs w:val="24"/>
          <w:highlight w:val="green"/>
        </w:rPr>
        <w:t>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9879952" w14:textId="77777777" w:rsidR="005D28D1" w:rsidRDefault="005D28D1" w:rsidP="005D28D1">
      <w:pPr>
        <w:spacing w:after="264"/>
        <w:ind w:left="1080" w:hanging="360"/>
        <w:rPr>
          <w:rFonts w:cs="Times New Roman"/>
          <w:bCs/>
          <w:szCs w:val="24"/>
          <w:highlight w:val="green"/>
        </w:rPr>
      </w:pPr>
      <w:r w:rsidRPr="002D206C">
        <w:rPr>
          <w:rFonts w:cs="Times New Roman"/>
          <w:bCs/>
          <w:szCs w:val="24"/>
          <w:highlight w:val="green"/>
        </w:rPr>
        <w:t>—  ***</w:t>
      </w:r>
    </w:p>
    <w:p w14:paraId="1211CE10" w14:textId="77777777" w:rsidR="005D28D1" w:rsidRDefault="005D28D1" w:rsidP="005D28D1">
      <w:pPr>
        <w:spacing w:after="264"/>
        <w:ind w:left="720"/>
        <w:rPr>
          <w:rFonts w:cs="Times New Roman"/>
          <w:bCs/>
          <w:szCs w:val="24"/>
        </w:rPr>
      </w:pPr>
      <w:r w:rsidRPr="002D206C">
        <w:rPr>
          <w:rFonts w:cs="Times New Roman"/>
          <w:bCs/>
          <w:szCs w:val="24"/>
          <w:highlight w:val="green"/>
        </w:rPr>
        <w:t>—  ***</w:t>
      </w:r>
    </w:p>
    <w:p w14:paraId="501AF0A3" w14:textId="77777777" w:rsidR="005D28D1" w:rsidRDefault="005D28D1" w:rsidP="005D28D1">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348E793A" w14:textId="77777777" w:rsidR="005D28D1" w:rsidRDefault="005D28D1" w:rsidP="005D28D1">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58CD8202" w14:textId="77777777" w:rsidR="005D28D1" w:rsidRDefault="005D28D1" w:rsidP="005D28D1">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9760A2B" w14:textId="5F015BB2" w:rsidR="005D28D1" w:rsidRDefault="005D28D1" w:rsidP="005D28D1">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429571321"/>
          <w:placeholder>
            <w:docPart w:val="630C9E2522EB472E9C7EECDF807E8454"/>
          </w:placeholder>
          <w15:color w:val="23D160"/>
          <w15:appearance w15:val="tags"/>
        </w:sdtPr>
        <w:sdtContent>
          <w:r w:rsidRPr="00642833">
            <w:rPr>
              <w:rFonts w:eastAsia="Times New Roman" w:cs="Times New Roman"/>
              <w:color w:val="CCCCCC"/>
              <w:szCs w:val="24"/>
            </w:rPr>
            <w:t>###</w:t>
          </w:r>
        </w:sdtContent>
      </w:sdt>
    </w:p>
    <w:p w14:paraId="6388B0FD" w14:textId="267156EE" w:rsidR="001055B8" w:rsidRPr="004647C7" w:rsidRDefault="00D346E3" w:rsidP="00630D81">
      <w:pPr>
        <w:spacing w:after="264"/>
        <w:ind w:left="1350" w:hanging="630"/>
      </w:pPr>
      <w:sdt>
        <w:sdtPr>
          <w:rPr>
            <w:color w:val="C92C2C"/>
          </w:rPr>
          <w:alias w:val="Show If"/>
          <w:tag w:val="FlowConditionShowIf"/>
          <w:id w:val="-800222175"/>
          <w:placeholder>
            <w:docPart w:val="2C6226879AA34F4BBE70EB39A56616A5"/>
          </w:placeholder>
          <w15:color w:val="23D160"/>
          <w15:appearance w15:val="tags"/>
        </w:sdtPr>
        <w:sdtEndPr>
          <w:rPr>
            <w:color w:val="auto"/>
          </w:rPr>
        </w:sdtEndPr>
        <w:sdtContent>
          <w:proofErr w:type="spellStart"/>
          <w:r w:rsidR="0036648D" w:rsidRPr="004647C7">
            <w:rPr>
              <w:color w:val="C92C2C"/>
            </w:rPr>
            <w:t>yn_other_claims</w:t>
          </w:r>
          <w:proofErr w:type="spellEnd"/>
          <w:r w:rsidR="0036648D" w:rsidRPr="004647C7">
            <w:rPr>
              <w:color w:val="C92C2C"/>
            </w:rPr>
            <w:t xml:space="preserve"> </w:t>
          </w:r>
          <w:r w:rsidR="0036648D" w:rsidRPr="004647C7">
            <w:rPr>
              <w:color w:val="A67F59"/>
            </w:rPr>
            <w:t>==</w:t>
          </w:r>
          <w:r w:rsidR="0036648D" w:rsidRPr="004647C7">
            <w:rPr>
              <w:color w:val="C92C2C"/>
            </w:rPr>
            <w:t xml:space="preserve"> </w:t>
          </w:r>
          <w:r w:rsidR="0036648D" w:rsidRPr="004647C7">
            <w:rPr>
              <w:color w:val="5F6364"/>
            </w:rPr>
            <w:t>"</w:t>
          </w:r>
          <w:r w:rsidR="0036648D" w:rsidRPr="004647C7">
            <w:rPr>
              <w:color w:val="2F9C0A"/>
            </w:rPr>
            <w:t>Yes</w:t>
          </w:r>
          <w:r w:rsidR="0036648D" w:rsidRPr="004647C7">
            <w:rPr>
              <w:color w:val="5F6364"/>
            </w:rPr>
            <w:t>"</w:t>
          </w:r>
          <w:r w:rsidR="0036648D" w:rsidRPr="004647C7">
            <w:rPr>
              <w:color w:val="C92C2C"/>
            </w:rPr>
            <w:t xml:space="preserve"> </w:t>
          </w:r>
        </w:sdtContent>
      </w:sdt>
      <w:bookmarkEnd w:id="25"/>
    </w:p>
    <w:bookmarkStart w:id="27" w:name="_Hlk42081736"/>
    <w:p w14:paraId="1144132A" w14:textId="77777777" w:rsidR="003F0E15" w:rsidRDefault="00B07EA3" w:rsidP="00E13C80">
      <w:pPr>
        <w:pStyle w:val="Heading2"/>
        <w:spacing w:after="264"/>
      </w:pPr>
      <w:r w:rsidRPr="004647C7">
        <w:fldChar w:fldCharType="begin"/>
      </w:r>
      <w:r w:rsidRPr="004647C7">
        <w:instrText xml:space="preserve"> LISTNUM LegalDefault \l 2 </w:instrText>
      </w:r>
      <w:r w:rsidRPr="004647C7">
        <w:fldChar w:fldCharType="end"/>
      </w:r>
      <w:r w:rsidR="00146EC3">
        <w:br/>
      </w:r>
      <w:sdt>
        <w:sdtPr>
          <w:alias w:val="Field"/>
          <w:tag w:val="FlowField"/>
          <w:id w:val="1037859908"/>
          <w:placeholder>
            <w:docPart w:val="DefaultPlaceholder_-1854013440"/>
          </w:placeholder>
          <w15:color w:val="157DEF"/>
        </w:sdtPr>
        <w:sdtEndPr/>
        <w:sdtContent>
          <w:r w:rsidR="0008015D" w:rsidRPr="00C000D1">
            <w:rPr>
              <w:rFonts w:eastAsia="Times New Roman"/>
            </w:rPr>
            <w:t xml:space="preserve">{{ </w:t>
          </w:r>
          <w:proofErr w:type="spellStart"/>
          <w:r w:rsidR="0008015D" w:rsidRPr="00C000D1">
            <w:rPr>
              <w:rFonts w:eastAsia="Times New Roman"/>
            </w:rPr>
            <w:t>text_add_coa</w:t>
          </w:r>
          <w:proofErr w:type="spellEnd"/>
          <w:r w:rsidR="0008015D" w:rsidRPr="00C000D1">
            <w:rPr>
              <w:rFonts w:eastAsia="Times New Roman"/>
            </w:rPr>
            <w:t xml:space="preserve"> }}</w:t>
          </w:r>
        </w:sdtContent>
      </w:sdt>
    </w:p>
    <w:p w14:paraId="43E364F0" w14:textId="77777777" w:rsidR="003F0E15" w:rsidRDefault="0036648D" w:rsidP="0036648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1154642194"/>
          <w:placeholder>
            <w:docPart w:val="57A526BB5B49447B911FA015BCC186E1"/>
          </w:placeholder>
          <w15:color w:val="157DEF"/>
        </w:sdtPr>
        <w:sdtEndPr/>
        <w:sdtContent>
          <w:r w:rsidR="0008015D" w:rsidRPr="0008015D">
            <w:rPr>
              <w:rFonts w:eastAsia="Times New Roman" w:cs="Times New Roman"/>
              <w:color w:val="167DF0"/>
              <w:szCs w:val="24"/>
            </w:rPr>
            <w:t xml:space="preserve">{{ </w:t>
          </w:r>
          <w:proofErr w:type="spellStart"/>
          <w:r w:rsidR="0008015D" w:rsidRPr="0008015D">
            <w:rPr>
              <w:rFonts w:eastAsia="Times New Roman" w:cs="Times New Roman"/>
              <w:color w:val="167DF0"/>
              <w:szCs w:val="24"/>
            </w:rPr>
            <w:t>text_add_coa</w:t>
          </w:r>
          <w:proofErr w:type="spellEnd"/>
          <w:r w:rsidR="0008015D" w:rsidRPr="0008015D">
            <w:rPr>
              <w:rFonts w:eastAsia="Times New Roman" w:cs="Times New Roman"/>
              <w:color w:val="167DF0"/>
              <w:szCs w:val="24"/>
            </w:rPr>
            <w:t xml:space="preserve"> }}</w:t>
          </w:r>
        </w:sdtContent>
      </w:sdt>
      <w:r>
        <w:rPr>
          <w:rFonts w:cs="Times New Roman"/>
          <w:bCs/>
          <w:szCs w:val="24"/>
        </w:rPr>
        <w:t>.</w:t>
      </w:r>
    </w:p>
    <w:p w14:paraId="05A04A0C"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C00F4DA"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633FD4BE"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54C764E7"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6B25841C" w14:textId="77777777" w:rsidR="003F0E15" w:rsidRDefault="00805A7D" w:rsidP="00805A7D">
      <w:pPr>
        <w:spacing w:after="264"/>
        <w:ind w:left="1080" w:hanging="360"/>
        <w:rPr>
          <w:rFonts w:cs="Times New Roman"/>
          <w:bCs/>
          <w:szCs w:val="24"/>
        </w:rPr>
      </w:pPr>
      <w:r w:rsidRPr="002C7EE7">
        <w:rPr>
          <w:rFonts w:cs="Times New Roman"/>
          <w:bCs/>
          <w:szCs w:val="24"/>
          <w:highlight w:val="green"/>
        </w:rPr>
        <w:t xml:space="preserve">—  </w:t>
      </w:r>
      <w:r w:rsidR="002C7EE7" w:rsidRPr="002C7EE7">
        <w:rPr>
          <w:rFonts w:cs="Times New Roman"/>
          <w:bCs/>
          <w:szCs w:val="24"/>
          <w:highlight w:val="green"/>
        </w:rPr>
        <w:t>What are the available remedies.</w:t>
      </w:r>
    </w:p>
    <w:p w14:paraId="482002AB"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D55E634"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1A4460F" w14:textId="77777777" w:rsidR="003F0E15" w:rsidRDefault="00CE6FC7" w:rsidP="00CE6FC7">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9910C71" w14:textId="77777777" w:rsidR="003F0E15" w:rsidRDefault="0036648D" w:rsidP="0036648D">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3DE7CB12"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1465418440"/>
          <w:placeholder>
            <w:docPart w:val="F481162D2B424088B9DCB6AE4D356708"/>
          </w:placeholder>
          <w15:color w:val="157DEF"/>
        </w:sdtPr>
        <w:sdtEndPr/>
        <w:sdtContent>
          <w:r w:rsidR="00B52687" w:rsidRPr="00B52687">
            <w:rPr>
              <w:rFonts w:eastAsia="Times New Roman" w:cs="Times New Roman"/>
              <w:i/>
              <w:iCs/>
              <w:color w:val="167DF0"/>
              <w:szCs w:val="24"/>
              <w:highlight w:val="green"/>
            </w:rPr>
            <w:t xml:space="preserve">{{ </w:t>
          </w:r>
          <w:proofErr w:type="spellStart"/>
          <w:r w:rsidR="00B52687" w:rsidRPr="00B52687">
            <w:rPr>
              <w:rFonts w:eastAsia="Times New Roman" w:cs="Times New Roman"/>
              <w:i/>
              <w:iCs/>
              <w:color w:val="167DF0"/>
              <w:szCs w:val="24"/>
              <w:highlight w:val="green"/>
            </w:rPr>
            <w:t>text_add_coa</w:t>
          </w:r>
          <w:r w:rsidR="00A60FB5">
            <w:rPr>
              <w:rFonts w:eastAsia="Times New Roman" w:cs="Times New Roman"/>
              <w:color w:val="167DF0"/>
              <w:szCs w:val="24"/>
              <w:highlight w:val="green"/>
            </w:rPr>
            <w:t>|lower</w:t>
          </w:r>
          <w:proofErr w:type="spellEnd"/>
          <w:r w:rsidR="00B52687"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6C643C91" w14:textId="77777777" w:rsidR="003F0E15" w:rsidRDefault="0036648D" w:rsidP="0036648D">
      <w:pPr>
        <w:spacing w:after="264"/>
        <w:ind w:left="1080" w:hanging="360"/>
        <w:rPr>
          <w:rFonts w:cs="Times New Roman"/>
          <w:bCs/>
          <w:szCs w:val="24"/>
          <w:highlight w:val="green"/>
        </w:rPr>
      </w:pPr>
      <w:r w:rsidRPr="002D206C">
        <w:rPr>
          <w:rFonts w:cs="Times New Roman"/>
          <w:bCs/>
          <w:szCs w:val="24"/>
          <w:highlight w:val="green"/>
        </w:rPr>
        <w:t>—  ***</w:t>
      </w:r>
    </w:p>
    <w:p w14:paraId="7C1F949C" w14:textId="77777777" w:rsidR="003F0E15" w:rsidRDefault="0036648D" w:rsidP="0036648D">
      <w:pPr>
        <w:spacing w:after="264"/>
        <w:ind w:left="1080" w:hanging="360"/>
        <w:rPr>
          <w:rFonts w:cs="Times New Roman"/>
          <w:bCs/>
          <w:szCs w:val="24"/>
        </w:rPr>
      </w:pPr>
      <w:r w:rsidRPr="002D206C">
        <w:rPr>
          <w:rFonts w:cs="Times New Roman"/>
          <w:bCs/>
          <w:szCs w:val="24"/>
          <w:highlight w:val="green"/>
        </w:rPr>
        <w:t>—  ***</w:t>
      </w:r>
    </w:p>
    <w:p w14:paraId="1060C3C8" w14:textId="77777777" w:rsidR="003F0E15" w:rsidRDefault="0036648D" w:rsidP="0036648D">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17F0A231"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3C4B694F"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520B197" w14:textId="058AE3A2" w:rsidR="0036648D" w:rsidRDefault="00D346E3" w:rsidP="0036648D">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8695C8E1E6E744A7990234018E2FAD35"/>
          </w:placeholder>
          <w15:color w:val="23D160"/>
          <w15:appearance w15:val="tags"/>
        </w:sdtPr>
        <w:sdtEndPr>
          <w:rPr>
            <w:rStyle w:val="property1"/>
          </w:rPr>
        </w:sdtEndPr>
        <w:sdtContent>
          <w:r w:rsidR="0036648D" w:rsidRPr="004647C7">
            <w:rPr>
              <w:rFonts w:eastAsia="Times New Roman" w:cs="Times New Roman"/>
              <w:color w:val="CCCCCC"/>
              <w:szCs w:val="24"/>
            </w:rPr>
            <w:t>###</w:t>
          </w:r>
        </w:sdtContent>
      </w:sdt>
    </w:p>
    <w:p w14:paraId="2C3F0741" w14:textId="390A7B22" w:rsidR="009118C2" w:rsidRPr="004647C7" w:rsidRDefault="00D346E3" w:rsidP="009118C2">
      <w:pPr>
        <w:spacing w:after="264"/>
        <w:ind w:left="1350" w:hanging="630"/>
      </w:pPr>
      <w:sdt>
        <w:sdtPr>
          <w:rPr>
            <w:color w:val="C92C2C"/>
          </w:rPr>
          <w:alias w:val="Show If"/>
          <w:tag w:val="FlowConditionShowIf"/>
          <w:id w:val="771817208"/>
          <w:placeholder>
            <w:docPart w:val="3F586797D4E4463EB610B25BD422E438"/>
          </w:placeholder>
          <w15:color w:val="23D160"/>
          <w15:appearance w15:val="tags"/>
        </w:sdtPr>
        <w:sdtEndPr>
          <w:rPr>
            <w:color w:val="auto"/>
          </w:rPr>
        </w:sdtEndPr>
        <w:sdtContent>
          <w:proofErr w:type="spellStart"/>
          <w:r w:rsidR="009118C2" w:rsidRPr="004647C7">
            <w:rPr>
              <w:color w:val="C92C2C"/>
            </w:rPr>
            <w:t>yn_other_</w:t>
          </w:r>
          <w:r w:rsidR="009118C2">
            <w:rPr>
              <w:color w:val="C92C2C"/>
            </w:rPr>
            <w:t>cross_</w:t>
          </w:r>
          <w:r w:rsidR="009118C2" w:rsidRPr="004647C7">
            <w:rPr>
              <w:color w:val="C92C2C"/>
            </w:rPr>
            <w:t>claims</w:t>
          </w:r>
          <w:proofErr w:type="spellEnd"/>
          <w:r w:rsidR="009118C2" w:rsidRPr="004647C7">
            <w:rPr>
              <w:color w:val="C92C2C"/>
            </w:rPr>
            <w:t xml:space="preserve"> </w:t>
          </w:r>
          <w:r w:rsidR="009118C2" w:rsidRPr="004647C7">
            <w:rPr>
              <w:color w:val="A67F59"/>
            </w:rPr>
            <w:t>==</w:t>
          </w:r>
          <w:r w:rsidR="009118C2" w:rsidRPr="004647C7">
            <w:rPr>
              <w:color w:val="C92C2C"/>
            </w:rPr>
            <w:t xml:space="preserve"> </w:t>
          </w:r>
          <w:r w:rsidR="009118C2" w:rsidRPr="004647C7">
            <w:rPr>
              <w:color w:val="5F6364"/>
            </w:rPr>
            <w:t>"</w:t>
          </w:r>
          <w:r w:rsidR="009118C2" w:rsidRPr="004647C7">
            <w:rPr>
              <w:color w:val="2F9C0A"/>
            </w:rPr>
            <w:t>Yes</w:t>
          </w:r>
          <w:r w:rsidR="009118C2" w:rsidRPr="004647C7">
            <w:rPr>
              <w:color w:val="5F6364"/>
            </w:rPr>
            <w:t>"</w:t>
          </w:r>
          <w:r w:rsidR="009118C2" w:rsidRPr="004647C7">
            <w:rPr>
              <w:color w:val="C92C2C"/>
            </w:rPr>
            <w:t xml:space="preserve"> </w:t>
          </w:r>
        </w:sdtContent>
      </w:sdt>
    </w:p>
    <w:p w14:paraId="79F94986" w14:textId="77777777" w:rsidR="003F0E15" w:rsidRDefault="009118C2" w:rsidP="00E13C80">
      <w:pPr>
        <w:pStyle w:val="Heading2"/>
        <w:spacing w:after="264"/>
      </w:pPr>
      <w:r w:rsidRPr="004647C7">
        <w:fldChar w:fldCharType="begin"/>
      </w:r>
      <w:r w:rsidRPr="004647C7">
        <w:instrText xml:space="preserve"> LISTNUM LegalDefault \l 2 </w:instrText>
      </w:r>
      <w:r w:rsidRPr="004647C7">
        <w:fldChar w:fldCharType="end"/>
      </w:r>
      <w:r w:rsidR="00C76D88">
        <w:br/>
      </w:r>
      <w:sdt>
        <w:sdtPr>
          <w:alias w:val="Field"/>
          <w:tag w:val="FlowField"/>
          <w:id w:val="-743486645"/>
          <w:placeholder>
            <w:docPart w:val="F94649B7F9D247C39AFB421390E978C5"/>
          </w:placeholder>
          <w15:color w:val="157DEF"/>
        </w:sdtPr>
        <w:sdtEndPr/>
        <w:sdtContent>
          <w:r w:rsidRPr="00C000D1">
            <w:rPr>
              <w:rFonts w:eastAsia="Times New Roman"/>
            </w:rPr>
            <w:t xml:space="preserve">{{ </w:t>
          </w:r>
          <w:proofErr w:type="spellStart"/>
          <w:r w:rsidRPr="00C000D1">
            <w:rPr>
              <w:rFonts w:eastAsia="Times New Roman"/>
            </w:rPr>
            <w:t>text_add_</w:t>
          </w:r>
          <w:r>
            <w:rPr>
              <w:rFonts w:eastAsia="Times New Roman"/>
            </w:rPr>
            <w:t>cc_</w:t>
          </w:r>
          <w:r w:rsidRPr="00C000D1">
            <w:rPr>
              <w:rFonts w:eastAsia="Times New Roman"/>
            </w:rPr>
            <w:t>coa</w:t>
          </w:r>
          <w:proofErr w:type="spellEnd"/>
          <w:r w:rsidRPr="00C000D1">
            <w:rPr>
              <w:rFonts w:eastAsia="Times New Roman"/>
            </w:rPr>
            <w:t xml:space="preserve"> }}</w:t>
          </w:r>
        </w:sdtContent>
      </w:sdt>
    </w:p>
    <w:p w14:paraId="23CA9BDF" w14:textId="77777777" w:rsidR="003F0E15" w:rsidRDefault="009118C2" w:rsidP="009118C2">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1AB629DCDC55467C8DC30212AD9F8786"/>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text_add_</w:t>
          </w:r>
          <w:r>
            <w:rPr>
              <w:rFonts w:eastAsia="Times New Roman" w:cs="Times New Roman"/>
              <w:color w:val="167DF0"/>
              <w:szCs w:val="24"/>
            </w:rPr>
            <w:t>cc_</w:t>
          </w:r>
          <w:r w:rsidRPr="0008015D">
            <w:rPr>
              <w:rFonts w:eastAsia="Times New Roman" w:cs="Times New Roman"/>
              <w:color w:val="167DF0"/>
              <w:szCs w:val="24"/>
            </w:rPr>
            <w:t>coa</w:t>
          </w:r>
          <w:proofErr w:type="spellEnd"/>
          <w:r w:rsidRPr="0008015D">
            <w:rPr>
              <w:rFonts w:eastAsia="Times New Roman" w:cs="Times New Roman"/>
              <w:color w:val="167DF0"/>
              <w:szCs w:val="24"/>
            </w:rPr>
            <w:t xml:space="preserve"> }}</w:t>
          </w:r>
        </w:sdtContent>
      </w:sdt>
      <w:r>
        <w:rPr>
          <w:rFonts w:cs="Times New Roman"/>
          <w:bCs/>
          <w:szCs w:val="24"/>
        </w:rPr>
        <w:t>.</w:t>
      </w:r>
    </w:p>
    <w:p w14:paraId="288652AF" w14:textId="77777777" w:rsidR="003F0E15" w:rsidRDefault="009118C2" w:rsidP="009118C2">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6E690574" w14:textId="77777777" w:rsidR="003F0E15" w:rsidRDefault="009118C2" w:rsidP="009118C2">
      <w:pPr>
        <w:spacing w:after="264"/>
        <w:ind w:left="1080" w:hanging="360"/>
        <w:rPr>
          <w:rFonts w:cs="Times New Roman"/>
          <w:bCs/>
          <w:szCs w:val="24"/>
        </w:rPr>
      </w:pPr>
      <w:r>
        <w:rPr>
          <w:rFonts w:cs="Times New Roman"/>
          <w:bCs/>
          <w:szCs w:val="24"/>
        </w:rPr>
        <w:lastRenderedPageBreak/>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6B0C51C4" w14:textId="77777777" w:rsidR="003F0E15" w:rsidRDefault="009118C2" w:rsidP="009118C2">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554A7804" w14:textId="77777777" w:rsidR="003F0E15" w:rsidRDefault="009118C2" w:rsidP="009118C2">
      <w:pPr>
        <w:spacing w:after="264"/>
        <w:rPr>
          <w:rFonts w:cs="Times New Roman"/>
          <w:bCs/>
          <w:szCs w:val="24"/>
        </w:rPr>
      </w:pPr>
      <w:r>
        <w:rPr>
          <w:rFonts w:cs="Times New Roman"/>
          <w:bCs/>
          <w:szCs w:val="24"/>
          <w:u w:val="single"/>
        </w:rPr>
        <w:t>Remedies</w:t>
      </w:r>
      <w:r>
        <w:rPr>
          <w:rFonts w:cs="Times New Roman"/>
          <w:bCs/>
          <w:szCs w:val="24"/>
        </w:rPr>
        <w:t>—</w:t>
      </w:r>
    </w:p>
    <w:p w14:paraId="6881A964" w14:textId="77777777" w:rsidR="003F0E15" w:rsidRDefault="009118C2" w:rsidP="009118C2">
      <w:pPr>
        <w:spacing w:after="264"/>
        <w:ind w:left="1080" w:hanging="360"/>
        <w:rPr>
          <w:rFonts w:cs="Times New Roman"/>
          <w:bCs/>
          <w:szCs w:val="24"/>
        </w:rPr>
      </w:pPr>
      <w:r w:rsidRPr="002C7EE7">
        <w:rPr>
          <w:rFonts w:cs="Times New Roman"/>
          <w:bCs/>
          <w:szCs w:val="24"/>
          <w:highlight w:val="green"/>
        </w:rPr>
        <w:t>—  What are the available remedies.</w:t>
      </w:r>
    </w:p>
    <w:p w14:paraId="75D70329" w14:textId="77777777" w:rsidR="003F0E15" w:rsidRDefault="009118C2" w:rsidP="009118C2">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535A350" w14:textId="77777777" w:rsidR="003F0E15" w:rsidRDefault="009118C2" w:rsidP="009118C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1E5B7A6" w14:textId="77777777" w:rsidR="003F0E15" w:rsidRDefault="009118C2" w:rsidP="009118C2">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F5F03AC" w14:textId="77777777" w:rsidR="003F0E15" w:rsidRDefault="009118C2" w:rsidP="009118C2">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7B2FB49A" w14:textId="77777777" w:rsidR="003F0E15" w:rsidRDefault="009118C2" w:rsidP="009118C2">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D32719F0E4A34F6781D846431C5B4D99"/>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0C141749" w14:textId="77777777" w:rsidR="003F0E15" w:rsidRDefault="009118C2" w:rsidP="009118C2">
      <w:pPr>
        <w:spacing w:after="264"/>
        <w:ind w:left="1080" w:hanging="360"/>
        <w:rPr>
          <w:rFonts w:cs="Times New Roman"/>
          <w:bCs/>
          <w:szCs w:val="24"/>
          <w:highlight w:val="green"/>
        </w:rPr>
      </w:pPr>
      <w:r w:rsidRPr="002D206C">
        <w:rPr>
          <w:rFonts w:cs="Times New Roman"/>
          <w:bCs/>
          <w:szCs w:val="24"/>
          <w:highlight w:val="green"/>
        </w:rPr>
        <w:t>—  ***</w:t>
      </w:r>
    </w:p>
    <w:p w14:paraId="6F3AC89E" w14:textId="77777777" w:rsidR="003F0E15" w:rsidRDefault="009118C2" w:rsidP="009118C2">
      <w:pPr>
        <w:spacing w:after="264"/>
        <w:ind w:left="1080" w:hanging="360"/>
        <w:rPr>
          <w:rFonts w:cs="Times New Roman"/>
          <w:bCs/>
          <w:szCs w:val="24"/>
        </w:rPr>
      </w:pPr>
      <w:r w:rsidRPr="002D206C">
        <w:rPr>
          <w:rFonts w:cs="Times New Roman"/>
          <w:bCs/>
          <w:szCs w:val="24"/>
          <w:highlight w:val="green"/>
        </w:rPr>
        <w:t>—  ***</w:t>
      </w:r>
    </w:p>
    <w:p w14:paraId="57BAF751" w14:textId="77777777" w:rsidR="003F0E15" w:rsidRDefault="009118C2" w:rsidP="009118C2">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5F18D542" w14:textId="77777777" w:rsidR="003F0E15" w:rsidRDefault="009118C2" w:rsidP="009118C2">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3E25DF1F" w14:textId="77777777" w:rsidR="003F0E15" w:rsidRDefault="009118C2" w:rsidP="009118C2">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DB4CB62" w14:textId="2842B0F4" w:rsidR="00FD6CB4" w:rsidRDefault="00D346E3" w:rsidP="00CB2129">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060D945364F7422FBF80100D89E07572"/>
          </w:placeholder>
          <w15:color w:val="23D160"/>
          <w15:appearance w15:val="tags"/>
        </w:sdtPr>
        <w:sdtEndPr>
          <w:rPr>
            <w:rStyle w:val="property1"/>
          </w:rPr>
        </w:sdtEndPr>
        <w:sdtContent>
          <w:r w:rsidR="009118C2" w:rsidRPr="004647C7">
            <w:rPr>
              <w:rFonts w:eastAsia="Times New Roman" w:cs="Times New Roman"/>
              <w:color w:val="CCCCCC"/>
              <w:szCs w:val="24"/>
            </w:rPr>
            <w:t>###</w:t>
          </w:r>
        </w:sdtContent>
      </w:sdt>
      <w:bookmarkStart w:id="28" w:name="_Hlk42081842"/>
      <w:bookmarkEnd w:id="27"/>
    </w:p>
    <w:p w14:paraId="218B4CEB" w14:textId="5CA4DB9C" w:rsidR="003F0E15" w:rsidRPr="00CB2129" w:rsidRDefault="003F0E15" w:rsidP="003F0E15">
      <w:pPr>
        <w:pStyle w:val="Line"/>
        <w:rPr>
          <w:rFonts w:eastAsia="Times New Roman"/>
        </w:rPr>
      </w:pPr>
      <w:r w:rsidRPr="00E9159A">
        <w:t>________________________________</w:t>
      </w:r>
    </w:p>
    <w:bookmarkEnd w:id="28"/>
    <w:p w14:paraId="0D572447" w14:textId="5E75C1AC" w:rsidR="00A66858" w:rsidRDefault="00D346E3" w:rsidP="00AE1F06">
      <w:pPr>
        <w:spacing w:after="264"/>
        <w:rPr>
          <w:rFonts w:cs="Times New Roman"/>
          <w:color w:val="C92C2C"/>
          <w:szCs w:val="24"/>
        </w:rPr>
      </w:pPr>
      <w:sdt>
        <w:sdtPr>
          <w:rPr>
            <w:rFonts w:cs="Times New Roman"/>
            <w:color w:val="C92C2C"/>
            <w:szCs w:val="24"/>
          </w:rPr>
          <w:alias w:val="Show If"/>
          <w:tag w:val="FlowConditionShowIf"/>
          <w:id w:val="-1686056936"/>
          <w:placeholder>
            <w:docPart w:val="A31AA5F2022643E485B3FDC319AE4CFC"/>
          </w:placeholder>
          <w15:color w:val="23D160"/>
          <w15:appearance w15:val="tags"/>
        </w:sdtPr>
        <w:sdtEndPr/>
        <w:sdtContent>
          <w:proofErr w:type="spellStart"/>
          <w:r w:rsidR="005D7864" w:rsidRPr="003F0E15">
            <w:rPr>
              <w:rStyle w:val="property1"/>
              <w:rFonts w:eastAsia="Times New Roman" w:cs="Times New Roman"/>
              <w:szCs w:val="24"/>
            </w:rPr>
            <w:t>radio_client_plaintiff_defendant</w:t>
          </w:r>
          <w:proofErr w:type="spellEnd"/>
          <w:r w:rsidR="00A66858" w:rsidRPr="003F0E15">
            <w:rPr>
              <w:rStyle w:val="tag1"/>
              <w:rFonts w:eastAsia="Times New Roman" w:cs="Times New Roman"/>
              <w:szCs w:val="24"/>
            </w:rPr>
            <w:t xml:space="preserve"> </w:t>
          </w:r>
          <w:r w:rsidR="00A66858" w:rsidRPr="003F0E15">
            <w:rPr>
              <w:rStyle w:val="operator1"/>
              <w:rFonts w:eastAsia="Times New Roman" w:cs="Times New Roman"/>
              <w:szCs w:val="24"/>
            </w:rPr>
            <w:t>==</w:t>
          </w:r>
          <w:r w:rsidR="00A66858" w:rsidRPr="003F0E15">
            <w:rPr>
              <w:rStyle w:val="tag1"/>
              <w:rFonts w:eastAsia="Times New Roman" w:cs="Times New Roman"/>
              <w:szCs w:val="24"/>
            </w:rPr>
            <w:t xml:space="preserve"> </w:t>
          </w:r>
          <w:r w:rsidR="00A66858" w:rsidRPr="003F0E15">
            <w:rPr>
              <w:rStyle w:val="punctuation1"/>
              <w:rFonts w:eastAsia="Times New Roman" w:cs="Times New Roman"/>
              <w:szCs w:val="24"/>
            </w:rPr>
            <w:t>"</w:t>
          </w:r>
          <w:r w:rsidR="005D7864" w:rsidRPr="003F0E15">
            <w:rPr>
              <w:rStyle w:val="string3"/>
              <w:rFonts w:eastAsia="Times New Roman" w:cs="Times New Roman"/>
              <w:szCs w:val="24"/>
            </w:rPr>
            <w:t>Defendant/Respondent</w:t>
          </w:r>
          <w:r w:rsidR="00A66858" w:rsidRPr="003F0E15">
            <w:rPr>
              <w:rStyle w:val="punctuation1"/>
              <w:rFonts w:eastAsia="Times New Roman" w:cs="Times New Roman"/>
              <w:szCs w:val="24"/>
            </w:rPr>
            <w:t>"</w:t>
          </w:r>
          <w:r w:rsidR="00A66858" w:rsidRPr="003F0E15">
            <w:rPr>
              <w:rStyle w:val="tag1"/>
              <w:rFonts w:eastAsia="Times New Roman" w:cs="Times New Roman"/>
              <w:szCs w:val="24"/>
            </w:rPr>
            <w:t xml:space="preserve"> </w:t>
          </w:r>
          <w:r w:rsidR="005D7864" w:rsidRPr="003F0E15">
            <w:rPr>
              <w:rFonts w:eastAsia="Times New Roman" w:cs="Times New Roman"/>
              <w:color w:val="A67F59"/>
              <w:szCs w:val="24"/>
            </w:rPr>
            <w:t>and</w:t>
          </w:r>
          <w:r w:rsidR="00530BCE" w:rsidRPr="003F0E15">
            <w:rPr>
              <w:rFonts w:eastAsia="Times New Roman" w:cs="Times New Roman"/>
              <w:color w:val="A67F59"/>
              <w:szCs w:val="24"/>
            </w:rPr>
            <w:t xml:space="preserve"> </w:t>
          </w:r>
          <w:proofErr w:type="spellStart"/>
          <w:r w:rsidR="005D7864" w:rsidRPr="003F0E15">
            <w:rPr>
              <w:rStyle w:val="property1"/>
              <w:rFonts w:eastAsia="Times New Roman" w:cs="Times New Roman"/>
              <w:szCs w:val="24"/>
            </w:rPr>
            <w:t>yn_cross_claims</w:t>
          </w:r>
          <w:proofErr w:type="spellEnd"/>
          <w:r w:rsidR="00530BCE" w:rsidRPr="003F0E15">
            <w:rPr>
              <w:rStyle w:val="tag1"/>
              <w:rFonts w:eastAsia="Times New Roman" w:cs="Times New Roman"/>
              <w:szCs w:val="24"/>
            </w:rPr>
            <w:t xml:space="preserve"> </w:t>
          </w:r>
          <w:r w:rsidR="00530BCE" w:rsidRPr="003F0E15">
            <w:rPr>
              <w:rStyle w:val="operator1"/>
              <w:rFonts w:eastAsia="Times New Roman" w:cs="Times New Roman"/>
              <w:szCs w:val="24"/>
            </w:rPr>
            <w:t>==</w:t>
          </w:r>
          <w:r w:rsidR="00530BCE" w:rsidRPr="003F0E15">
            <w:rPr>
              <w:rStyle w:val="tag1"/>
              <w:rFonts w:eastAsia="Times New Roman" w:cs="Times New Roman"/>
              <w:szCs w:val="24"/>
            </w:rPr>
            <w:t xml:space="preserve"> </w:t>
          </w:r>
          <w:r w:rsidR="00530BCE" w:rsidRPr="003F0E15">
            <w:rPr>
              <w:rStyle w:val="punctuation1"/>
              <w:rFonts w:eastAsia="Times New Roman" w:cs="Times New Roman"/>
              <w:szCs w:val="24"/>
            </w:rPr>
            <w:t>"</w:t>
          </w:r>
          <w:r w:rsidR="005D7864" w:rsidRPr="003F0E15">
            <w:rPr>
              <w:rStyle w:val="string3"/>
              <w:rFonts w:eastAsia="Times New Roman" w:cs="Times New Roman"/>
              <w:szCs w:val="24"/>
            </w:rPr>
            <w:t>Yes</w:t>
          </w:r>
          <w:r w:rsidR="00530BCE" w:rsidRPr="003F0E15">
            <w:rPr>
              <w:rStyle w:val="punctuation1"/>
              <w:rFonts w:eastAsia="Times New Roman" w:cs="Times New Roman"/>
              <w:szCs w:val="24"/>
            </w:rPr>
            <w:t>"</w:t>
          </w:r>
          <w:r w:rsidR="00530BCE" w:rsidRPr="003F0E15">
            <w:rPr>
              <w:rFonts w:eastAsia="Times New Roman" w:cs="Times New Roman"/>
              <w:color w:val="A67F59"/>
              <w:szCs w:val="24"/>
            </w:rPr>
            <w:t xml:space="preserve"> </w:t>
          </w:r>
        </w:sdtContent>
      </w:sdt>
    </w:p>
    <w:p w14:paraId="1791842D" w14:textId="2B750489" w:rsidR="00A66858"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66858" w:rsidRPr="00A66858">
        <w:t>Potential Affirmative Defenses</w:t>
      </w:r>
    </w:p>
    <w:p w14:paraId="3174B927" w14:textId="77777777" w:rsidR="003F0E15" w:rsidRDefault="00D346E3" w:rsidP="00084349">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822722490"/>
          <w:placeholder>
            <w:docPart w:val="93762C7D1036449F85287C2155701B0F"/>
          </w:placeholder>
          <w15:color w:val="23D160"/>
          <w15:appearance w15:val="tags"/>
        </w:sdtPr>
        <w:sdtEndPr>
          <w:rPr>
            <w:rStyle w:val="property1"/>
          </w:rPr>
        </w:sdtEndPr>
        <w:sdtContent>
          <w:r w:rsidR="00084349" w:rsidRPr="003F0E15">
            <w:rPr>
              <w:rFonts w:eastAsia="Times New Roman" w:cs="Times New Roman"/>
              <w:color w:val="CCCCCC"/>
              <w:szCs w:val="24"/>
            </w:rPr>
            <w:t>###</w:t>
          </w:r>
        </w:sdtContent>
      </w:sdt>
    </w:p>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6AC1160A" w14:textId="65EFEDE6" w:rsidR="009322A7" w:rsidRPr="0007604F" w:rsidRDefault="00D346E3" w:rsidP="008842BE">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67AEF260959C405689F3F44F4F4E35C3"/>
          </w:placeholder>
          <w15:color w:val="23D160"/>
          <w15:appearance w15:val="tags"/>
        </w:sdtPr>
        <w:sdtEndPr/>
        <w:sdtContent>
          <w:r w:rsidR="009322A7" w:rsidRPr="0007604F">
            <w:rPr>
              <w:rFonts w:cs="Times New Roman"/>
              <w:color w:val="5F6364"/>
              <w:szCs w:val="24"/>
            </w:rPr>
            <w:t>"</w:t>
          </w:r>
          <w:proofErr w:type="spellStart"/>
          <w:r w:rsidR="009322A7">
            <w:rPr>
              <w:rFonts w:cs="Times New Roman"/>
              <w:color w:val="2F9C0A"/>
              <w:szCs w:val="24"/>
            </w:rPr>
            <w:t>BJR</w:t>
          </w:r>
          <w:proofErr w:type="spellEnd"/>
          <w:r w:rsidR="009322A7">
            <w:rPr>
              <w:rFonts w:cs="Times New Roman"/>
              <w:color w:val="2F9C0A"/>
              <w:szCs w:val="24"/>
            </w:rPr>
            <w:t xml:space="preserve"> (</w:t>
          </w:r>
          <w:proofErr w:type="spellStart"/>
          <w:r w:rsidR="009322A7">
            <w:rPr>
              <w:rFonts w:cs="Times New Roman"/>
              <w:color w:val="2F9C0A"/>
              <w:szCs w:val="24"/>
            </w:rPr>
            <w:t>Lamden</w:t>
          </w:r>
          <w:proofErr w:type="spellEnd"/>
          <w:r w:rsidR="009322A7">
            <w:rPr>
              <w:rFonts w:cs="Times New Roman"/>
              <w:color w:val="2F9C0A"/>
              <w:szCs w:val="24"/>
            </w:rPr>
            <w:t>)</w:t>
          </w:r>
          <w:r w:rsidR="009322A7" w:rsidRPr="0007604F">
            <w:rPr>
              <w:rFonts w:cs="Times New Roman"/>
              <w:color w:val="5F6364"/>
              <w:szCs w:val="24"/>
            </w:rPr>
            <w:t xml:space="preserve">" </w:t>
          </w:r>
          <w:r w:rsidR="009322A7" w:rsidRPr="0007604F">
            <w:rPr>
              <w:rStyle w:val="operator1"/>
              <w:rFonts w:eastAsia="Times New Roman" w:cs="Times New Roman"/>
              <w:szCs w:val="24"/>
            </w:rPr>
            <w:t>in</w:t>
          </w:r>
          <w:r w:rsidR="009322A7" w:rsidRPr="0007604F">
            <w:rPr>
              <w:rFonts w:cs="Times New Roman"/>
              <w:color w:val="5F6364"/>
              <w:szCs w:val="24"/>
            </w:rPr>
            <w:t xml:space="preserve"> </w:t>
          </w:r>
          <w:proofErr w:type="spellStart"/>
          <w:r w:rsidR="009322A7" w:rsidRPr="0007604F">
            <w:rPr>
              <w:rFonts w:cs="Times New Roman"/>
              <w:color w:val="C92C2C"/>
              <w:szCs w:val="24"/>
            </w:rPr>
            <w:t>checkbox_</w:t>
          </w:r>
          <w:r w:rsidR="009322A7">
            <w:rPr>
              <w:rFonts w:cs="Times New Roman"/>
              <w:color w:val="C92C2C"/>
              <w:szCs w:val="24"/>
            </w:rPr>
            <w:t>aff</w:t>
          </w:r>
          <w:r w:rsidR="009322A7" w:rsidRPr="0007604F">
            <w:rPr>
              <w:rFonts w:cs="Times New Roman"/>
              <w:color w:val="C92C2C"/>
              <w:szCs w:val="24"/>
            </w:rPr>
            <w:t>_</w:t>
          </w:r>
          <w:r w:rsidR="009322A7">
            <w:rPr>
              <w:rFonts w:cs="Times New Roman"/>
              <w:color w:val="C92C2C"/>
              <w:szCs w:val="24"/>
            </w:rPr>
            <w:t>def_cc</w:t>
          </w:r>
          <w:proofErr w:type="spellEnd"/>
          <w:r w:rsidR="00A9400A">
            <w:rPr>
              <w:rFonts w:cs="Times New Roman"/>
              <w:color w:val="C92C2C"/>
              <w:szCs w:val="24"/>
            </w:rPr>
            <w:t xml:space="preserve"> </w:t>
          </w:r>
          <w:r w:rsidR="00A9400A" w:rsidRPr="00B51BD3">
            <w:rPr>
              <w:rFonts w:eastAsia="Times New Roman" w:cs="Times New Roman"/>
              <w:color w:val="A67F59"/>
              <w:szCs w:val="24"/>
            </w:rPr>
            <w:t>or</w:t>
          </w:r>
          <w:r w:rsidR="00A9400A">
            <w:rPr>
              <w:rFonts w:cs="Times New Roman"/>
              <w:color w:val="C92C2C"/>
              <w:szCs w:val="24"/>
            </w:rPr>
            <w:t xml:space="preserve"> </w:t>
          </w:r>
          <w:r w:rsidR="00A9400A" w:rsidRPr="0007604F">
            <w:rPr>
              <w:rFonts w:cs="Times New Roman"/>
              <w:color w:val="5F6364"/>
              <w:szCs w:val="24"/>
            </w:rPr>
            <w:t>"</w:t>
          </w:r>
          <w:proofErr w:type="spellStart"/>
          <w:r w:rsidR="00A9400A">
            <w:rPr>
              <w:rFonts w:cs="Times New Roman"/>
              <w:color w:val="2F9C0A"/>
              <w:szCs w:val="24"/>
            </w:rPr>
            <w:t>BJR</w:t>
          </w:r>
          <w:proofErr w:type="spellEnd"/>
          <w:r w:rsidR="00A9400A">
            <w:rPr>
              <w:rFonts w:cs="Times New Roman"/>
              <w:color w:val="2F9C0A"/>
              <w:szCs w:val="24"/>
            </w:rPr>
            <w:t xml:space="preserve"> (</w:t>
          </w:r>
          <w:proofErr w:type="spellStart"/>
          <w:r w:rsidR="00A9400A">
            <w:rPr>
              <w:rFonts w:cs="Times New Roman"/>
              <w:color w:val="2F9C0A"/>
              <w:szCs w:val="24"/>
            </w:rPr>
            <w:t>Lamden</w:t>
          </w:r>
          <w:proofErr w:type="spellEnd"/>
          <w:r w:rsidR="00A9400A">
            <w:rPr>
              <w:rFonts w:cs="Times New Roman"/>
              <w:color w:val="2F9C0A"/>
              <w:szCs w:val="24"/>
            </w:rPr>
            <w:t>)</w:t>
          </w:r>
          <w:r w:rsidR="00A9400A" w:rsidRPr="0007604F">
            <w:rPr>
              <w:rFonts w:cs="Times New Roman"/>
              <w:color w:val="5F6364"/>
              <w:szCs w:val="24"/>
            </w:rPr>
            <w:t xml:space="preserve">" </w:t>
          </w:r>
          <w:r w:rsidR="00A9400A" w:rsidRPr="0007604F">
            <w:rPr>
              <w:rStyle w:val="operator1"/>
              <w:rFonts w:eastAsia="Times New Roman" w:cs="Times New Roman"/>
              <w:szCs w:val="24"/>
            </w:rPr>
            <w:t>in</w:t>
          </w:r>
          <w:r w:rsidR="00A9400A" w:rsidRPr="0007604F">
            <w:rPr>
              <w:rFonts w:cs="Times New Roman"/>
              <w:color w:val="5F6364"/>
              <w:szCs w:val="24"/>
            </w:rPr>
            <w:t xml:space="preserve"> </w:t>
          </w:r>
          <w:proofErr w:type="spellStart"/>
          <w:r w:rsidR="00A9400A" w:rsidRPr="0007604F">
            <w:rPr>
              <w:rFonts w:cs="Times New Roman"/>
              <w:color w:val="C92C2C"/>
              <w:szCs w:val="24"/>
            </w:rPr>
            <w:t>checkbox_</w:t>
          </w:r>
          <w:r w:rsidR="00A9400A">
            <w:rPr>
              <w:rFonts w:cs="Times New Roman"/>
              <w:color w:val="C92C2C"/>
              <w:szCs w:val="24"/>
            </w:rPr>
            <w:t>aff</w:t>
          </w:r>
          <w:r w:rsidR="00A9400A" w:rsidRPr="0007604F">
            <w:rPr>
              <w:rFonts w:cs="Times New Roman"/>
              <w:color w:val="C92C2C"/>
              <w:szCs w:val="24"/>
            </w:rPr>
            <w:t>_</w:t>
          </w:r>
          <w:r w:rsidR="00A9400A">
            <w:rPr>
              <w:rFonts w:cs="Times New Roman"/>
              <w:color w:val="C92C2C"/>
              <w:szCs w:val="24"/>
            </w:rPr>
            <w:t>def</w:t>
          </w:r>
          <w:proofErr w:type="spellEnd"/>
          <w:r w:rsidR="009322A7" w:rsidRPr="0007604F">
            <w:rPr>
              <w:rFonts w:cs="Times New Roman"/>
              <w:color w:val="C92C2C"/>
              <w:szCs w:val="24"/>
            </w:rPr>
            <w:t xml:space="preserve"> </w:t>
          </w:r>
        </w:sdtContent>
      </w:sdt>
    </w:p>
    <w:p w14:paraId="6E69214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proofErr w:type="spellStart"/>
      <w:r w:rsidR="009322A7">
        <w:t>BJR</w:t>
      </w:r>
      <w:proofErr w:type="spellEnd"/>
      <w:r w:rsidR="009322A7">
        <w:t xml:space="preserve"> (</w:t>
      </w:r>
      <w:proofErr w:type="spellStart"/>
      <w:r w:rsidR="009322A7">
        <w:t>Lamden</w:t>
      </w:r>
      <w:proofErr w:type="spellEnd"/>
      <w:r w:rsidR="009322A7">
        <w:t>)</w:t>
      </w:r>
    </w:p>
    <w:p w14:paraId="74366C40" w14:textId="77777777" w:rsidR="003F0E15" w:rsidRDefault="008937AB" w:rsidP="008937AB">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49FADFEE" w14:textId="77777777" w:rsidR="003F0E15" w:rsidRDefault="00BE74E8" w:rsidP="00BE74E8">
      <w:pPr>
        <w:spacing w:after="264"/>
        <w:ind w:left="1080" w:hanging="360"/>
        <w:rPr>
          <w:rFonts w:cs="Times New Roman"/>
          <w:bCs/>
          <w:szCs w:val="24"/>
        </w:rPr>
      </w:pPr>
      <w:r>
        <w:rPr>
          <w:rFonts w:cs="Times New Roman"/>
          <w:bCs/>
          <w:szCs w:val="24"/>
        </w:rPr>
        <w:t>—  The business judgment rule (“</w:t>
      </w:r>
      <w:proofErr w:type="spellStart"/>
      <w:r>
        <w:rPr>
          <w:rFonts w:cs="Times New Roman"/>
          <w:bCs/>
          <w:szCs w:val="24"/>
        </w:rPr>
        <w:t>BJR</w:t>
      </w:r>
      <w:proofErr w:type="spellEnd"/>
      <w:r>
        <w:rPr>
          <w:rFonts w:cs="Times New Roman"/>
          <w:bCs/>
          <w:szCs w:val="24"/>
        </w:rPr>
        <w:t xml:space="preserve">”) </w:t>
      </w:r>
      <w:r w:rsidR="005C24EE">
        <w:rPr>
          <w:rFonts w:cs="Times New Roman"/>
          <w:bCs/>
          <w:szCs w:val="24"/>
        </w:rPr>
        <w:t xml:space="preserve">is </w:t>
      </w:r>
      <w:r w:rsidR="004549BC">
        <w:rPr>
          <w:rFonts w:cs="Times New Roman"/>
          <w:bCs/>
          <w:szCs w:val="24"/>
        </w:rPr>
        <w:t>a</w:t>
      </w:r>
      <w:r w:rsidR="005C24EE">
        <w:rPr>
          <w:rFonts w:cs="Times New Roman"/>
          <w:bCs/>
          <w:szCs w:val="24"/>
        </w:rPr>
        <w:t xml:space="preserve"> </w:t>
      </w:r>
      <w:r w:rsidR="004549BC">
        <w:rPr>
          <w:rFonts w:cs="Times New Roman"/>
          <w:bCs/>
          <w:szCs w:val="24"/>
        </w:rPr>
        <w:t xml:space="preserve">court-made doctrine of judicial deference granted to boards of directors. In general terms, under the </w:t>
      </w:r>
      <w:proofErr w:type="spellStart"/>
      <w:r w:rsidR="004549BC">
        <w:rPr>
          <w:rFonts w:cs="Times New Roman"/>
          <w:bCs/>
          <w:szCs w:val="24"/>
        </w:rPr>
        <w:t>BJR</w:t>
      </w:r>
      <w:proofErr w:type="spellEnd"/>
      <w:r w:rsidR="004549BC">
        <w:rPr>
          <w:rFonts w:cs="Times New Roman"/>
          <w:bCs/>
          <w:szCs w:val="24"/>
        </w:rPr>
        <w:t xml:space="preserve">, courts presume that directors have based their decisions on sound business judgment, and therefore interference by the court with a board’s decisions is something to be avoided. </w:t>
      </w:r>
      <w:r w:rsidR="00846116" w:rsidRPr="00846116">
        <w:rPr>
          <w:rFonts w:cs="Times New Roman"/>
          <w:bCs/>
          <w:szCs w:val="24"/>
        </w:rPr>
        <w:t xml:space="preserve">The </w:t>
      </w:r>
      <w:proofErr w:type="spellStart"/>
      <w:r w:rsidR="00846116" w:rsidRPr="00846116">
        <w:rPr>
          <w:rFonts w:cs="Times New Roman"/>
          <w:bCs/>
          <w:szCs w:val="24"/>
        </w:rPr>
        <w:t>BJR</w:t>
      </w:r>
      <w:proofErr w:type="spellEnd"/>
      <w:r w:rsidR="00846116" w:rsidRPr="00846116">
        <w:rPr>
          <w:rFonts w:cs="Times New Roman"/>
          <w:bCs/>
          <w:szCs w:val="24"/>
        </w:rPr>
        <w:t xml:space="preserve"> applies as long as the director’s decision was made in good faith and in the absence of a conflict of interest. (Corp. Code, §§ 309, 7231; </w:t>
      </w:r>
      <w:r w:rsidR="00846116" w:rsidRPr="00846116">
        <w:rPr>
          <w:rFonts w:cs="Times New Roman"/>
          <w:bCs/>
          <w:i/>
          <w:iCs/>
          <w:szCs w:val="24"/>
        </w:rPr>
        <w:t>Berg &amp; Berg Enterprises, LLC v. Boyle</w:t>
      </w:r>
      <w:r w:rsidR="00846116" w:rsidRPr="00846116">
        <w:rPr>
          <w:rFonts w:cs="Times New Roman"/>
          <w:bCs/>
          <w:szCs w:val="24"/>
        </w:rPr>
        <w:t xml:space="preserve"> (2009) 178 Cal.App.4th 1020, 1045.)</w:t>
      </w:r>
    </w:p>
    <w:p w14:paraId="5BE112AC" w14:textId="77777777" w:rsidR="003F0E15" w:rsidRDefault="00846116" w:rsidP="00BE74E8">
      <w:pPr>
        <w:spacing w:after="264"/>
        <w:ind w:left="1080" w:hanging="360"/>
        <w:rPr>
          <w:rFonts w:cs="Times New Roman"/>
          <w:bCs/>
          <w:szCs w:val="24"/>
        </w:rPr>
      </w:pPr>
      <w:r>
        <w:rPr>
          <w:rFonts w:cs="Times New Roman"/>
          <w:bCs/>
          <w:szCs w:val="24"/>
        </w:rPr>
        <w:t xml:space="preserve">—  </w:t>
      </w:r>
      <w:r w:rsidR="00AA36D2">
        <w:rPr>
          <w:rFonts w:cs="Times New Roman"/>
          <w:bCs/>
          <w:szCs w:val="24"/>
        </w:rPr>
        <w:t>The</w:t>
      </w:r>
      <w:r w:rsidR="00C614FD">
        <w:rPr>
          <w:rFonts w:cs="Times New Roman"/>
          <w:bCs/>
          <w:szCs w:val="24"/>
        </w:rPr>
        <w:t xml:space="preserve"> </w:t>
      </w:r>
      <w:proofErr w:type="spellStart"/>
      <w:r w:rsidR="00C614FD">
        <w:rPr>
          <w:rFonts w:cs="Times New Roman"/>
          <w:bCs/>
          <w:szCs w:val="24"/>
        </w:rPr>
        <w:t>BJR</w:t>
      </w:r>
      <w:proofErr w:type="spellEnd"/>
      <w:r w:rsidR="00C614FD">
        <w:rPr>
          <w:rFonts w:cs="Times New Roman"/>
          <w:bCs/>
          <w:szCs w:val="24"/>
        </w:rPr>
        <w:t xml:space="preserve"> was </w:t>
      </w:r>
      <w:r w:rsidR="00AA36D2">
        <w:rPr>
          <w:rFonts w:cs="Times New Roman"/>
          <w:bCs/>
          <w:szCs w:val="24"/>
        </w:rPr>
        <w:t xml:space="preserve">formally applied to boards in HOA cases by </w:t>
      </w:r>
      <w:r w:rsidR="00C614FD">
        <w:rPr>
          <w:rFonts w:cs="Times New Roman"/>
          <w:bCs/>
          <w:szCs w:val="24"/>
        </w:rPr>
        <w:t xml:space="preserve">a famous case called </w:t>
      </w:r>
      <w:proofErr w:type="spellStart"/>
      <w:r w:rsidR="00C614FD">
        <w:rPr>
          <w:rFonts w:cs="Times New Roman"/>
          <w:bCs/>
          <w:i/>
          <w:iCs/>
          <w:szCs w:val="24"/>
        </w:rPr>
        <w:t>Lamden</w:t>
      </w:r>
      <w:proofErr w:type="spellEnd"/>
      <w:r w:rsidR="00C614FD">
        <w:rPr>
          <w:rFonts w:cs="Times New Roman"/>
          <w:bCs/>
          <w:i/>
          <w:iCs/>
          <w:szCs w:val="24"/>
        </w:rPr>
        <w:t xml:space="preserve"> v. La Jolla Shores </w:t>
      </w:r>
      <w:proofErr w:type="spellStart"/>
      <w:r w:rsidR="00C614FD">
        <w:rPr>
          <w:rFonts w:cs="Times New Roman"/>
          <w:bCs/>
          <w:i/>
          <w:iCs/>
          <w:szCs w:val="24"/>
        </w:rPr>
        <w:t>Clubdominium</w:t>
      </w:r>
      <w:proofErr w:type="spellEnd"/>
      <w:r w:rsidR="00C614FD">
        <w:rPr>
          <w:rFonts w:cs="Times New Roman"/>
          <w:bCs/>
          <w:i/>
          <w:iCs/>
          <w:szCs w:val="24"/>
        </w:rPr>
        <w:t xml:space="preserve"> Homeowners Assn.</w:t>
      </w:r>
      <w:r w:rsidR="00C614FD">
        <w:rPr>
          <w:rFonts w:cs="Times New Roman"/>
          <w:bCs/>
          <w:szCs w:val="24"/>
        </w:rPr>
        <w:t xml:space="preserve"> (1999) 21 Cal.4th 249.</w:t>
      </w:r>
      <w:r w:rsidR="00ED576C">
        <w:rPr>
          <w:rStyle w:val="FootnoteReference"/>
          <w:rFonts w:cs="Times New Roman"/>
          <w:bCs/>
          <w:szCs w:val="24"/>
        </w:rPr>
        <w:footnoteReference w:id="2"/>
      </w:r>
      <w:r w:rsidR="00C614FD">
        <w:rPr>
          <w:rFonts w:cs="Times New Roman"/>
          <w:bCs/>
          <w:szCs w:val="24"/>
        </w:rPr>
        <w:t xml:space="preserve"> </w:t>
      </w:r>
    </w:p>
    <w:p w14:paraId="6FC2E53F" w14:textId="77777777" w:rsidR="003F0E15" w:rsidRDefault="00B23F78" w:rsidP="00BE74E8">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w:t>
      </w:r>
      <w:proofErr w:type="spellStart"/>
      <w:r>
        <w:rPr>
          <w:rFonts w:cs="Times New Roman"/>
          <w:bCs/>
          <w:szCs w:val="24"/>
        </w:rPr>
        <w:t>BJR</w:t>
      </w:r>
      <w:proofErr w:type="spellEnd"/>
      <w:r>
        <w:rPr>
          <w:rFonts w:cs="Times New Roman"/>
          <w:bCs/>
          <w:szCs w:val="24"/>
        </w:rPr>
        <w:t>,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proofErr w:type="spellStart"/>
      <w:r w:rsidRPr="007530D1">
        <w:rPr>
          <w:rFonts w:cs="Times New Roman"/>
          <w:bCs/>
          <w:i/>
          <w:iCs/>
          <w:szCs w:val="24"/>
        </w:rPr>
        <w:t>Lamden</w:t>
      </w:r>
      <w:proofErr w:type="spellEnd"/>
      <w:r w:rsidRPr="007530D1">
        <w:rPr>
          <w:rFonts w:cs="Times New Roman"/>
          <w:bCs/>
          <w:szCs w:val="24"/>
        </w:rPr>
        <w:t xml:space="preserve"> rule of judicial deference, a plaintiff will need to show that the board either acted in bad faith, failed to investigate, </w:t>
      </w:r>
      <w:r w:rsidRPr="007530D1">
        <w:rPr>
          <w:rFonts w:cs="Times New Roman"/>
          <w:bCs/>
          <w:szCs w:val="24"/>
        </w:rPr>
        <w:lastRenderedPageBreak/>
        <w:t>acted with self-interest, or acted outside the scope of its authority.</w:t>
      </w:r>
      <w:r>
        <w:rPr>
          <w:rFonts w:cs="Times New Roman"/>
          <w:bCs/>
          <w:szCs w:val="24"/>
        </w:rPr>
        <w:t xml:space="preserve"> In fact, n</w:t>
      </w:r>
      <w:r w:rsidR="00577E04">
        <w:rPr>
          <w:rFonts w:cs="Times New Roman"/>
          <w:bCs/>
          <w:szCs w:val="24"/>
        </w:rPr>
        <w:t xml:space="preserve">otwithstanding the expansion of the </w:t>
      </w:r>
      <w:proofErr w:type="spellStart"/>
      <w:r w:rsidR="00577E04">
        <w:rPr>
          <w:rFonts w:cs="Times New Roman"/>
          <w:bCs/>
          <w:szCs w:val="24"/>
        </w:rPr>
        <w:t>BJR</w:t>
      </w:r>
      <w:proofErr w:type="spellEnd"/>
      <w:r w:rsidR="00577E04">
        <w:rPr>
          <w:rFonts w:cs="Times New Roman"/>
          <w:bCs/>
          <w:szCs w:val="24"/>
        </w:rPr>
        <w:t xml:space="preserve"> under </w:t>
      </w:r>
      <w:proofErr w:type="spellStart"/>
      <w:r w:rsidR="00577E04">
        <w:rPr>
          <w:rFonts w:cs="Times New Roman"/>
          <w:bCs/>
          <w:i/>
          <w:iCs/>
          <w:szCs w:val="24"/>
        </w:rPr>
        <w:t>Lamden</w:t>
      </w:r>
      <w:proofErr w:type="spellEnd"/>
      <w:r w:rsidR="00577E04">
        <w:rPr>
          <w:rFonts w:cs="Times New Roman"/>
          <w:bCs/>
          <w:szCs w:val="24"/>
        </w:rPr>
        <w:t xml:space="preserve"> referenced in the footnote below, other courts in California have limited </w:t>
      </w:r>
      <w:proofErr w:type="spellStart"/>
      <w:r w:rsidR="00577E04">
        <w:rPr>
          <w:rFonts w:cs="Times New Roman"/>
          <w:bCs/>
          <w:i/>
          <w:iCs/>
          <w:szCs w:val="24"/>
        </w:rPr>
        <w:t>Lamden</w:t>
      </w:r>
      <w:proofErr w:type="spellEnd"/>
      <w:r w:rsidR="00577E04">
        <w:rPr>
          <w:rFonts w:cs="Times New Roman"/>
          <w:bCs/>
          <w:szCs w:val="24"/>
        </w:rPr>
        <w:t xml:space="preserve"> in a variety of ways.</w:t>
      </w:r>
    </w:p>
    <w:p w14:paraId="404E7524" w14:textId="77777777" w:rsidR="003F0E15" w:rsidRDefault="00577E04" w:rsidP="005A7498">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proofErr w:type="spellStart"/>
      <w:r w:rsidRPr="006B655D">
        <w:rPr>
          <w:rFonts w:cs="Times New Roman"/>
          <w:bCs/>
          <w:i/>
          <w:iCs/>
          <w:szCs w:val="24"/>
        </w:rPr>
        <w:t>Affan</w:t>
      </w:r>
      <w:proofErr w:type="spellEnd"/>
      <w:r w:rsidRPr="006B655D">
        <w:rPr>
          <w:rFonts w:cs="Times New Roman"/>
          <w:bCs/>
          <w:i/>
          <w:iCs/>
          <w:szCs w:val="24"/>
        </w:rPr>
        <w:t xml:space="preserve"> v. Portofino Cove Homeowners Assn.</w:t>
      </w:r>
      <w:r w:rsidRPr="00577E04">
        <w:rPr>
          <w:rFonts w:cs="Times New Roman"/>
          <w:bCs/>
          <w:szCs w:val="24"/>
        </w:rPr>
        <w:t xml:space="preserve"> (2010) 189 Cal.App.4th 930, the court recognized </w:t>
      </w:r>
      <w:proofErr w:type="spellStart"/>
      <w:r w:rsidR="006B655D">
        <w:rPr>
          <w:rFonts w:cs="Times New Roman"/>
          <w:bCs/>
          <w:i/>
          <w:iCs/>
          <w:szCs w:val="24"/>
        </w:rPr>
        <w:t>Lamden</w:t>
      </w:r>
      <w:r w:rsidR="005A7498" w:rsidRPr="005A7498">
        <w:rPr>
          <w:rFonts w:cs="Times New Roman"/>
          <w:bCs/>
          <w:i/>
          <w:iCs/>
          <w:szCs w:val="24"/>
        </w:rPr>
        <w:t>’s</w:t>
      </w:r>
      <w:proofErr w:type="spellEnd"/>
      <w:r w:rsidR="005A7498">
        <w:rPr>
          <w:rFonts w:cs="Times New Roman"/>
          <w:bCs/>
          <w:szCs w:val="24"/>
        </w:rPr>
        <w:t xml:space="preserve"> narrow scope </w:t>
      </w:r>
      <w:r w:rsidR="006B655D">
        <w:rPr>
          <w:rFonts w:cs="Times New Roman"/>
          <w:bCs/>
          <w:szCs w:val="24"/>
        </w:rPr>
        <w:t xml:space="preserve">and noted that </w:t>
      </w:r>
      <w:r w:rsidR="005A7498">
        <w:rPr>
          <w:rFonts w:cs="Times New Roman"/>
          <w:bCs/>
          <w:szCs w:val="24"/>
        </w:rPr>
        <w:t xml:space="preserve">while it was certainly a rule of deference in favor of HOA boards, it did NOT create “blanket immunity” for all board decisions. </w:t>
      </w:r>
      <w:r w:rsidRPr="00577E04">
        <w:rPr>
          <w:rFonts w:cs="Times New Roman"/>
          <w:bCs/>
          <w:szCs w:val="24"/>
        </w:rPr>
        <w:t>(</w:t>
      </w:r>
      <w:r w:rsidR="00426749" w:rsidRPr="00426749">
        <w:rPr>
          <w:rFonts w:cs="Times New Roman"/>
          <w:bCs/>
          <w:i/>
          <w:szCs w:val="24"/>
        </w:rPr>
        <w:t>Id</w:t>
      </w:r>
      <w:r w:rsidRPr="00577E04">
        <w:rPr>
          <w:rFonts w:cs="Times New Roman"/>
          <w:bCs/>
          <w:szCs w:val="24"/>
        </w:rPr>
        <w:t>.</w:t>
      </w:r>
      <w:r w:rsidR="005A7498">
        <w:rPr>
          <w:rFonts w:cs="Times New Roman"/>
          <w:bCs/>
          <w:szCs w:val="24"/>
        </w:rPr>
        <w:t>,</w:t>
      </w:r>
      <w:r w:rsidRPr="00577E04">
        <w:rPr>
          <w:rFonts w:cs="Times New Roman"/>
          <w:bCs/>
          <w:szCs w:val="24"/>
        </w:rPr>
        <w:t xml:space="preserve"> at 940.)</w:t>
      </w:r>
    </w:p>
    <w:p w14:paraId="5B080BA7" w14:textId="77777777" w:rsidR="003F0E15" w:rsidRDefault="005A7498" w:rsidP="005A7498">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proofErr w:type="spellStart"/>
      <w:r w:rsidRPr="005A7498">
        <w:rPr>
          <w:rFonts w:cs="Times New Roman"/>
          <w:bCs/>
          <w:i/>
          <w:iCs/>
          <w:szCs w:val="24"/>
        </w:rPr>
        <w:t>Ekstrom</w:t>
      </w:r>
      <w:proofErr w:type="spellEnd"/>
      <w:r w:rsidRPr="005A7498">
        <w:rPr>
          <w:rFonts w:cs="Times New Roman"/>
          <w:bCs/>
          <w:i/>
          <w:iCs/>
          <w:szCs w:val="24"/>
        </w:rPr>
        <w:t xml:space="preserve"> v. </w:t>
      </w:r>
      <w:proofErr w:type="spellStart"/>
      <w:r w:rsidRPr="005A7498">
        <w:rPr>
          <w:rFonts w:cs="Times New Roman"/>
          <w:bCs/>
          <w:i/>
          <w:iCs/>
          <w:szCs w:val="24"/>
        </w:rPr>
        <w:t>Marquesa</w:t>
      </w:r>
      <w:proofErr w:type="spellEnd"/>
      <w:r w:rsidRPr="005A7498">
        <w:rPr>
          <w:rFonts w:cs="Times New Roman"/>
          <w:bCs/>
          <w:i/>
          <w:iCs/>
          <w:szCs w:val="24"/>
        </w:rPr>
        <w:t xml:space="preserve"> at Monarch Beach Homeowners Assn.</w:t>
      </w:r>
      <w:r w:rsidRPr="005A7498">
        <w:rPr>
          <w:rFonts w:cs="Times New Roman"/>
          <w:bCs/>
          <w:szCs w:val="24"/>
        </w:rPr>
        <w:t xml:space="preserve"> (2008) 168 Cal.App.4th 1111, the court described </w:t>
      </w:r>
      <w:proofErr w:type="spellStart"/>
      <w:r w:rsidRPr="005A7498">
        <w:rPr>
          <w:rFonts w:cs="Times New Roman"/>
          <w:bCs/>
          <w:szCs w:val="24"/>
        </w:rPr>
        <w:t>Lamden</w:t>
      </w:r>
      <w:r>
        <w:rPr>
          <w:rFonts w:cs="Times New Roman"/>
          <w:bCs/>
          <w:szCs w:val="24"/>
        </w:rPr>
        <w:t>’</w:t>
      </w:r>
      <w:r w:rsidRPr="005A7498">
        <w:rPr>
          <w:rFonts w:cs="Times New Roman"/>
          <w:bCs/>
          <w:szCs w:val="24"/>
        </w:rPr>
        <w:t>s</w:t>
      </w:r>
      <w:proofErr w:type="spellEnd"/>
      <w:r w:rsidRPr="005A7498">
        <w:rPr>
          <w:rFonts w:cs="Times New Roman"/>
          <w:bCs/>
          <w:szCs w:val="24"/>
        </w:rPr>
        <w:t xml:space="preserve"> </w:t>
      </w:r>
      <w:proofErr w:type="spellStart"/>
      <w:r>
        <w:rPr>
          <w:rFonts w:cs="Times New Roman"/>
          <w:bCs/>
          <w:szCs w:val="24"/>
        </w:rPr>
        <w:t>BJR</w:t>
      </w:r>
      <w:proofErr w:type="spellEnd"/>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proofErr w:type="spellStart"/>
      <w:r w:rsidRPr="005A7498">
        <w:rPr>
          <w:rFonts w:cs="Times New Roman"/>
          <w:bCs/>
          <w:i/>
          <w:iCs/>
          <w:szCs w:val="24"/>
        </w:rPr>
        <w:t>Lamden</w:t>
      </w:r>
      <w:proofErr w:type="spellEnd"/>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reasonable investigation, in good faith and with regard for the best interests of the community association and its members.”</w:t>
      </w:r>
      <w:r>
        <w:rPr>
          <w:rFonts w:cs="Times New Roman"/>
          <w:bCs/>
          <w:szCs w:val="24"/>
        </w:rPr>
        <w:t xml:space="preserve"> (</w:t>
      </w:r>
      <w:r w:rsidR="00426749" w:rsidRPr="00426749">
        <w:rPr>
          <w:rFonts w:cs="Times New Roman"/>
          <w:bCs/>
          <w:i/>
          <w:szCs w:val="24"/>
        </w:rPr>
        <w:t>Id</w:t>
      </w:r>
      <w:r>
        <w:rPr>
          <w:rFonts w:cs="Times New Roman"/>
          <w:bCs/>
          <w:szCs w:val="24"/>
        </w:rPr>
        <w:t>., at 1122-1123.)</w:t>
      </w:r>
    </w:p>
    <w:p w14:paraId="396683CD" w14:textId="77777777" w:rsidR="003F0E15" w:rsidRDefault="00127DC8" w:rsidP="00B23F78">
      <w:pPr>
        <w:spacing w:after="264"/>
        <w:ind w:left="1350" w:hanging="270"/>
        <w:rPr>
          <w:rFonts w:cs="Times New Roman"/>
          <w:bCs/>
          <w:szCs w:val="24"/>
        </w:rPr>
      </w:pPr>
      <w:r>
        <w:rPr>
          <w:rFonts w:cs="Times New Roman"/>
          <w:bCs/>
          <w:szCs w:val="24"/>
        </w:rPr>
        <w:t xml:space="preserve">•   The </w:t>
      </w:r>
      <w:proofErr w:type="spellStart"/>
      <w:r>
        <w:rPr>
          <w:rFonts w:cs="Times New Roman"/>
          <w:bCs/>
          <w:szCs w:val="24"/>
        </w:rPr>
        <w:t>BJR</w:t>
      </w:r>
      <w:proofErr w:type="spellEnd"/>
      <w:r>
        <w:rPr>
          <w:rFonts w:cs="Times New Roman"/>
          <w:bCs/>
          <w:szCs w:val="24"/>
        </w:rPr>
        <w:t xml:space="preserve"> under </w:t>
      </w:r>
      <w:proofErr w:type="spellStart"/>
      <w:r>
        <w:rPr>
          <w:rFonts w:cs="Times New Roman"/>
          <w:bCs/>
          <w:i/>
          <w:iCs/>
          <w:szCs w:val="24"/>
        </w:rPr>
        <w:t>Lamden</w:t>
      </w:r>
      <w:proofErr w:type="spellEnd"/>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w:t>
      </w:r>
      <w:proofErr w:type="spellStart"/>
      <w:r>
        <w:rPr>
          <w:rFonts w:cs="Times New Roman"/>
          <w:bCs/>
          <w:szCs w:val="24"/>
        </w:rPr>
        <w:t>HOA’s</w:t>
      </w:r>
      <w:proofErr w:type="spellEnd"/>
      <w:r>
        <w:rPr>
          <w:rFonts w:cs="Times New Roman"/>
          <w:bCs/>
          <w:szCs w:val="24"/>
        </w:rPr>
        <w:t xml:space="preserve"> </w:t>
      </w:r>
      <w:proofErr w:type="spellStart"/>
      <w:r>
        <w:rPr>
          <w:rFonts w:cs="Times New Roman"/>
          <w:bCs/>
          <w:szCs w:val="24"/>
        </w:rPr>
        <w:t>CC&amp;Rs</w:t>
      </w:r>
      <w:proofErr w:type="spellEnd"/>
      <w:r>
        <w:rPr>
          <w:rFonts w:cs="Times New Roman"/>
          <w:bCs/>
          <w:szCs w:val="24"/>
        </w:rPr>
        <w:t xml:space="preserve">—i.e., courts, not </w:t>
      </w:r>
      <w:proofErr w:type="spellStart"/>
      <w:r>
        <w:rPr>
          <w:rFonts w:cs="Times New Roman"/>
          <w:bCs/>
          <w:szCs w:val="24"/>
        </w:rPr>
        <w:t>HOAs</w:t>
      </w:r>
      <w:proofErr w:type="spellEnd"/>
      <w:r>
        <w:rPr>
          <w:rFonts w:cs="Times New Roman"/>
          <w:bCs/>
          <w:szCs w:val="24"/>
        </w:rPr>
        <w:t xml:space="preserve">, decide </w:t>
      </w:r>
      <w:r>
        <w:rPr>
          <w:rFonts w:cs="Times New Roman"/>
          <w:bCs/>
          <w:i/>
          <w:iCs/>
          <w:szCs w:val="24"/>
        </w:rPr>
        <w:t xml:space="preserve">legal </w:t>
      </w:r>
      <w:r>
        <w:rPr>
          <w:rFonts w:cs="Times New Roman"/>
          <w:bCs/>
          <w:szCs w:val="24"/>
        </w:rPr>
        <w:t xml:space="preserve">questions. </w:t>
      </w:r>
      <w:r w:rsidR="00062A5C"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w:t>
      </w:r>
      <w:r w:rsidR="00062A5C">
        <w:rPr>
          <w:rFonts w:cs="Times New Roman"/>
          <w:bCs/>
          <w:szCs w:val="24"/>
        </w:rPr>
        <w:t xml:space="preserve"> </w:t>
      </w:r>
      <w:r w:rsidR="00062A5C" w:rsidRPr="00062A5C">
        <w:rPr>
          <w:rFonts w:cs="Times New Roman"/>
          <w:bCs/>
          <w:i/>
          <w:iCs/>
          <w:szCs w:val="24"/>
        </w:rPr>
        <w:t xml:space="preserve">In other words, a board is offered protection under the </w:t>
      </w:r>
      <w:proofErr w:type="spellStart"/>
      <w:r w:rsidR="00062A5C" w:rsidRPr="00062A5C">
        <w:rPr>
          <w:rFonts w:cs="Times New Roman"/>
          <w:bCs/>
          <w:i/>
          <w:iCs/>
          <w:szCs w:val="24"/>
        </w:rPr>
        <w:t>BJR</w:t>
      </w:r>
      <w:proofErr w:type="spellEnd"/>
      <w:r w:rsidR="00062A5C" w:rsidRPr="00062A5C">
        <w:rPr>
          <w:rFonts w:cs="Times New Roman"/>
          <w:bCs/>
          <w:i/>
          <w:iCs/>
          <w:szCs w:val="24"/>
        </w:rPr>
        <w:t xml:space="preserve"> when it makes a choice, not when it ignores problems.</w:t>
      </w:r>
    </w:p>
    <w:p w14:paraId="6EBA1BA2" w14:textId="5EB3F90E" w:rsidR="00B23F78" w:rsidRDefault="00D346E3" w:rsidP="008842BE">
      <w:pPr>
        <w:spacing w:after="264"/>
        <w:ind w:left="1080"/>
        <w:rPr>
          <w:rFonts w:cs="Times New Roman"/>
          <w:bCs/>
          <w:szCs w:val="24"/>
        </w:rPr>
      </w:pPr>
      <w:sdt>
        <w:sdtPr>
          <w:rPr>
            <w:rFonts w:cs="Times New Roman"/>
            <w:color w:val="C92C2C"/>
            <w:szCs w:val="24"/>
          </w:rPr>
          <w:alias w:val="Show If"/>
          <w:tag w:val="FlowConditionShowIf"/>
          <w:id w:val="-377098692"/>
          <w:placeholder>
            <w:docPart w:val="27F27BDAD5CF43E6947259B5AFFFF552"/>
          </w:placeholder>
          <w15:color w:val="23D160"/>
          <w15:appearance w15:val="tags"/>
        </w:sdtPr>
        <w:sdtEndPr>
          <w:rPr>
            <w:color w:val="auto"/>
          </w:rPr>
        </w:sdtEndPr>
        <w:sdtContent>
          <w:proofErr w:type="spellStart"/>
          <w:r w:rsidR="00B23F78">
            <w:rPr>
              <w:rFonts w:cs="Times New Roman"/>
              <w:color w:val="C92C2C"/>
              <w:szCs w:val="24"/>
            </w:rPr>
            <w:t>yn_cc_architect</w:t>
          </w:r>
          <w:proofErr w:type="spellEnd"/>
          <w:r w:rsidR="00B23F78" w:rsidRPr="00E36359">
            <w:rPr>
              <w:rFonts w:cs="Times New Roman"/>
              <w:color w:val="C92C2C"/>
              <w:szCs w:val="24"/>
            </w:rPr>
            <w:t xml:space="preserve"> </w:t>
          </w:r>
          <w:r w:rsidR="00B23F78" w:rsidRPr="00E36359">
            <w:rPr>
              <w:rFonts w:cs="Times New Roman"/>
              <w:color w:val="A67F59"/>
              <w:szCs w:val="24"/>
            </w:rPr>
            <w:t>==</w:t>
          </w:r>
          <w:r w:rsidR="00B23F78" w:rsidRPr="00E36359">
            <w:rPr>
              <w:rFonts w:cs="Times New Roman"/>
              <w:color w:val="C92C2C"/>
              <w:szCs w:val="24"/>
            </w:rPr>
            <w:t xml:space="preserve"> </w:t>
          </w:r>
          <w:r w:rsidR="00B23F78" w:rsidRPr="00E36359">
            <w:rPr>
              <w:rFonts w:cs="Times New Roman"/>
              <w:color w:val="5F6364"/>
              <w:szCs w:val="24"/>
            </w:rPr>
            <w:t>"</w:t>
          </w:r>
          <w:r w:rsidR="00B23F78">
            <w:rPr>
              <w:rFonts w:cs="Times New Roman"/>
              <w:color w:val="2F9C0A"/>
              <w:szCs w:val="24"/>
            </w:rPr>
            <w:t>Yes</w:t>
          </w:r>
          <w:r w:rsidR="00B23F78" w:rsidRPr="00E36359">
            <w:rPr>
              <w:rFonts w:cs="Times New Roman"/>
              <w:color w:val="5F6364"/>
              <w:szCs w:val="24"/>
            </w:rPr>
            <w:t>"</w:t>
          </w:r>
          <w:r w:rsidR="00B23F78" w:rsidRPr="00E36359">
            <w:rPr>
              <w:rFonts w:cs="Times New Roman"/>
              <w:color w:val="C92C2C"/>
              <w:szCs w:val="24"/>
            </w:rPr>
            <w:t xml:space="preserve"> </w:t>
          </w:r>
        </w:sdtContent>
      </w:sdt>
    </w:p>
    <w:p w14:paraId="6B1AFE48" w14:textId="77777777" w:rsidR="003F0E15" w:rsidRDefault="00B23F78" w:rsidP="00DE5CB7">
      <w:pPr>
        <w:spacing w:after="264"/>
        <w:ind w:left="1350" w:hanging="270"/>
        <w:rPr>
          <w:rFonts w:cs="Times New Roman"/>
          <w:bCs/>
          <w:szCs w:val="24"/>
        </w:rPr>
      </w:pPr>
      <w:r>
        <w:rPr>
          <w:rFonts w:cs="Times New Roman"/>
          <w:bCs/>
          <w:szCs w:val="24"/>
        </w:rPr>
        <w:t xml:space="preserve">•   When it comes to cases involving disputes related to an </w:t>
      </w:r>
      <w:proofErr w:type="spellStart"/>
      <w:r>
        <w:rPr>
          <w:rFonts w:cs="Times New Roman"/>
          <w:bCs/>
          <w:szCs w:val="24"/>
        </w:rPr>
        <w:t>HOA’s</w:t>
      </w:r>
      <w:proofErr w:type="spellEnd"/>
      <w:r>
        <w:rPr>
          <w:rFonts w:cs="Times New Roman"/>
          <w:bCs/>
          <w:szCs w:val="24"/>
        </w:rPr>
        <w:t xml:space="preserve">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 xml:space="preserve">a recorded set of </w:t>
      </w:r>
      <w:proofErr w:type="spellStart"/>
      <w:r>
        <w:rPr>
          <w:rFonts w:cs="Times New Roman"/>
          <w:bCs/>
          <w:szCs w:val="24"/>
        </w:rPr>
        <w:t>CCD&amp;Rs</w:t>
      </w:r>
      <w:proofErr w:type="spellEnd"/>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proofErr w:type="spellStart"/>
      <w:r w:rsidRPr="00B23F78">
        <w:rPr>
          <w:rFonts w:cs="Times New Roman"/>
          <w:bCs/>
          <w:i/>
          <w:iCs/>
          <w:szCs w:val="24"/>
        </w:rPr>
        <w:t>Nahrstedt</w:t>
      </w:r>
      <w:proofErr w:type="spellEnd"/>
      <w:r w:rsidRPr="00B23F78">
        <w:rPr>
          <w:rFonts w:cs="Times New Roman"/>
          <w:bCs/>
          <w:i/>
          <w:iCs/>
          <w:szCs w:val="24"/>
        </w:rPr>
        <w:t xml:space="preserve">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00426749"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sidR="00DE5CB7">
        <w:rPr>
          <w:rFonts w:cs="Times New Roman"/>
          <w:bCs/>
          <w:szCs w:val="24"/>
        </w:rPr>
        <w:t xml:space="preserve">, </w:t>
      </w:r>
      <w:r w:rsidR="00DE5CB7" w:rsidRPr="00DE5CB7">
        <w:rPr>
          <w:rFonts w:cs="Times New Roman"/>
          <w:bCs/>
          <w:i/>
          <w:iCs/>
          <w:szCs w:val="24"/>
        </w:rPr>
        <w:t>supra</w:t>
      </w:r>
      <w:r w:rsidR="00DE5CB7">
        <w:rPr>
          <w:rFonts w:cs="Times New Roman"/>
          <w:bCs/>
          <w:szCs w:val="24"/>
        </w:rPr>
        <w:t xml:space="preserve">, </w:t>
      </w:r>
      <w:r w:rsidRPr="00B23F78">
        <w:rPr>
          <w:rFonts w:cs="Times New Roman"/>
          <w:bCs/>
          <w:szCs w:val="24"/>
        </w:rPr>
        <w:t xml:space="preserve">81 Cal.App.4th </w:t>
      </w:r>
      <w:r w:rsidR="00DE5CB7">
        <w:rPr>
          <w:rFonts w:cs="Times New Roman"/>
          <w:bCs/>
          <w:szCs w:val="24"/>
        </w:rPr>
        <w:t>at</w:t>
      </w:r>
      <w:r w:rsidRPr="00B23F78">
        <w:rPr>
          <w:rFonts w:cs="Times New Roman"/>
          <w:bCs/>
          <w:szCs w:val="24"/>
        </w:rPr>
        <w:t xml:space="preserve"> 975.)</w:t>
      </w:r>
    </w:p>
    <w:p w14:paraId="71EA1055" w14:textId="2CDB10A9" w:rsidR="00B23F78" w:rsidRPr="00B23F78" w:rsidRDefault="00D346E3" w:rsidP="008842BE">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D97576C11F544EB0B0EA2D8AC74DF930"/>
          </w:placeholder>
          <w15:color w:val="23D160"/>
          <w15:appearance w15:val="tags"/>
        </w:sdtPr>
        <w:sdtEndPr>
          <w:rPr>
            <w:rStyle w:val="property1"/>
          </w:rPr>
        </w:sdtEndPr>
        <w:sdtContent>
          <w:r w:rsidR="00B23F78" w:rsidRPr="007F3488">
            <w:rPr>
              <w:rFonts w:eastAsia="Times New Roman" w:cs="Times New Roman"/>
              <w:color w:val="CCCCCC"/>
              <w:szCs w:val="24"/>
            </w:rPr>
            <w:t>###</w:t>
          </w:r>
        </w:sdtContent>
      </w:sdt>
    </w:p>
    <w:p w14:paraId="424963B5" w14:textId="17CF04B3" w:rsidR="00A66858" w:rsidRDefault="00D346E3" w:rsidP="008842B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E9423EAEBB9E41FF954A7D8E63111700"/>
          </w:placeholder>
          <w15:color w:val="23D160"/>
          <w15:appearance w15:val="tags"/>
        </w:sdtPr>
        <w:sdtEndPr>
          <w:rPr>
            <w:rStyle w:val="property1"/>
          </w:rPr>
        </w:sdtEndPr>
        <w:sdtContent>
          <w:r w:rsidR="009322A7" w:rsidRPr="007F3488">
            <w:rPr>
              <w:rFonts w:eastAsia="Times New Roman" w:cs="Times New Roman"/>
              <w:color w:val="CCCCCC"/>
              <w:szCs w:val="24"/>
            </w:rPr>
            <w:t>###</w:t>
          </w:r>
        </w:sdtContent>
      </w:sdt>
    </w:p>
    <w:p w14:paraId="2122AF84" w14:textId="3F70DAD9" w:rsidR="00AD7EB8" w:rsidRPr="0007604F" w:rsidRDefault="00D346E3" w:rsidP="00AE1F06">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D98E2D5D640448339834E1C194BC963E"/>
          </w:placeholder>
          <w15:color w:val="23D160"/>
          <w15:appearance w15:val="tags"/>
        </w:sdtPr>
        <w:sdtEndPr/>
        <w:sdtContent>
          <w:r w:rsidR="00AD7EB8" w:rsidRPr="0007604F">
            <w:rPr>
              <w:rFonts w:cs="Times New Roman"/>
              <w:color w:val="5F6364"/>
              <w:szCs w:val="24"/>
            </w:rPr>
            <w:t>"</w:t>
          </w:r>
          <w:r w:rsidR="00AD7EB8">
            <w:rPr>
              <w:rFonts w:cs="Times New Roman"/>
              <w:color w:val="2F9C0A"/>
              <w:szCs w:val="24"/>
            </w:rPr>
            <w:t>SOL</w:t>
          </w:r>
          <w:r w:rsidR="00AD7EB8" w:rsidRPr="0007604F">
            <w:rPr>
              <w:rFonts w:cs="Times New Roman"/>
              <w:color w:val="5F6364"/>
              <w:szCs w:val="24"/>
            </w:rPr>
            <w:t xml:space="preserve">" </w:t>
          </w:r>
          <w:r w:rsidR="00AD7EB8" w:rsidRPr="0007604F">
            <w:rPr>
              <w:rStyle w:val="operator1"/>
              <w:rFonts w:eastAsia="Times New Roman" w:cs="Times New Roman"/>
              <w:szCs w:val="24"/>
            </w:rPr>
            <w:t>in</w:t>
          </w:r>
          <w:r w:rsidR="00AD7EB8" w:rsidRPr="0007604F">
            <w:rPr>
              <w:rFonts w:cs="Times New Roman"/>
              <w:color w:val="5F6364"/>
              <w:szCs w:val="24"/>
            </w:rPr>
            <w:t xml:space="preserve"> </w:t>
          </w:r>
          <w:proofErr w:type="spellStart"/>
          <w:r w:rsidR="00AD7EB8" w:rsidRPr="0007604F">
            <w:rPr>
              <w:rFonts w:cs="Times New Roman"/>
              <w:color w:val="C92C2C"/>
              <w:szCs w:val="24"/>
            </w:rPr>
            <w:t>checkbox_</w:t>
          </w:r>
          <w:r w:rsidR="00AD7EB8">
            <w:rPr>
              <w:rFonts w:cs="Times New Roman"/>
              <w:color w:val="C92C2C"/>
              <w:szCs w:val="24"/>
            </w:rPr>
            <w:t>aff</w:t>
          </w:r>
          <w:r w:rsidR="00AD7EB8" w:rsidRPr="0007604F">
            <w:rPr>
              <w:rFonts w:cs="Times New Roman"/>
              <w:color w:val="C92C2C"/>
              <w:szCs w:val="24"/>
            </w:rPr>
            <w:t>_</w:t>
          </w:r>
          <w:r w:rsidR="00AD7EB8">
            <w:rPr>
              <w:rFonts w:cs="Times New Roman"/>
              <w:color w:val="C92C2C"/>
              <w:szCs w:val="24"/>
            </w:rPr>
            <w:t>def_cc</w:t>
          </w:r>
          <w:proofErr w:type="spellEnd"/>
          <w:r w:rsidR="00AD7EB8" w:rsidRPr="0007604F">
            <w:rPr>
              <w:rFonts w:cs="Times New Roman"/>
              <w:color w:val="C92C2C"/>
              <w:szCs w:val="24"/>
            </w:rPr>
            <w:t xml:space="preserve"> </w:t>
          </w:r>
          <w:r w:rsidR="003568A8" w:rsidRPr="00B51BD3">
            <w:rPr>
              <w:rFonts w:eastAsia="Times New Roman" w:cs="Times New Roman"/>
              <w:color w:val="A67F59"/>
              <w:szCs w:val="24"/>
            </w:rPr>
            <w:t>or</w:t>
          </w:r>
          <w:r w:rsidR="003568A8">
            <w:rPr>
              <w:rFonts w:eastAsia="Times New Roman" w:cs="Times New Roman"/>
              <w:color w:val="A67F59"/>
              <w:szCs w:val="24"/>
            </w:rPr>
            <w:t xml:space="preserve"> </w:t>
          </w:r>
          <w:r w:rsidR="003568A8" w:rsidRPr="0007604F">
            <w:rPr>
              <w:rFonts w:cs="Times New Roman"/>
              <w:color w:val="5F6364"/>
              <w:szCs w:val="24"/>
            </w:rPr>
            <w:t>"</w:t>
          </w:r>
          <w:r w:rsidR="003568A8">
            <w:rPr>
              <w:rFonts w:cs="Times New Roman"/>
              <w:color w:val="2F9C0A"/>
              <w:szCs w:val="24"/>
            </w:rPr>
            <w:t>SOL</w:t>
          </w:r>
          <w:r w:rsidR="003568A8" w:rsidRPr="0007604F">
            <w:rPr>
              <w:rFonts w:cs="Times New Roman"/>
              <w:color w:val="5F6364"/>
              <w:szCs w:val="24"/>
            </w:rPr>
            <w:t xml:space="preserve">" </w:t>
          </w:r>
          <w:r w:rsidR="003568A8" w:rsidRPr="0007604F">
            <w:rPr>
              <w:rStyle w:val="operator1"/>
              <w:rFonts w:eastAsia="Times New Roman" w:cs="Times New Roman"/>
              <w:szCs w:val="24"/>
            </w:rPr>
            <w:t>in</w:t>
          </w:r>
          <w:r w:rsidR="003568A8" w:rsidRPr="0007604F">
            <w:rPr>
              <w:rFonts w:cs="Times New Roman"/>
              <w:color w:val="5F6364"/>
              <w:szCs w:val="24"/>
            </w:rPr>
            <w:t xml:space="preserve"> </w:t>
          </w:r>
          <w:proofErr w:type="spellStart"/>
          <w:r w:rsidR="003568A8" w:rsidRPr="0007604F">
            <w:rPr>
              <w:rFonts w:cs="Times New Roman"/>
              <w:color w:val="C92C2C"/>
              <w:szCs w:val="24"/>
            </w:rPr>
            <w:t>checkbox_</w:t>
          </w:r>
          <w:r w:rsidR="003568A8">
            <w:rPr>
              <w:rFonts w:cs="Times New Roman"/>
              <w:color w:val="C92C2C"/>
              <w:szCs w:val="24"/>
            </w:rPr>
            <w:t>aff</w:t>
          </w:r>
          <w:r w:rsidR="003568A8" w:rsidRPr="0007604F">
            <w:rPr>
              <w:rFonts w:cs="Times New Roman"/>
              <w:color w:val="C92C2C"/>
              <w:szCs w:val="24"/>
            </w:rPr>
            <w:t>_</w:t>
          </w:r>
          <w:r w:rsidR="003568A8">
            <w:rPr>
              <w:rFonts w:cs="Times New Roman"/>
              <w:color w:val="C92C2C"/>
              <w:szCs w:val="24"/>
            </w:rPr>
            <w:t>def</w:t>
          </w:r>
          <w:proofErr w:type="spellEnd"/>
          <w:r w:rsidR="003568A8">
            <w:rPr>
              <w:rFonts w:cs="Times New Roman"/>
              <w:color w:val="C92C2C"/>
              <w:szCs w:val="24"/>
            </w:rPr>
            <w:t xml:space="preserve"> </w:t>
          </w:r>
        </w:sdtContent>
      </w:sdt>
    </w:p>
    <w:p w14:paraId="7E987773"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AD7EB8">
        <w:t>Statute of Limitations</w:t>
      </w:r>
    </w:p>
    <w:p w14:paraId="2F8BF800" w14:textId="77777777" w:rsidR="003F0E15" w:rsidRDefault="00AD7EB8" w:rsidP="00AD7EB8">
      <w:pPr>
        <w:spacing w:after="264"/>
        <w:rPr>
          <w:rFonts w:cs="Times New Roman"/>
          <w:bCs/>
          <w:szCs w:val="24"/>
        </w:rPr>
      </w:pPr>
      <w:r>
        <w:rPr>
          <w:rFonts w:cs="Times New Roman"/>
          <w:bCs/>
          <w:szCs w:val="24"/>
        </w:rPr>
        <w:t xml:space="preserve">The applicability of a statute of limitations defense depends upon the nature of the claims alleged. </w:t>
      </w:r>
      <w:r w:rsidR="009247AA">
        <w:rPr>
          <w:rFonts w:cs="Times New Roman"/>
          <w:bCs/>
          <w:szCs w:val="24"/>
        </w:rPr>
        <w:t>Based upon the claims aimed at Client, the following seem relevant</w:t>
      </w:r>
      <w:r>
        <w:rPr>
          <w:rFonts w:cs="Times New Roman"/>
          <w:bCs/>
          <w:szCs w:val="24"/>
        </w:rPr>
        <w:t>:</w:t>
      </w:r>
    </w:p>
    <w:p w14:paraId="6E8AEBEA" w14:textId="3A2B709D" w:rsidR="001944D9" w:rsidRDefault="00D346E3" w:rsidP="001944D9">
      <w:pPr>
        <w:spacing w:after="264"/>
        <w:ind w:left="1080"/>
        <w:rPr>
          <w:rFonts w:cs="Times New Roman"/>
          <w:bCs/>
          <w:szCs w:val="24"/>
        </w:rPr>
      </w:pPr>
      <w:sdt>
        <w:sdtPr>
          <w:rPr>
            <w:rFonts w:cs="Times New Roman"/>
            <w:color w:val="C92C2C"/>
            <w:szCs w:val="24"/>
          </w:rPr>
          <w:alias w:val="Show If"/>
          <w:tag w:val="FlowConditionShowIf"/>
          <w:id w:val="-750348111"/>
          <w:placeholder>
            <w:docPart w:val="6C1C7015DF0C4CF59089DD51A205EEB6"/>
          </w:placeholder>
          <w15:color w:val="23D160"/>
          <w15:appearance w15:val="tags"/>
        </w:sdtPr>
        <w:sdtEndPr/>
        <w:sdtContent>
          <w:r w:rsidR="001944D9" w:rsidRPr="0007604F">
            <w:rPr>
              <w:rFonts w:cs="Times New Roman"/>
              <w:color w:val="5F6364"/>
              <w:szCs w:val="24"/>
            </w:rPr>
            <w:t>"</w:t>
          </w:r>
          <w:r w:rsidR="001944D9">
            <w:rPr>
              <w:rFonts w:cs="Times New Roman"/>
              <w:color w:val="2F9C0A"/>
              <w:szCs w:val="24"/>
            </w:rPr>
            <w:t>enforce a restriction</w:t>
          </w:r>
          <w:r w:rsidR="001944D9" w:rsidRPr="0007604F">
            <w:rPr>
              <w:rFonts w:cs="Times New Roman"/>
              <w:color w:val="5F6364"/>
              <w:szCs w:val="24"/>
            </w:rPr>
            <w:t xml:space="preserve">" </w:t>
          </w:r>
          <w:r w:rsidR="001944D9" w:rsidRPr="0007604F">
            <w:rPr>
              <w:rStyle w:val="operator1"/>
              <w:rFonts w:eastAsia="Times New Roman" w:cs="Times New Roman"/>
              <w:szCs w:val="24"/>
            </w:rPr>
            <w:t>in</w:t>
          </w:r>
          <w:r w:rsidR="001944D9" w:rsidRPr="0007604F">
            <w:rPr>
              <w:rFonts w:cs="Times New Roman"/>
              <w:color w:val="5F6364"/>
              <w:szCs w:val="24"/>
            </w:rPr>
            <w:t xml:space="preserve"> </w:t>
          </w:r>
          <w:proofErr w:type="spellStart"/>
          <w:r w:rsidR="001944D9" w:rsidRPr="0007604F">
            <w:rPr>
              <w:rFonts w:cs="Times New Roman"/>
              <w:color w:val="C92C2C"/>
              <w:szCs w:val="24"/>
            </w:rPr>
            <w:t>checkbox_</w:t>
          </w:r>
          <w:r w:rsidR="001944D9">
            <w:rPr>
              <w:rFonts w:cs="Times New Roman"/>
              <w:color w:val="C92C2C"/>
              <w:szCs w:val="24"/>
            </w:rPr>
            <w:t>sol_specifics</w:t>
          </w:r>
          <w:proofErr w:type="spellEnd"/>
          <w:r w:rsidR="001944D9">
            <w:rPr>
              <w:rFonts w:cs="Times New Roman"/>
              <w:color w:val="C92C2C"/>
              <w:szCs w:val="24"/>
            </w:rPr>
            <w:t xml:space="preserve"> </w:t>
          </w:r>
        </w:sdtContent>
      </w:sdt>
    </w:p>
    <w:p w14:paraId="0711D90D" w14:textId="77777777" w:rsidR="003F0E15" w:rsidRDefault="00AD7EB8" w:rsidP="00AD7EB8">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proofErr w:type="spellStart"/>
      <w:r>
        <w:rPr>
          <w:rFonts w:cs="Times New Roman"/>
          <w:bCs/>
          <w:szCs w:val="24"/>
        </w:rPr>
        <w:t>CC&amp;Rs</w:t>
      </w:r>
      <w:proofErr w:type="spellEnd"/>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76C35574" w14:textId="27B5DDFC" w:rsidR="00AD7EB8" w:rsidRDefault="00D346E3" w:rsidP="001944D9">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032733211"/>
          <w:placeholder>
            <w:docPart w:val="5603C910FBC7410CA3F4A0F94B118354"/>
          </w:placeholder>
          <w15:color w:val="23D160"/>
          <w15:appearance w15:val="tags"/>
        </w:sdtPr>
        <w:sdtEndPr>
          <w:rPr>
            <w:rStyle w:val="property1"/>
          </w:rPr>
        </w:sdtEndPr>
        <w:sdtContent>
          <w:r w:rsidR="001944D9" w:rsidRPr="007F3488">
            <w:rPr>
              <w:rFonts w:eastAsia="Times New Roman" w:cs="Times New Roman"/>
              <w:color w:val="CCCCCC"/>
              <w:szCs w:val="24"/>
            </w:rPr>
            <w:t>###</w:t>
          </w:r>
        </w:sdtContent>
      </w:sdt>
    </w:p>
    <w:p w14:paraId="4F894B2A" w14:textId="135CD345" w:rsidR="001944D9" w:rsidRDefault="00D346E3" w:rsidP="001944D9">
      <w:pPr>
        <w:spacing w:after="264"/>
        <w:ind w:left="1440" w:hanging="360"/>
        <w:rPr>
          <w:rFonts w:cs="Times New Roman"/>
          <w:bCs/>
          <w:szCs w:val="24"/>
        </w:rPr>
      </w:pPr>
      <w:sdt>
        <w:sdtPr>
          <w:rPr>
            <w:rFonts w:cs="Times New Roman"/>
            <w:color w:val="C92C2C"/>
            <w:szCs w:val="24"/>
          </w:rPr>
          <w:alias w:val="Show If"/>
          <w:tag w:val="FlowConditionShowIf"/>
          <w:id w:val="-1077584428"/>
          <w:placeholder>
            <w:docPart w:val="538EAACD7273456C922222A775E1FDA5"/>
          </w:placeholder>
          <w15:color w:val="23D160"/>
          <w15:appearance w15:val="tags"/>
        </w:sdtPr>
        <w:sdtEndPr/>
        <w:sdtContent>
          <w:r w:rsidR="00E24155" w:rsidRPr="0007604F">
            <w:rPr>
              <w:rFonts w:cs="Times New Roman"/>
              <w:color w:val="5F6364"/>
              <w:szCs w:val="24"/>
            </w:rPr>
            <w:t>"</w:t>
          </w:r>
          <w:r w:rsidR="00E24155">
            <w:rPr>
              <w:rFonts w:cs="Times New Roman"/>
              <w:color w:val="2F9C0A"/>
              <w:szCs w:val="24"/>
            </w:rPr>
            <w:t>breach of contract (written or oral)</w:t>
          </w:r>
          <w:r w:rsidR="00E24155" w:rsidRPr="0007604F">
            <w:rPr>
              <w:rFonts w:cs="Times New Roman"/>
              <w:color w:val="5F6364"/>
              <w:szCs w:val="24"/>
            </w:rPr>
            <w:t xml:space="preserve">" </w:t>
          </w:r>
          <w:r w:rsidR="00E24155" w:rsidRPr="0007604F">
            <w:rPr>
              <w:rStyle w:val="operator1"/>
              <w:rFonts w:eastAsia="Times New Roman" w:cs="Times New Roman"/>
              <w:szCs w:val="24"/>
            </w:rPr>
            <w:t>in</w:t>
          </w:r>
          <w:r w:rsidR="00E24155" w:rsidRPr="0007604F">
            <w:rPr>
              <w:rFonts w:cs="Times New Roman"/>
              <w:color w:val="5F6364"/>
              <w:szCs w:val="24"/>
            </w:rPr>
            <w:t xml:space="preserve"> </w:t>
          </w:r>
          <w:proofErr w:type="spellStart"/>
          <w:r w:rsidR="00E24155" w:rsidRPr="0007604F">
            <w:rPr>
              <w:rFonts w:cs="Times New Roman"/>
              <w:color w:val="C92C2C"/>
              <w:szCs w:val="24"/>
            </w:rPr>
            <w:t>checkbox_</w:t>
          </w:r>
          <w:r w:rsidR="00E24155">
            <w:rPr>
              <w:rFonts w:cs="Times New Roman"/>
              <w:color w:val="C92C2C"/>
              <w:szCs w:val="24"/>
            </w:rPr>
            <w:t>sol_specifics</w:t>
          </w:r>
          <w:proofErr w:type="spellEnd"/>
          <w:r w:rsidR="00E24155">
            <w:rPr>
              <w:rFonts w:cs="Times New Roman"/>
              <w:color w:val="C92C2C"/>
              <w:szCs w:val="24"/>
            </w:rPr>
            <w:t xml:space="preserve"> </w:t>
          </w:r>
        </w:sdtContent>
      </w:sdt>
    </w:p>
    <w:p w14:paraId="3FE0E711"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Pr>
          <w:rFonts w:cs="Times New Roman"/>
          <w:bCs/>
          <w:szCs w:val="24"/>
        </w:rPr>
        <w:t xml:space="preserve">; and for </w:t>
      </w:r>
      <w:r w:rsidRPr="003249F0">
        <w:rPr>
          <w:rFonts w:cs="Times New Roman"/>
          <w:bCs/>
          <w:szCs w:val="24"/>
        </w:rPr>
        <w:t xml:space="preserve">breach of </w:t>
      </w:r>
      <w:r w:rsidRPr="00977649">
        <w:rPr>
          <w:rFonts w:cs="Times New Roman"/>
          <w:b/>
          <w:szCs w:val="24"/>
        </w:rPr>
        <w:t>negotiable instruments</w:t>
      </w:r>
      <w:r w:rsidRPr="003249F0">
        <w:rPr>
          <w:rFonts w:cs="Times New Roman"/>
          <w:bCs/>
          <w:szCs w:val="24"/>
        </w:rPr>
        <w:t xml:space="preserve"> (e.g., promissory notes), the statute of limitations 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43AD7AD7" w14:textId="77777777" w:rsidR="003F0E15" w:rsidRDefault="00AD7EB8" w:rsidP="00AD7EB8">
      <w:pPr>
        <w:spacing w:after="264"/>
        <w:ind w:left="1080" w:hanging="360"/>
        <w:rPr>
          <w:rFonts w:cs="Times New Roman"/>
          <w:bCs/>
          <w:szCs w:val="24"/>
        </w:rPr>
      </w:pPr>
      <w:r>
        <w:rPr>
          <w:rFonts w:cs="Times New Roman"/>
          <w:bCs/>
          <w:szCs w:val="24"/>
        </w:rPr>
        <w:t xml:space="preserve">—  Same </w:t>
      </w:r>
      <w:r w:rsidRPr="00DD5197">
        <w:rPr>
          <w:rFonts w:cs="Times New Roman"/>
          <w:b/>
          <w:szCs w:val="24"/>
        </w:rPr>
        <w:t>breach of the implied covenant of good faith and fair dealing</w:t>
      </w:r>
      <w:r>
        <w:rPr>
          <w:rFonts w:cs="Times New Roman"/>
          <w:bCs/>
          <w:szCs w:val="24"/>
        </w:rPr>
        <w:t xml:space="preserve"> is the same as breach of contract.</w:t>
      </w:r>
    </w:p>
    <w:p w14:paraId="751FFA0E" w14:textId="320D4F71" w:rsidR="00CB0D8B" w:rsidRDefault="00D346E3"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846166649"/>
          <w:placeholder>
            <w:docPart w:val="C8050B9F79844352BE063BD0CE3151BE"/>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389C0FFA" w14:textId="272DD10C" w:rsidR="00F5194B" w:rsidRDefault="00D346E3" w:rsidP="00F5194B">
      <w:pPr>
        <w:spacing w:after="264"/>
        <w:ind w:left="1440" w:hanging="360"/>
        <w:rPr>
          <w:rFonts w:cs="Times New Roman"/>
          <w:bCs/>
          <w:szCs w:val="24"/>
        </w:rPr>
      </w:pPr>
      <w:sdt>
        <w:sdtPr>
          <w:rPr>
            <w:rFonts w:cs="Times New Roman"/>
            <w:color w:val="C92C2C"/>
            <w:szCs w:val="24"/>
          </w:rPr>
          <w:alias w:val="Show If"/>
          <w:tag w:val="FlowConditionShowIf"/>
          <w:id w:val="-1405445732"/>
          <w:placeholder>
            <w:docPart w:val="53EB20F45994466F8A33F1464EDE3A1F"/>
          </w:placeholder>
          <w15:color w:val="23D160"/>
          <w15:appearance w15:val="tags"/>
        </w:sdtPr>
        <w:sdtEndPr/>
        <w:sdtContent>
          <w:r w:rsidR="00F5194B" w:rsidRPr="0007604F">
            <w:rPr>
              <w:rFonts w:cs="Times New Roman"/>
              <w:color w:val="5F6364"/>
              <w:szCs w:val="24"/>
            </w:rPr>
            <w:t>"</w:t>
          </w:r>
          <w:r w:rsidR="00F5194B">
            <w:rPr>
              <w:rFonts w:cs="Times New Roman"/>
              <w:color w:val="2F9C0A"/>
              <w:szCs w:val="24"/>
            </w:rPr>
            <w:t>breach of unrecorded governing documents</w:t>
          </w:r>
          <w:r w:rsidR="00F5194B" w:rsidRPr="0007604F">
            <w:rPr>
              <w:rFonts w:cs="Times New Roman"/>
              <w:color w:val="5F6364"/>
              <w:szCs w:val="24"/>
            </w:rPr>
            <w:t xml:space="preserve">" </w:t>
          </w:r>
          <w:r w:rsidR="00F5194B" w:rsidRPr="0007604F">
            <w:rPr>
              <w:rStyle w:val="operator1"/>
              <w:rFonts w:eastAsia="Times New Roman" w:cs="Times New Roman"/>
              <w:szCs w:val="24"/>
            </w:rPr>
            <w:t>in</w:t>
          </w:r>
          <w:r w:rsidR="00F5194B" w:rsidRPr="0007604F">
            <w:rPr>
              <w:rFonts w:cs="Times New Roman"/>
              <w:color w:val="5F6364"/>
              <w:szCs w:val="24"/>
            </w:rPr>
            <w:t xml:space="preserve"> </w:t>
          </w:r>
          <w:proofErr w:type="spellStart"/>
          <w:r w:rsidR="00F5194B" w:rsidRPr="0007604F">
            <w:rPr>
              <w:rFonts w:cs="Times New Roman"/>
              <w:color w:val="C92C2C"/>
              <w:szCs w:val="24"/>
            </w:rPr>
            <w:t>checkbox_</w:t>
          </w:r>
          <w:r w:rsidR="00F5194B">
            <w:rPr>
              <w:rFonts w:cs="Times New Roman"/>
              <w:color w:val="C92C2C"/>
              <w:szCs w:val="24"/>
            </w:rPr>
            <w:t>sol_specifics</w:t>
          </w:r>
          <w:proofErr w:type="spellEnd"/>
          <w:r w:rsidR="00F5194B">
            <w:rPr>
              <w:rFonts w:cs="Times New Roman"/>
              <w:color w:val="C92C2C"/>
              <w:szCs w:val="24"/>
            </w:rPr>
            <w:t xml:space="preserve"> </w:t>
          </w:r>
        </w:sdtContent>
      </w:sdt>
    </w:p>
    <w:p w14:paraId="68C45C6B" w14:textId="77777777" w:rsidR="003F0E15" w:rsidRDefault="00AD7EB8" w:rsidP="00AD7EB8">
      <w:pPr>
        <w:spacing w:after="264"/>
        <w:ind w:left="1080" w:hanging="360"/>
        <w:rPr>
          <w:rFonts w:cs="Times New Roman"/>
          <w:bCs/>
          <w:szCs w:val="24"/>
        </w:rPr>
      </w:pPr>
      <w:r>
        <w:rPr>
          <w:rFonts w:cs="Times New Roman"/>
          <w:bCs/>
          <w:szCs w:val="24"/>
        </w:rPr>
        <w:lastRenderedPageBreak/>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w:t>
      </w:r>
      <w:proofErr w:type="spellStart"/>
      <w:r w:rsidRPr="004D1603">
        <w:rPr>
          <w:rFonts w:cs="Times New Roman"/>
          <w:bCs/>
          <w:szCs w:val="24"/>
        </w:rPr>
        <w:t>CC&amp;Rs</w:t>
      </w:r>
      <w:proofErr w:type="spellEnd"/>
      <w:r w:rsidRPr="004D1603">
        <w:rPr>
          <w:rFonts w:cs="Times New Roman"/>
          <w:bCs/>
          <w:szCs w:val="24"/>
        </w:rPr>
        <w:t xml:space="preserve">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w:t>
      </w:r>
      <w:proofErr w:type="spellStart"/>
      <w:r w:rsidRPr="00977649">
        <w:rPr>
          <w:rFonts w:cs="Times New Roman"/>
          <w:bCs/>
          <w:i/>
          <w:iCs/>
          <w:szCs w:val="24"/>
        </w:rPr>
        <w:t>Prun</w:t>
      </w:r>
      <w:proofErr w:type="spellEnd"/>
      <w:r w:rsidRPr="004D1603">
        <w:rPr>
          <w:rFonts w:cs="Times New Roman"/>
          <w:bCs/>
          <w:szCs w:val="24"/>
        </w:rPr>
        <w:t xml:space="preserve"> (2008) 160 Cal. App. 4th 1557, 1563.)</w:t>
      </w:r>
    </w:p>
    <w:p w14:paraId="467BB07F" w14:textId="714E6D4F" w:rsidR="00AD7EB8" w:rsidRDefault="00D346E3"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1055395929"/>
          <w:placeholder>
            <w:docPart w:val="6A55726995324EF5A0CCF0D8380F0AE3"/>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21341E7F" w14:textId="41C3BE49" w:rsidR="00F5194B" w:rsidRDefault="00D346E3" w:rsidP="00F5194B">
      <w:pPr>
        <w:spacing w:after="264"/>
        <w:ind w:left="1440" w:hanging="360"/>
        <w:rPr>
          <w:rFonts w:cs="Times New Roman"/>
          <w:bCs/>
          <w:szCs w:val="24"/>
        </w:rPr>
      </w:pPr>
      <w:sdt>
        <w:sdtPr>
          <w:rPr>
            <w:rFonts w:cs="Times New Roman"/>
            <w:color w:val="C92C2C"/>
            <w:szCs w:val="24"/>
          </w:rPr>
          <w:alias w:val="Show If"/>
          <w:tag w:val="FlowConditionShowIf"/>
          <w:id w:val="-821808203"/>
          <w:placeholder>
            <w:docPart w:val="C93D2CD9893647549C1BA8860DCAEF0A"/>
          </w:placeholder>
          <w15:color w:val="23D160"/>
          <w15:appearance w15:val="tags"/>
        </w:sdtPr>
        <w:sdtEndPr/>
        <w:sdtContent>
          <w:r w:rsidR="00F5194B" w:rsidRPr="0007604F">
            <w:rPr>
              <w:rFonts w:cs="Times New Roman"/>
              <w:color w:val="5F6364"/>
              <w:szCs w:val="24"/>
            </w:rPr>
            <w:t>"</w:t>
          </w:r>
          <w:r w:rsidR="00F5194B">
            <w:rPr>
              <w:rFonts w:cs="Times New Roman"/>
              <w:color w:val="2F9C0A"/>
              <w:szCs w:val="24"/>
            </w:rPr>
            <w:t>personal injury/injury to property</w:t>
          </w:r>
          <w:r w:rsidR="00F5194B" w:rsidRPr="0007604F">
            <w:rPr>
              <w:rFonts w:cs="Times New Roman"/>
              <w:color w:val="5F6364"/>
              <w:szCs w:val="24"/>
            </w:rPr>
            <w:t xml:space="preserve">" </w:t>
          </w:r>
          <w:r w:rsidR="00F5194B" w:rsidRPr="0007604F">
            <w:rPr>
              <w:rStyle w:val="operator1"/>
              <w:rFonts w:eastAsia="Times New Roman" w:cs="Times New Roman"/>
              <w:szCs w:val="24"/>
            </w:rPr>
            <w:t>in</w:t>
          </w:r>
          <w:r w:rsidR="00F5194B" w:rsidRPr="0007604F">
            <w:rPr>
              <w:rFonts w:cs="Times New Roman"/>
              <w:color w:val="5F6364"/>
              <w:szCs w:val="24"/>
            </w:rPr>
            <w:t xml:space="preserve"> </w:t>
          </w:r>
          <w:proofErr w:type="spellStart"/>
          <w:r w:rsidR="00F5194B" w:rsidRPr="0007604F">
            <w:rPr>
              <w:rFonts w:cs="Times New Roman"/>
              <w:color w:val="C92C2C"/>
              <w:szCs w:val="24"/>
            </w:rPr>
            <w:t>checkbox_</w:t>
          </w:r>
          <w:r w:rsidR="00F5194B">
            <w:rPr>
              <w:rFonts w:cs="Times New Roman"/>
              <w:color w:val="C92C2C"/>
              <w:szCs w:val="24"/>
            </w:rPr>
            <w:t>sol_specifics</w:t>
          </w:r>
          <w:proofErr w:type="spellEnd"/>
          <w:r w:rsidR="00F5194B">
            <w:rPr>
              <w:rFonts w:cs="Times New Roman"/>
              <w:color w:val="C92C2C"/>
              <w:szCs w:val="24"/>
            </w:rPr>
            <w:t xml:space="preserve"> </w:t>
          </w:r>
        </w:sdtContent>
      </w:sdt>
    </w:p>
    <w:p w14:paraId="1F86488C" w14:textId="77777777" w:rsidR="003F0E15" w:rsidRDefault="00AD7EB8" w:rsidP="00AD7EB8">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29B5CFEF" w14:textId="501A644A" w:rsidR="00AD7EB8" w:rsidRDefault="00D346E3"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1030533704"/>
          <w:placeholder>
            <w:docPart w:val="D27A33DA3D0C46B8941531AD662088B3"/>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2E481D51" w14:textId="58133042" w:rsidR="008F3D79" w:rsidRDefault="00D346E3" w:rsidP="008F3D79">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055E9F75C723494BBA37B921DA01F070"/>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breach of fiduciary duty</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120B2F8E" w14:textId="77777777" w:rsidR="003F0E15" w:rsidRDefault="00AD7EB8" w:rsidP="00AD7EB8">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77DD2FFA" w14:textId="7D99D848" w:rsidR="008F3D79" w:rsidRDefault="00D346E3"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1624343046"/>
          <w:placeholder>
            <w:docPart w:val="093375866D6B4163897B5D41B622DEE8"/>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1C021E34" w14:textId="11158174" w:rsidR="00AD7EB8" w:rsidRDefault="00D346E3" w:rsidP="008F3D79">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10F791427C0142FF86955EA0E7432E9D"/>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nuisance</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043C08E" w14:textId="77777777" w:rsidR="003F0E15" w:rsidRDefault="00AD7EB8" w:rsidP="00AD7EB8">
      <w:pPr>
        <w:spacing w:after="264"/>
        <w:ind w:left="1080" w:hanging="360"/>
        <w:rPr>
          <w:rFonts w:cs="Times New Roman"/>
          <w:bCs/>
          <w:szCs w:val="24"/>
        </w:rPr>
      </w:pPr>
      <w:r>
        <w:rPr>
          <w:rFonts w:cs="Times New Roman"/>
          <w:bCs/>
          <w:szCs w:val="24"/>
        </w:rPr>
        <w:t xml:space="preserve">—  </w:t>
      </w:r>
      <w:r w:rsidR="00835D51">
        <w:rPr>
          <w:rFonts w:cs="Times New Roman"/>
          <w:bCs/>
          <w:szCs w:val="24"/>
        </w:rPr>
        <w:t xml:space="preserve">For </w:t>
      </w:r>
      <w:r w:rsidR="00835D51" w:rsidRPr="00835D51">
        <w:rPr>
          <w:rFonts w:cs="Times New Roman"/>
          <w:bCs/>
          <w:i/>
          <w:iCs/>
          <w:szCs w:val="24"/>
        </w:rPr>
        <w:t>property</w:t>
      </w:r>
      <w:r w:rsidRPr="00835D51">
        <w:rPr>
          <w:rFonts w:cs="Times New Roman"/>
          <w:bCs/>
          <w:i/>
          <w:iCs/>
          <w:szCs w:val="24"/>
        </w:rPr>
        <w:t xml:space="preserve"> damage</w:t>
      </w:r>
      <w:r w:rsidRPr="00977649">
        <w:rPr>
          <w:rFonts w:cs="Times New Roman"/>
          <w:bCs/>
          <w:szCs w:val="24"/>
        </w:rPr>
        <w:t xml:space="preserve"> resulting from a </w:t>
      </w:r>
      <w:r w:rsidRPr="00977649">
        <w:rPr>
          <w:rFonts w:cs="Times New Roman"/>
          <w:b/>
          <w:szCs w:val="24"/>
        </w:rPr>
        <w:t>nuisance</w:t>
      </w:r>
      <w:r w:rsidR="00835D51">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w:t>
      </w:r>
      <w:r w:rsidR="00835D51">
        <w:rPr>
          <w:rFonts w:cs="Times New Roman"/>
          <w:bCs/>
          <w:szCs w:val="24"/>
        </w:rPr>
        <w:t xml:space="preserve">For </w:t>
      </w:r>
      <w:r w:rsidR="00835D51" w:rsidRPr="00835D51">
        <w:rPr>
          <w:rFonts w:cs="Times New Roman"/>
          <w:bCs/>
          <w:i/>
          <w:iCs/>
          <w:szCs w:val="24"/>
        </w:rPr>
        <w:t>personal injuries</w:t>
      </w:r>
      <w:r w:rsidR="00835D51">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sidR="00835D51">
        <w:rPr>
          <w:rFonts w:cs="Times New Roman"/>
          <w:bCs/>
          <w:szCs w:val="24"/>
        </w:rPr>
        <w:t>, two years</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D055630" w14:textId="77777777" w:rsidR="003F0E15" w:rsidRDefault="00AD7EB8" w:rsidP="00AD7EB8">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3372C3B5" w14:textId="77777777" w:rsidR="003F0E15" w:rsidRDefault="00AD7EB8" w:rsidP="00AD7EB8">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0CD38423" w14:textId="50C8690C" w:rsidR="00AD7EB8" w:rsidRDefault="00D346E3" w:rsidP="00CB0D8B">
      <w:pPr>
        <w:spacing w:after="264"/>
        <w:ind w:left="1080"/>
        <w:rPr>
          <w:rFonts w:cs="Times New Roman"/>
          <w:bCs/>
          <w:szCs w:val="24"/>
        </w:rPr>
      </w:pPr>
      <w:sdt>
        <w:sdtPr>
          <w:rPr>
            <w:rStyle w:val="property1"/>
            <w:rFonts w:eastAsia="Times New Roman" w:cs="Times New Roman"/>
            <w:szCs w:val="24"/>
          </w:rPr>
          <w:alias w:val="End If"/>
          <w:tag w:val="FlowConditionEndIf"/>
          <w:id w:val="177241622"/>
          <w:placeholder>
            <w:docPart w:val="A0479F8B70ED441094C22FE6B53D42F9"/>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6777BBF" w14:textId="0EB23574" w:rsidR="008F3D79" w:rsidRDefault="00D346E3" w:rsidP="008F3D79">
      <w:pPr>
        <w:spacing w:after="264"/>
        <w:ind w:left="1440" w:hanging="360"/>
        <w:rPr>
          <w:rFonts w:cs="Times New Roman"/>
          <w:bCs/>
          <w:szCs w:val="24"/>
        </w:rPr>
      </w:pPr>
      <w:sdt>
        <w:sdtPr>
          <w:rPr>
            <w:rFonts w:cs="Times New Roman"/>
            <w:color w:val="C92C2C"/>
            <w:szCs w:val="24"/>
          </w:rPr>
          <w:alias w:val="Show If"/>
          <w:tag w:val="FlowConditionShowIf"/>
          <w:id w:val="-495269117"/>
          <w:placeholder>
            <w:docPart w:val="8E7C90C682374A1D8916D1E30C8C72ED"/>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trespass</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18661DB" w14:textId="77777777" w:rsidR="003F0E15" w:rsidRDefault="00AD7EB8" w:rsidP="00AD7EB8">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01D99771" w14:textId="77777777" w:rsidR="003F0E15" w:rsidRDefault="00AD7EB8" w:rsidP="00AD7EB8">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1A3F7CEF" w14:textId="77777777" w:rsidR="003F0E15" w:rsidRDefault="00AD7EB8" w:rsidP="00AD7EB8">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5AA03B68" w14:textId="13937014" w:rsidR="00CB0D8B" w:rsidRDefault="00D346E3"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608036159"/>
          <w:placeholder>
            <w:docPart w:val="4E21E8007FE046908C8E40500C400706"/>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1378EED9" w14:textId="4F4D115F" w:rsidR="008F3D79" w:rsidRDefault="00D346E3" w:rsidP="008F3D79">
      <w:pPr>
        <w:spacing w:after="264"/>
        <w:ind w:left="1440" w:hanging="360"/>
        <w:rPr>
          <w:rFonts w:cs="Times New Roman"/>
          <w:bCs/>
          <w:szCs w:val="24"/>
        </w:rPr>
      </w:pPr>
      <w:sdt>
        <w:sdtPr>
          <w:rPr>
            <w:rFonts w:cs="Times New Roman"/>
            <w:color w:val="C92C2C"/>
            <w:szCs w:val="24"/>
          </w:rPr>
          <w:alias w:val="Show If"/>
          <w:tag w:val="FlowConditionShowIf"/>
          <w:id w:val="1121954550"/>
          <w:placeholder>
            <w:docPart w:val="04086E20D9C140669F16A50AEB8243C8"/>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intentional interference with prospective business advantage</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2FD56323" w14:textId="77777777" w:rsidR="003F0E15" w:rsidRDefault="00AD7EB8" w:rsidP="00AD7EB8">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16A89388" w14:textId="77777777" w:rsidR="003F0E15" w:rsidRDefault="00AD7EB8" w:rsidP="00AD7EB8">
      <w:pPr>
        <w:spacing w:after="264"/>
        <w:ind w:left="1350" w:hanging="270"/>
        <w:rPr>
          <w:rFonts w:cs="Times New Roman"/>
          <w:bCs/>
          <w:szCs w:val="24"/>
        </w:rPr>
      </w:pPr>
      <w:r>
        <w:rPr>
          <w:rFonts w:cs="Times New Roman"/>
          <w:bCs/>
          <w:szCs w:val="24"/>
        </w:rPr>
        <w:t>•   The claim begins accruing when the interference starts.</w:t>
      </w:r>
    </w:p>
    <w:p w14:paraId="1D0751E2" w14:textId="2849149D" w:rsidR="00CB0D8B" w:rsidRDefault="00D346E3"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042171418"/>
          <w:placeholder>
            <w:docPart w:val="C97B66FE8ADA40C9A6CB5A3064786EAF"/>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5AC2F574" w14:textId="2FBDBCF8" w:rsidR="008F3D79" w:rsidRDefault="00D346E3" w:rsidP="008F3D79">
      <w:pPr>
        <w:spacing w:after="264"/>
        <w:ind w:left="1440" w:hanging="360"/>
        <w:rPr>
          <w:rFonts w:cs="Times New Roman"/>
          <w:bCs/>
          <w:szCs w:val="24"/>
        </w:rPr>
      </w:pPr>
      <w:sdt>
        <w:sdtPr>
          <w:rPr>
            <w:rFonts w:cs="Times New Roman"/>
            <w:color w:val="C92C2C"/>
            <w:szCs w:val="24"/>
          </w:rPr>
          <w:alias w:val="Show If"/>
          <w:tag w:val="FlowConditionShowIf"/>
          <w:id w:val="-316576826"/>
          <w:placeholder>
            <w:docPart w:val="853BF7C870AD4291A47D933CCD29EAA9"/>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interference with contractual relations</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4C6A9F0F"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7134B51D" w14:textId="5C3084FC" w:rsidR="00CB0D8B" w:rsidRDefault="00D346E3"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472560758"/>
          <w:placeholder>
            <w:docPart w:val="05861B12470D43C99FBBA3B89F0EF8D2"/>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77EB14A" w14:textId="5E47527F" w:rsidR="008F3D79" w:rsidRDefault="00D346E3" w:rsidP="008F3D79">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866ABE14B1AC48C2B6A42656A264CDE5"/>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fraud/intentional misrepresentation</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7E4D7B8" w14:textId="77777777" w:rsidR="003F0E15" w:rsidRDefault="00AD7EB8" w:rsidP="00AD7EB8">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4B648D20" w14:textId="3164ED00" w:rsidR="00CB0D8B" w:rsidRDefault="00D346E3"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87054912"/>
          <w:placeholder>
            <w:docPart w:val="23CE609CC537426C9148A190D3945C95"/>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0B263787" w14:textId="5AF02FBF" w:rsidR="008F3D79" w:rsidRDefault="00D346E3" w:rsidP="008F3D79">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18019F2BDD384169BE8078B9FC02209D"/>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negligent misrepresentation</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1B73644" w14:textId="77777777" w:rsidR="003F0E15" w:rsidRDefault="00AD7EB8" w:rsidP="00AD7EB8">
      <w:pPr>
        <w:spacing w:after="264"/>
        <w:ind w:left="1080" w:hanging="360"/>
        <w:rPr>
          <w:rFonts w:cs="Times New Roman"/>
          <w:bCs/>
          <w:szCs w:val="24"/>
        </w:rPr>
      </w:pPr>
      <w:r>
        <w:rPr>
          <w:rFonts w:cs="Times New Roman"/>
          <w:bCs/>
          <w:szCs w:val="24"/>
        </w:rPr>
        <w:lastRenderedPageBreak/>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13E3CCA1" w14:textId="71346297" w:rsidR="00CB0D8B" w:rsidRDefault="00D346E3"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47534549"/>
          <w:placeholder>
            <w:docPart w:val="8B5EDCCD79054EA98ABE7A433433BC12"/>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3DA7D8AB" w14:textId="76D992DB" w:rsidR="008F3D79" w:rsidRDefault="00D346E3" w:rsidP="008F3D79">
      <w:pPr>
        <w:spacing w:after="264"/>
        <w:ind w:left="1440" w:hanging="360"/>
        <w:rPr>
          <w:rFonts w:cs="Times New Roman"/>
          <w:bCs/>
          <w:szCs w:val="24"/>
        </w:rPr>
      </w:pPr>
      <w:sdt>
        <w:sdtPr>
          <w:rPr>
            <w:rFonts w:cs="Times New Roman"/>
            <w:color w:val="C92C2C"/>
            <w:szCs w:val="24"/>
          </w:rPr>
          <w:alias w:val="Show If"/>
          <w:tag w:val="FlowConditionShowIf"/>
          <w:id w:val="-698462190"/>
          <w:placeholder>
            <w:docPart w:val="F7F3D4722BFF46F9980071F319D098D8"/>
          </w:placeholder>
          <w15:color w:val="23D160"/>
          <w15:appearance w15:val="tags"/>
        </w:sdtPr>
        <w:sdtEndPr/>
        <w:sdtContent>
          <w:r w:rsidR="008F3D79" w:rsidRPr="0007604F">
            <w:rPr>
              <w:rFonts w:cs="Times New Roman"/>
              <w:color w:val="5F6364"/>
              <w:szCs w:val="24"/>
            </w:rPr>
            <w:t>"</w:t>
          </w:r>
          <w:proofErr w:type="spellStart"/>
          <w:r w:rsidR="008F3D79">
            <w:rPr>
              <w:rFonts w:cs="Times New Roman"/>
              <w:color w:val="2F9C0A"/>
              <w:szCs w:val="24"/>
            </w:rPr>
            <w:t>IIED</w:t>
          </w:r>
          <w:proofErr w:type="spellEnd"/>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3EE56586" w14:textId="77777777" w:rsidR="003F0E15" w:rsidRDefault="00AD7EB8" w:rsidP="00AD7EB8">
      <w:pPr>
        <w:spacing w:after="264"/>
        <w:ind w:left="1080" w:hanging="360"/>
        <w:rPr>
          <w:rFonts w:cs="Times New Roman"/>
          <w:bCs/>
          <w:szCs w:val="24"/>
        </w:rPr>
      </w:pPr>
      <w:r>
        <w:rPr>
          <w:rFonts w:cs="Times New Roman"/>
          <w:bCs/>
          <w:szCs w:val="24"/>
        </w:rPr>
        <w:t xml:space="preserve">—  For </w:t>
      </w:r>
      <w:proofErr w:type="spellStart"/>
      <w:r w:rsidRPr="00DD5197">
        <w:rPr>
          <w:rFonts w:cs="Times New Roman"/>
          <w:b/>
          <w:szCs w:val="24"/>
        </w:rPr>
        <w:t>IIED</w:t>
      </w:r>
      <w:proofErr w:type="spellEnd"/>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1BFE8BE0" w14:textId="6CA98878" w:rsidR="00CB0D8B" w:rsidRDefault="00D346E3"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512880842"/>
          <w:placeholder>
            <w:docPart w:val="269ABE33432F43C080A8CB251EC10A9F"/>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3FCE1626" w14:textId="5856FB96" w:rsidR="008F3D79" w:rsidRDefault="00D346E3" w:rsidP="008F3D79">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64944FB5344D4FDE831B96DF1AF62CC3"/>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violation of the Open Meeting Act</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6F9A5FB2"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5F963D9D" w14:textId="01748EE4" w:rsidR="00CB0D8B" w:rsidRDefault="00D346E3"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133295424"/>
          <w:placeholder>
            <w:docPart w:val="347D28DC21D84423B5476DEE98C4250F"/>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66E75A91" w14:textId="18145890" w:rsidR="008F3D79" w:rsidRDefault="00D346E3" w:rsidP="008F3D79">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8DE2CEBF7257440497922249D84FE24C"/>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declaratory relief</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5485BFCC" w14:textId="77777777" w:rsidR="003F0E15" w:rsidRDefault="00AD7EB8" w:rsidP="00AD7EB8">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p>
    <w:p w14:paraId="0DD1D385" w14:textId="10562994" w:rsidR="00CB0D8B" w:rsidRDefault="00D346E3"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957166758"/>
          <w:placeholder>
            <w:docPart w:val="CC74A8DDB2B74EFDB666DCBBCB8FA5C4"/>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80E78C1" w14:textId="7224EE2B" w:rsidR="008F3D79" w:rsidRDefault="00D346E3" w:rsidP="008F3D79">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B2045019DAA94A0BB77FA7B04EDA6477"/>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violation of election laws</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8D366F6"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696066C0" w14:textId="2A1BD552" w:rsidR="00CB0D8B" w:rsidRDefault="00D346E3"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688557744"/>
          <w:placeholder>
            <w:docPart w:val="55F824010E61456B9349F759CCF002AA"/>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313AE76" w14:textId="2B334810" w:rsidR="008F3D79" w:rsidRDefault="00D346E3" w:rsidP="008F3D79">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3275408DB39744328C2E3FF471ED5A1E"/>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assault</w:t>
          </w:r>
          <w:r w:rsidR="00B23FB0">
            <w:rPr>
              <w:rFonts w:cs="Times New Roman"/>
              <w:color w:val="2F9C0A"/>
              <w:szCs w:val="24"/>
            </w:rPr>
            <w:t>/battery</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7105BF94" w14:textId="77777777" w:rsidR="003F0E15" w:rsidRDefault="00AD7EB8" w:rsidP="00AD7EB8">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2B333705" w14:textId="77777777" w:rsidR="003F0E15" w:rsidRDefault="00AD7EB8" w:rsidP="00AD7EB8">
      <w:pPr>
        <w:spacing w:after="264"/>
        <w:ind w:left="1350" w:hanging="270"/>
        <w:rPr>
          <w:rFonts w:cs="Times New Roman"/>
          <w:bCs/>
          <w:szCs w:val="24"/>
        </w:rPr>
      </w:pPr>
      <w:r>
        <w:rPr>
          <w:rFonts w:cs="Times New Roman"/>
          <w:color w:val="000000" w:themeColor="text1"/>
          <w:szCs w:val="24"/>
        </w:rPr>
        <w:lastRenderedPageBreak/>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33C98ECE" w14:textId="77777777" w:rsidR="003F0E15" w:rsidRDefault="00AD7EB8" w:rsidP="00AD7EB8">
      <w:pPr>
        <w:spacing w:after="264"/>
        <w:ind w:left="1080" w:hanging="360"/>
        <w:rPr>
          <w:rFonts w:cs="Times New Roman"/>
          <w:bCs/>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2D512743" w14:textId="66D27B1A" w:rsidR="00CB0D8B" w:rsidRDefault="00D346E3"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85126719"/>
          <w:placeholder>
            <w:docPart w:val="125088E9CABD4B829982918BA9D21F55"/>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37188D71" w14:textId="11DB8384" w:rsidR="00B23FB0" w:rsidRDefault="00D346E3" w:rsidP="00B23FB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6D317EC85CE84218982B20913BF65815"/>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defamation</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5E3E8DBD"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7573D570" w14:textId="77777777" w:rsidR="003F0E15" w:rsidRDefault="00AD7EB8" w:rsidP="00AD7EB8">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 xml:space="preserve">Shively v. </w:t>
      </w:r>
      <w:proofErr w:type="spellStart"/>
      <w:r w:rsidRPr="00034C29">
        <w:rPr>
          <w:rFonts w:cs="Times New Roman"/>
          <w:bCs/>
          <w:i/>
          <w:iCs/>
          <w:szCs w:val="24"/>
        </w:rPr>
        <w:t>Bozanich</w:t>
      </w:r>
      <w:proofErr w:type="spellEnd"/>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519D4F48" w14:textId="20D06307" w:rsidR="00CB0D8B" w:rsidRDefault="00D346E3"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04805834"/>
          <w:placeholder>
            <w:docPart w:val="3DAE12F75E0D45E68D3378A1DD356AB0"/>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2CF0866A" w14:textId="7189E183" w:rsidR="00B23FB0" w:rsidRDefault="00D346E3" w:rsidP="00B23FB0">
      <w:pPr>
        <w:spacing w:after="264"/>
        <w:ind w:left="1440" w:hanging="360"/>
        <w:rPr>
          <w:rFonts w:cs="Times New Roman"/>
          <w:bCs/>
          <w:szCs w:val="24"/>
        </w:rPr>
      </w:pPr>
      <w:sdt>
        <w:sdtPr>
          <w:rPr>
            <w:rFonts w:cs="Times New Roman"/>
            <w:color w:val="C92C2C"/>
            <w:szCs w:val="24"/>
          </w:rPr>
          <w:alias w:val="Show If"/>
          <w:tag w:val="FlowConditionShowIf"/>
          <w:id w:val="1153570316"/>
          <w:placeholder>
            <w:docPart w:val="E74C9BEE0FA14F70A4456F88B6042AB9"/>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civil stalking</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0534E06A"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6260764A" w14:textId="77D017FB" w:rsidR="00CB0D8B" w:rsidRDefault="00D346E3"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7620606"/>
          <w:placeholder>
            <w:docPart w:val="EDA96376A34F44069577B754F68ECDA8"/>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89811CF" w14:textId="4912695A" w:rsidR="00B23FB0" w:rsidRDefault="00D346E3" w:rsidP="00B23FB0">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9146A8A1C5284693BDD7285C664D5EB2"/>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violation of statute related to dog bites</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70A82C76"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12F25CD7" w14:textId="5891E918" w:rsidR="00CB0D8B" w:rsidRDefault="00D346E3"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06237148"/>
          <w:placeholder>
            <w:docPart w:val="4D3C033AA0694467A8BCFED51E643188"/>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40D3A23B" w14:textId="289FBBBF" w:rsidR="00B23FB0" w:rsidRDefault="00D346E3" w:rsidP="00B23FB0">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0D8176E696D349D0B61937CBD643773E"/>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false imprisonment</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70A206B8"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03FE153C" w14:textId="77777777" w:rsidR="003F0E15" w:rsidRDefault="00AD7EB8" w:rsidP="00AD7EB8">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4D195F46" w14:textId="12E8B1EA" w:rsidR="00CB0D8B" w:rsidRDefault="00D346E3"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6548310"/>
          <w:placeholder>
            <w:docPart w:val="D44ABB0C76204B77BC9D3E56CDA233CA"/>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AF0A015" w14:textId="03D99442" w:rsidR="00B23FB0" w:rsidRDefault="00D346E3" w:rsidP="00B23FB0">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85A5F5E53CF64FF5B09E5E9828726CE3"/>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invasion of privacy</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0C7D81C5"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15F3A4BC" w14:textId="45814D41" w:rsidR="00CB0D8B" w:rsidRDefault="00D346E3" w:rsidP="00CB0D8B">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4E7C64E1C65B41F882AA6693E8EE6E03"/>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2D1B6EFE" w14:textId="5F929890" w:rsidR="003928F9" w:rsidRDefault="00D346E3" w:rsidP="00ED1F7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1A3DE30D47D94197886BB093402C7336"/>
          </w:placeholder>
          <w15:color w:val="23D160"/>
          <w15:appearance w15:val="tags"/>
        </w:sdtPr>
        <w:sdtEndPr>
          <w:rPr>
            <w:rStyle w:val="property1"/>
          </w:rPr>
        </w:sdtEndPr>
        <w:sdtContent>
          <w:r w:rsidR="00AD7EB8" w:rsidRPr="007F3488">
            <w:rPr>
              <w:rFonts w:eastAsia="Times New Roman" w:cs="Times New Roman"/>
              <w:color w:val="CCCCCC"/>
              <w:szCs w:val="24"/>
            </w:rPr>
            <w:t>###</w:t>
          </w:r>
        </w:sdtContent>
      </w:sdt>
    </w:p>
    <w:p w14:paraId="107DC118" w14:textId="35281FA4" w:rsidR="003928F9" w:rsidRPr="0007604F" w:rsidRDefault="00D346E3" w:rsidP="00ED1F76">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1933ABF4C23410691F50BEC14AF9D14"/>
          </w:placeholder>
          <w15:color w:val="23D160"/>
          <w15:appearance w15:val="tags"/>
        </w:sdtPr>
        <w:sdtEndPr/>
        <w:sdtContent>
          <w:r w:rsidR="003928F9" w:rsidRPr="0007604F">
            <w:rPr>
              <w:rFonts w:cs="Times New Roman"/>
              <w:color w:val="5F6364"/>
              <w:szCs w:val="24"/>
            </w:rPr>
            <w:t>"</w:t>
          </w:r>
          <w:r w:rsidR="003928F9">
            <w:rPr>
              <w:rFonts w:cs="Times New Roman"/>
              <w:color w:val="2F9C0A"/>
              <w:szCs w:val="24"/>
            </w:rPr>
            <w:t>Equitable Estoppel</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proofErr w:type="spellStart"/>
          <w:r w:rsidR="003928F9" w:rsidRPr="0007604F">
            <w:rPr>
              <w:rFonts w:cs="Times New Roman"/>
              <w:color w:val="C92C2C"/>
              <w:szCs w:val="24"/>
            </w:rPr>
            <w:t>checkbox_</w:t>
          </w:r>
          <w:r w:rsidR="003928F9">
            <w:rPr>
              <w:rFonts w:cs="Times New Roman"/>
              <w:color w:val="C92C2C"/>
              <w:szCs w:val="24"/>
            </w:rPr>
            <w:t>aff</w:t>
          </w:r>
          <w:r w:rsidR="003928F9" w:rsidRPr="0007604F">
            <w:rPr>
              <w:rFonts w:cs="Times New Roman"/>
              <w:color w:val="C92C2C"/>
              <w:szCs w:val="24"/>
            </w:rPr>
            <w:t>_</w:t>
          </w:r>
          <w:r w:rsidR="003928F9">
            <w:rPr>
              <w:rFonts w:cs="Times New Roman"/>
              <w:color w:val="C92C2C"/>
              <w:szCs w:val="24"/>
            </w:rPr>
            <w:t>def_cc</w:t>
          </w:r>
          <w:proofErr w:type="spellEnd"/>
          <w:r w:rsidR="003928F9" w:rsidRPr="0007604F">
            <w:rPr>
              <w:rFonts w:cs="Times New Roman"/>
              <w:color w:val="C92C2C"/>
              <w:szCs w:val="24"/>
            </w:rPr>
            <w:t xml:space="preserve"> </w:t>
          </w:r>
          <w:r w:rsidR="00C407D0" w:rsidRPr="00B51BD3">
            <w:rPr>
              <w:rFonts w:eastAsia="Times New Roman" w:cs="Times New Roman"/>
              <w:color w:val="A67F59"/>
              <w:szCs w:val="24"/>
            </w:rPr>
            <w:t>or</w:t>
          </w:r>
          <w:r w:rsidR="00C407D0">
            <w:rPr>
              <w:rFonts w:eastAsia="Times New Roman" w:cs="Times New Roman"/>
              <w:color w:val="A67F59"/>
              <w:szCs w:val="24"/>
            </w:rPr>
            <w:t xml:space="preserve"> </w:t>
          </w:r>
          <w:r w:rsidR="00C407D0" w:rsidRPr="0007604F">
            <w:rPr>
              <w:rFonts w:cs="Times New Roman"/>
              <w:color w:val="5F6364"/>
              <w:szCs w:val="24"/>
            </w:rPr>
            <w:t>"</w:t>
          </w:r>
          <w:r w:rsidR="00C407D0">
            <w:rPr>
              <w:rFonts w:cs="Times New Roman"/>
              <w:color w:val="2F9C0A"/>
              <w:szCs w:val="24"/>
            </w:rPr>
            <w:t>Equitable Estoppel</w:t>
          </w:r>
          <w:r w:rsidR="00C407D0" w:rsidRPr="0007604F">
            <w:rPr>
              <w:rFonts w:cs="Times New Roman"/>
              <w:color w:val="5F6364"/>
              <w:szCs w:val="24"/>
            </w:rPr>
            <w:t xml:space="preserve">" </w:t>
          </w:r>
          <w:r w:rsidR="00C407D0" w:rsidRPr="0007604F">
            <w:rPr>
              <w:rStyle w:val="operator1"/>
              <w:rFonts w:eastAsia="Times New Roman" w:cs="Times New Roman"/>
              <w:szCs w:val="24"/>
            </w:rPr>
            <w:t>in</w:t>
          </w:r>
          <w:r w:rsidR="00C407D0" w:rsidRPr="0007604F">
            <w:rPr>
              <w:rFonts w:cs="Times New Roman"/>
              <w:color w:val="5F6364"/>
              <w:szCs w:val="24"/>
            </w:rPr>
            <w:t xml:space="preserve"> </w:t>
          </w:r>
          <w:proofErr w:type="spellStart"/>
          <w:r w:rsidR="00C407D0" w:rsidRPr="0007604F">
            <w:rPr>
              <w:rFonts w:cs="Times New Roman"/>
              <w:color w:val="C92C2C"/>
              <w:szCs w:val="24"/>
            </w:rPr>
            <w:t>checkbox_</w:t>
          </w:r>
          <w:r w:rsidR="00C407D0">
            <w:rPr>
              <w:rFonts w:cs="Times New Roman"/>
              <w:color w:val="C92C2C"/>
              <w:szCs w:val="24"/>
            </w:rPr>
            <w:t>aff</w:t>
          </w:r>
          <w:r w:rsidR="00C407D0" w:rsidRPr="0007604F">
            <w:rPr>
              <w:rFonts w:cs="Times New Roman"/>
              <w:color w:val="C92C2C"/>
              <w:szCs w:val="24"/>
            </w:rPr>
            <w:t>_</w:t>
          </w:r>
          <w:r w:rsidR="00C407D0">
            <w:rPr>
              <w:rFonts w:cs="Times New Roman"/>
              <w:color w:val="C92C2C"/>
              <w:szCs w:val="24"/>
            </w:rPr>
            <w:t>def</w:t>
          </w:r>
          <w:proofErr w:type="spellEnd"/>
          <w:r w:rsidR="00C407D0">
            <w:rPr>
              <w:rFonts w:cs="Times New Roman"/>
              <w:color w:val="C92C2C"/>
              <w:szCs w:val="24"/>
            </w:rPr>
            <w:t xml:space="preserve"> </w:t>
          </w:r>
        </w:sdtContent>
      </w:sdt>
    </w:p>
    <w:p w14:paraId="74B38961"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3928F9">
        <w:t>Equitable Estoppel</w:t>
      </w:r>
    </w:p>
    <w:p w14:paraId="6D510513" w14:textId="77777777" w:rsidR="003F0E15" w:rsidRDefault="00BE74E8" w:rsidP="00BE74E8">
      <w:pPr>
        <w:spacing w:after="264"/>
        <w:ind w:left="1080" w:hanging="360"/>
        <w:rPr>
          <w:rFonts w:cs="Times New Roman"/>
          <w:bCs/>
          <w:szCs w:val="24"/>
        </w:rPr>
      </w:pPr>
      <w:r>
        <w:rPr>
          <w:rFonts w:cs="Times New Roman"/>
          <w:bCs/>
          <w:szCs w:val="24"/>
        </w:rPr>
        <w:t xml:space="preserve">—  </w:t>
      </w:r>
      <w:r w:rsidR="00207181"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sidR="00207181">
        <w:rPr>
          <w:rFonts w:cs="Times New Roman"/>
          <w:bCs/>
          <w:szCs w:val="24"/>
        </w:rPr>
        <w:t xml:space="preserve">or her </w:t>
      </w:r>
      <w:r w:rsidR="00207181" w:rsidRPr="00207181">
        <w:rPr>
          <w:rFonts w:cs="Times New Roman"/>
          <w:bCs/>
          <w:szCs w:val="24"/>
        </w:rPr>
        <w:t>prior statement or conduct. (</w:t>
      </w:r>
      <w:r w:rsidR="00207181" w:rsidRPr="00207181">
        <w:rPr>
          <w:rFonts w:cs="Times New Roman"/>
          <w:bCs/>
          <w:i/>
          <w:iCs/>
          <w:szCs w:val="24"/>
        </w:rPr>
        <w:t>Moncada v. West Coast Quartz Corp.</w:t>
      </w:r>
      <w:r w:rsidR="00207181" w:rsidRPr="00207181">
        <w:rPr>
          <w:rFonts w:cs="Times New Roman"/>
          <w:bCs/>
          <w:szCs w:val="24"/>
        </w:rPr>
        <w:t xml:space="preserve"> (2013) 221 Cal.App.4th 768, 782.)</w:t>
      </w:r>
    </w:p>
    <w:p w14:paraId="0DB7BB23" w14:textId="26AA4620" w:rsidR="003928F9" w:rsidRDefault="00D346E3" w:rsidP="00ED1F7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32476446983E4985916BE03E1368030B"/>
          </w:placeholder>
          <w15:color w:val="23D160"/>
          <w15:appearance w15:val="tags"/>
        </w:sdtPr>
        <w:sdtEndPr>
          <w:rPr>
            <w:rStyle w:val="property1"/>
          </w:rPr>
        </w:sdtEndPr>
        <w:sdtContent>
          <w:r w:rsidR="003928F9" w:rsidRPr="007F3488">
            <w:rPr>
              <w:rFonts w:eastAsia="Times New Roman" w:cs="Times New Roman"/>
              <w:color w:val="CCCCCC"/>
              <w:szCs w:val="24"/>
            </w:rPr>
            <w:t>###</w:t>
          </w:r>
        </w:sdtContent>
      </w:sdt>
    </w:p>
    <w:p w14:paraId="5C92DC9E" w14:textId="6025B8A8" w:rsidR="003928F9" w:rsidRPr="0007604F" w:rsidRDefault="00D346E3" w:rsidP="00ED1F76">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17B8B626CA6A42ACA377FDF209DE91DA"/>
          </w:placeholder>
          <w15:color w:val="23D160"/>
          <w15:appearance w15:val="tags"/>
        </w:sdtPr>
        <w:sdtEndPr/>
        <w:sdtContent>
          <w:r w:rsidR="003928F9" w:rsidRPr="0007604F">
            <w:rPr>
              <w:rFonts w:cs="Times New Roman"/>
              <w:color w:val="5F6364"/>
              <w:szCs w:val="24"/>
            </w:rPr>
            <w:t>"</w:t>
          </w:r>
          <w:r w:rsidR="003928F9">
            <w:rPr>
              <w:rFonts w:cs="Times New Roman"/>
              <w:color w:val="2F9C0A"/>
              <w:szCs w:val="24"/>
            </w:rPr>
            <w:t>Unclean Hands</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3928F9" w:rsidRPr="0007604F">
            <w:rPr>
              <w:rFonts w:cs="Times New Roman"/>
              <w:color w:val="C92C2C"/>
              <w:szCs w:val="24"/>
            </w:rPr>
            <w:t xml:space="preserve"> </w:t>
          </w:r>
          <w:r w:rsidR="007C1169" w:rsidRPr="00B51BD3">
            <w:rPr>
              <w:rFonts w:eastAsia="Times New Roman" w:cs="Times New Roman"/>
              <w:color w:val="A67F59"/>
              <w:szCs w:val="24"/>
            </w:rPr>
            <w:t>or</w:t>
          </w:r>
          <w:r w:rsidR="007C1169">
            <w:rPr>
              <w:rFonts w:eastAsia="Times New Roman" w:cs="Times New Roman"/>
              <w:color w:val="A67F59"/>
              <w:szCs w:val="24"/>
            </w:rPr>
            <w:t xml:space="preserve"> </w:t>
          </w:r>
          <w:r w:rsidR="007C1169" w:rsidRPr="0007604F">
            <w:rPr>
              <w:rFonts w:cs="Times New Roman"/>
              <w:color w:val="5F6364"/>
              <w:szCs w:val="24"/>
            </w:rPr>
            <w:t>"</w:t>
          </w:r>
          <w:r w:rsidR="007C1169">
            <w:rPr>
              <w:rFonts w:cs="Times New Roman"/>
              <w:color w:val="2F9C0A"/>
              <w:szCs w:val="24"/>
            </w:rPr>
            <w:t>Unclean Hands</w:t>
          </w:r>
          <w:r w:rsidR="007C1169" w:rsidRPr="0007604F">
            <w:rPr>
              <w:rFonts w:cs="Times New Roman"/>
              <w:color w:val="5F6364"/>
              <w:szCs w:val="24"/>
            </w:rPr>
            <w:t xml:space="preserve">" </w:t>
          </w:r>
          <w:r w:rsidR="007C1169" w:rsidRPr="0007604F">
            <w:rPr>
              <w:rStyle w:val="operator1"/>
              <w:rFonts w:eastAsia="Times New Roman" w:cs="Times New Roman"/>
              <w:szCs w:val="24"/>
            </w:rPr>
            <w:t>in</w:t>
          </w:r>
          <w:r w:rsidR="007C1169" w:rsidRPr="0007604F">
            <w:rPr>
              <w:rFonts w:cs="Times New Roman"/>
              <w:color w:val="5F6364"/>
              <w:szCs w:val="24"/>
            </w:rPr>
            <w:t xml:space="preserve"> </w:t>
          </w:r>
          <w:proofErr w:type="spellStart"/>
          <w:r w:rsidR="007C1169" w:rsidRPr="0007604F">
            <w:rPr>
              <w:rFonts w:cs="Times New Roman"/>
              <w:color w:val="C92C2C"/>
              <w:szCs w:val="24"/>
            </w:rPr>
            <w:t>checkbox_</w:t>
          </w:r>
          <w:r w:rsidR="007C1169">
            <w:rPr>
              <w:rFonts w:cs="Times New Roman"/>
              <w:color w:val="C92C2C"/>
              <w:szCs w:val="24"/>
            </w:rPr>
            <w:t>aff</w:t>
          </w:r>
          <w:r w:rsidR="007C1169" w:rsidRPr="0007604F">
            <w:rPr>
              <w:rFonts w:cs="Times New Roman"/>
              <w:color w:val="C92C2C"/>
              <w:szCs w:val="24"/>
            </w:rPr>
            <w:t>_</w:t>
          </w:r>
          <w:r w:rsidR="007C1169">
            <w:rPr>
              <w:rFonts w:cs="Times New Roman"/>
              <w:color w:val="C92C2C"/>
              <w:szCs w:val="24"/>
            </w:rPr>
            <w:t>def</w:t>
          </w:r>
          <w:proofErr w:type="spellEnd"/>
          <w:r w:rsidR="007C1169">
            <w:rPr>
              <w:rFonts w:cs="Times New Roman"/>
              <w:color w:val="C92C2C"/>
              <w:szCs w:val="24"/>
            </w:rPr>
            <w:t xml:space="preserve"> </w:t>
          </w:r>
        </w:sdtContent>
      </w:sdt>
    </w:p>
    <w:p w14:paraId="29D54574"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3928F9">
        <w:t>Unclean Hands</w:t>
      </w:r>
    </w:p>
    <w:p w14:paraId="34A560C9" w14:textId="77777777" w:rsidR="003F0E15" w:rsidRDefault="00BE74E8" w:rsidP="00BE74E8">
      <w:pPr>
        <w:spacing w:after="264"/>
        <w:ind w:left="1080" w:hanging="360"/>
        <w:rPr>
          <w:rFonts w:cs="Times New Roman"/>
          <w:bCs/>
          <w:szCs w:val="24"/>
        </w:rPr>
      </w:pPr>
      <w:r>
        <w:rPr>
          <w:rFonts w:cs="Times New Roman"/>
          <w:bCs/>
          <w:szCs w:val="24"/>
        </w:rPr>
        <w:t xml:space="preserve">—  </w:t>
      </w:r>
      <w:r w:rsidR="00207181" w:rsidRPr="00207181">
        <w:rPr>
          <w:rFonts w:cs="Times New Roman"/>
          <w:bCs/>
          <w:szCs w:val="24"/>
        </w:rPr>
        <w:t xml:space="preserve">If the plaintiff’s </w:t>
      </w:r>
      <w:r w:rsidR="00207181">
        <w:rPr>
          <w:rFonts w:cs="Times New Roman"/>
          <w:bCs/>
          <w:szCs w:val="24"/>
        </w:rPr>
        <w:t xml:space="preserve">bad </w:t>
      </w:r>
      <w:r w:rsidR="00207181" w:rsidRPr="00207181">
        <w:rPr>
          <w:rFonts w:cs="Times New Roman"/>
          <w:bCs/>
          <w:szCs w:val="24"/>
        </w:rPr>
        <w:t>conduct or bad faith causes</w:t>
      </w:r>
      <w:r w:rsidR="00207181">
        <w:rPr>
          <w:rFonts w:cs="Times New Roman"/>
          <w:bCs/>
          <w:szCs w:val="24"/>
        </w:rPr>
        <w:t>/is related to</w:t>
      </w:r>
      <w:r w:rsidR="00207181" w:rsidRPr="00207181">
        <w:rPr>
          <w:rFonts w:cs="Times New Roman"/>
          <w:bCs/>
          <w:szCs w:val="24"/>
        </w:rPr>
        <w:t xml:space="preserve"> </w:t>
      </w:r>
      <w:r w:rsidR="00207181">
        <w:rPr>
          <w:rFonts w:cs="Times New Roman"/>
          <w:bCs/>
          <w:szCs w:val="24"/>
        </w:rPr>
        <w:t>his or her own</w:t>
      </w:r>
      <w:r w:rsidR="00207181" w:rsidRPr="00207181">
        <w:rPr>
          <w:rFonts w:cs="Times New Roman"/>
          <w:bCs/>
          <w:szCs w:val="24"/>
        </w:rPr>
        <w:t xml:space="preserve"> underlying harm</w:t>
      </w:r>
      <w:r w:rsidR="00207181">
        <w:rPr>
          <w:rFonts w:cs="Times New Roman"/>
          <w:bCs/>
          <w:szCs w:val="24"/>
        </w:rPr>
        <w:t>, then that</w:t>
      </w:r>
      <w:r w:rsidR="00207181" w:rsidRPr="00207181">
        <w:rPr>
          <w:rFonts w:cs="Times New Roman"/>
          <w:bCs/>
          <w:szCs w:val="24"/>
        </w:rPr>
        <w:t xml:space="preserve"> plaintiff is barred from obtaining equitable relief</w:t>
      </w:r>
      <w:r w:rsidR="00207181">
        <w:rPr>
          <w:rFonts w:cs="Times New Roman"/>
          <w:bCs/>
          <w:szCs w:val="24"/>
        </w:rPr>
        <w:t>—</w:t>
      </w:r>
      <w:r w:rsidR="00207181" w:rsidRPr="00207181">
        <w:rPr>
          <w:rFonts w:cs="Times New Roman"/>
          <w:bCs/>
          <w:szCs w:val="24"/>
        </w:rPr>
        <w:t>i.e., a plaintiff cannot take advantage of his or her own wrong. (Civ. Code</w:t>
      </w:r>
      <w:r w:rsidR="006969D7">
        <w:rPr>
          <w:rFonts w:cs="Times New Roman"/>
          <w:bCs/>
          <w:szCs w:val="24"/>
        </w:rPr>
        <w:t>,</w:t>
      </w:r>
      <w:r w:rsidR="00207181" w:rsidRPr="00207181">
        <w:rPr>
          <w:rFonts w:cs="Times New Roman"/>
          <w:bCs/>
          <w:szCs w:val="24"/>
        </w:rPr>
        <w:t xml:space="preserve"> § 3517; </w:t>
      </w:r>
      <w:r w:rsidR="00207181" w:rsidRPr="00207181">
        <w:rPr>
          <w:rFonts w:cs="Times New Roman"/>
          <w:bCs/>
          <w:i/>
          <w:iCs/>
          <w:szCs w:val="24"/>
        </w:rPr>
        <w:t xml:space="preserve">Lynn v. </w:t>
      </w:r>
      <w:proofErr w:type="spellStart"/>
      <w:r w:rsidR="00207181" w:rsidRPr="00207181">
        <w:rPr>
          <w:rFonts w:cs="Times New Roman"/>
          <w:bCs/>
          <w:i/>
          <w:iCs/>
          <w:szCs w:val="24"/>
        </w:rPr>
        <w:t>Duckel</w:t>
      </w:r>
      <w:proofErr w:type="spellEnd"/>
      <w:r w:rsidR="00207181" w:rsidRPr="00207181">
        <w:rPr>
          <w:rFonts w:cs="Times New Roman"/>
          <w:bCs/>
          <w:szCs w:val="24"/>
        </w:rPr>
        <w:t xml:space="preserve"> (1956) 46 Cal.2d 845, 850.)</w:t>
      </w:r>
    </w:p>
    <w:p w14:paraId="43A6239D" w14:textId="75D62DBB" w:rsidR="003928F9" w:rsidRDefault="00D346E3" w:rsidP="00ED1F7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91A101C8DB204D6A93575BEEBE3676D0"/>
          </w:placeholder>
          <w15:color w:val="23D160"/>
          <w15:appearance w15:val="tags"/>
        </w:sdtPr>
        <w:sdtEndPr>
          <w:rPr>
            <w:rStyle w:val="property1"/>
          </w:rPr>
        </w:sdtEndPr>
        <w:sdtContent>
          <w:r w:rsidR="003928F9" w:rsidRPr="007F3488">
            <w:rPr>
              <w:rFonts w:eastAsia="Times New Roman" w:cs="Times New Roman"/>
              <w:color w:val="CCCCCC"/>
              <w:szCs w:val="24"/>
            </w:rPr>
            <w:t>###</w:t>
          </w:r>
        </w:sdtContent>
      </w:sdt>
    </w:p>
    <w:p w14:paraId="57B10969" w14:textId="250CD31A" w:rsidR="003928F9" w:rsidRPr="0007604F" w:rsidRDefault="00D346E3" w:rsidP="00ED1F76">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4DA6240C77AF41A1BBD7A184B6CEF689"/>
          </w:placeholder>
          <w15:color w:val="23D160"/>
          <w15:appearance w15:val="tags"/>
        </w:sdtPr>
        <w:sdtEndPr/>
        <w:sdtContent>
          <w:r w:rsidR="003928F9" w:rsidRPr="0007604F">
            <w:rPr>
              <w:rFonts w:cs="Times New Roman"/>
              <w:color w:val="5F6364"/>
              <w:szCs w:val="24"/>
            </w:rPr>
            <w:t>"</w:t>
          </w:r>
          <w:r w:rsidR="003928F9">
            <w:rPr>
              <w:rFonts w:cs="Times New Roman"/>
              <w:color w:val="2F9C0A"/>
              <w:szCs w:val="24"/>
            </w:rPr>
            <w:t>Laches</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8A0D3A">
            <w:rPr>
              <w:rFonts w:cs="Times New Roman"/>
              <w:color w:val="C92C2C"/>
              <w:szCs w:val="24"/>
            </w:rPr>
            <w:t xml:space="preserve"> </w:t>
          </w:r>
          <w:r w:rsidR="008A0D3A" w:rsidRPr="00B51BD3">
            <w:rPr>
              <w:rFonts w:eastAsia="Times New Roman" w:cs="Times New Roman"/>
              <w:color w:val="A67F59"/>
              <w:szCs w:val="24"/>
            </w:rPr>
            <w:t>or</w:t>
          </w:r>
          <w:r w:rsidR="008A0D3A">
            <w:rPr>
              <w:rFonts w:eastAsia="Times New Roman" w:cs="Times New Roman"/>
              <w:color w:val="A67F59"/>
              <w:szCs w:val="24"/>
            </w:rPr>
            <w:t xml:space="preserve"> </w:t>
          </w:r>
          <w:r w:rsidR="008A0D3A" w:rsidRPr="0007604F">
            <w:rPr>
              <w:rFonts w:cs="Times New Roman"/>
              <w:color w:val="5F6364"/>
              <w:szCs w:val="24"/>
            </w:rPr>
            <w:t>"</w:t>
          </w:r>
          <w:r w:rsidR="008A0D3A">
            <w:rPr>
              <w:rFonts w:cs="Times New Roman"/>
              <w:color w:val="2F9C0A"/>
              <w:szCs w:val="24"/>
            </w:rPr>
            <w:t>Laches</w:t>
          </w:r>
          <w:r w:rsidR="008A0D3A" w:rsidRPr="0007604F">
            <w:rPr>
              <w:rFonts w:cs="Times New Roman"/>
              <w:color w:val="5F6364"/>
              <w:szCs w:val="24"/>
            </w:rPr>
            <w:t xml:space="preserve">" </w:t>
          </w:r>
          <w:r w:rsidR="008A0D3A" w:rsidRPr="0007604F">
            <w:rPr>
              <w:rStyle w:val="operator1"/>
              <w:rFonts w:eastAsia="Times New Roman" w:cs="Times New Roman"/>
              <w:szCs w:val="24"/>
            </w:rPr>
            <w:t>in</w:t>
          </w:r>
          <w:r w:rsidR="008A0D3A" w:rsidRPr="0007604F">
            <w:rPr>
              <w:rFonts w:cs="Times New Roman"/>
              <w:color w:val="5F6364"/>
              <w:szCs w:val="24"/>
            </w:rPr>
            <w:t xml:space="preserve"> </w:t>
          </w:r>
          <w:proofErr w:type="spellStart"/>
          <w:r w:rsidR="008A0D3A" w:rsidRPr="0007604F">
            <w:rPr>
              <w:rFonts w:cs="Times New Roman"/>
              <w:color w:val="C92C2C"/>
              <w:szCs w:val="24"/>
            </w:rPr>
            <w:t>checkbox_</w:t>
          </w:r>
          <w:r w:rsidR="008A0D3A">
            <w:rPr>
              <w:rFonts w:cs="Times New Roman"/>
              <w:color w:val="C92C2C"/>
              <w:szCs w:val="24"/>
            </w:rPr>
            <w:t>aff</w:t>
          </w:r>
          <w:r w:rsidR="008A0D3A" w:rsidRPr="0007604F">
            <w:rPr>
              <w:rFonts w:cs="Times New Roman"/>
              <w:color w:val="C92C2C"/>
              <w:szCs w:val="24"/>
            </w:rPr>
            <w:t>_</w:t>
          </w:r>
          <w:r w:rsidR="008A0D3A">
            <w:rPr>
              <w:rFonts w:cs="Times New Roman"/>
              <w:color w:val="C92C2C"/>
              <w:szCs w:val="24"/>
            </w:rPr>
            <w:t>def</w:t>
          </w:r>
          <w:proofErr w:type="spellEnd"/>
          <w:r w:rsidR="003928F9" w:rsidRPr="0007604F">
            <w:rPr>
              <w:rFonts w:cs="Times New Roman"/>
              <w:color w:val="C92C2C"/>
              <w:szCs w:val="24"/>
            </w:rPr>
            <w:t xml:space="preserve"> </w:t>
          </w:r>
        </w:sdtContent>
      </w:sdt>
    </w:p>
    <w:p w14:paraId="67160FD1"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76D88">
        <w:br/>
      </w:r>
      <w:r w:rsidR="003928F9">
        <w:t>Laches</w:t>
      </w:r>
    </w:p>
    <w:p w14:paraId="779CE197" w14:textId="77777777" w:rsidR="003F0E15" w:rsidRDefault="00BE74E8" w:rsidP="00BE74E8">
      <w:pPr>
        <w:spacing w:after="264"/>
        <w:ind w:left="1080" w:hanging="360"/>
        <w:rPr>
          <w:rFonts w:cs="Times New Roman"/>
          <w:szCs w:val="24"/>
        </w:rPr>
      </w:pPr>
      <w:r>
        <w:rPr>
          <w:rFonts w:cs="Times New Roman"/>
          <w:bCs/>
          <w:szCs w:val="24"/>
        </w:rPr>
        <w:t xml:space="preserve">—  </w:t>
      </w:r>
      <w:bookmarkStart w:id="29" w:name="_Hlk41464912"/>
      <w:r w:rsidR="003E0800" w:rsidRPr="003E0800">
        <w:rPr>
          <w:rFonts w:cs="Times New Roman"/>
          <w:bCs/>
          <w:szCs w:val="24"/>
        </w:rPr>
        <w:t>A plaintiff’s claim is barred under the doctrine of laches if</w:t>
      </w:r>
      <w:r w:rsidR="003E0800">
        <w:rPr>
          <w:rFonts w:cs="Times New Roman"/>
          <w:bCs/>
          <w:szCs w:val="24"/>
        </w:rPr>
        <w:t>:</w:t>
      </w:r>
      <w:r w:rsidR="003E0800" w:rsidRPr="003E0800">
        <w:rPr>
          <w:rFonts w:cs="Times New Roman"/>
          <w:bCs/>
          <w:szCs w:val="24"/>
        </w:rPr>
        <w:t xml:space="preserve"> (i) the plaintiff delayed in brin</w:t>
      </w:r>
      <w:r w:rsidR="003E0800">
        <w:rPr>
          <w:rFonts w:cs="Times New Roman"/>
          <w:bCs/>
          <w:szCs w:val="24"/>
        </w:rPr>
        <w:t>g</w:t>
      </w:r>
      <w:r w:rsidR="003E0800" w:rsidRPr="003E0800">
        <w:rPr>
          <w:rFonts w:cs="Times New Roman"/>
          <w:bCs/>
          <w:szCs w:val="24"/>
        </w:rPr>
        <w:t>ing his or her claim</w:t>
      </w:r>
      <w:r w:rsidR="003E0800">
        <w:rPr>
          <w:rFonts w:cs="Times New Roman"/>
          <w:bCs/>
          <w:szCs w:val="24"/>
        </w:rPr>
        <w:t xml:space="preserve">; </w:t>
      </w:r>
      <w:r w:rsidR="003E0800" w:rsidRPr="003E0800">
        <w:rPr>
          <w:rFonts w:cs="Times New Roman"/>
          <w:bCs/>
          <w:szCs w:val="24"/>
        </w:rPr>
        <w:t>(ii) the delay was unreasonable or inexcusable</w:t>
      </w:r>
      <w:r w:rsidR="003E0800">
        <w:rPr>
          <w:rFonts w:cs="Times New Roman"/>
          <w:bCs/>
          <w:szCs w:val="24"/>
        </w:rPr>
        <w:t xml:space="preserve">; and </w:t>
      </w:r>
      <w:r w:rsidR="003E0800" w:rsidRPr="003E0800">
        <w:rPr>
          <w:rFonts w:cs="Times New Roman"/>
          <w:bCs/>
          <w:szCs w:val="24"/>
        </w:rPr>
        <w:t>(iii) the defendant is prejudiced because of the delay.</w:t>
      </w:r>
      <w:bookmarkEnd w:id="29"/>
      <w:r w:rsidR="00B70E8D">
        <w:rPr>
          <w:rFonts w:cs="Times New Roman"/>
          <w:bCs/>
          <w:szCs w:val="24"/>
        </w:rPr>
        <w:t xml:space="preserve"> (</w:t>
      </w:r>
      <w:r w:rsidR="00B70E8D">
        <w:rPr>
          <w:rFonts w:cs="Times New Roman"/>
          <w:i/>
          <w:iCs/>
          <w:szCs w:val="24"/>
        </w:rPr>
        <w:t>In re Marriage of Parker</w:t>
      </w:r>
      <w:r w:rsidR="00B70E8D">
        <w:rPr>
          <w:rFonts w:cs="Times New Roman"/>
          <w:szCs w:val="24"/>
        </w:rPr>
        <w:t xml:space="preserve"> (2017) 14 Cal.App.5th 681, 688.)</w:t>
      </w:r>
    </w:p>
    <w:p w14:paraId="2A85E934" w14:textId="5469BDA2" w:rsidR="003928F9" w:rsidRDefault="00D346E3"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2936CCB85D4F4A69AE452B0EFBF8674D"/>
          </w:placeholder>
          <w15:color w:val="23D160"/>
          <w15:appearance w15:val="tags"/>
        </w:sdtPr>
        <w:sdtEndPr>
          <w:rPr>
            <w:rStyle w:val="property1"/>
          </w:rPr>
        </w:sdtEndPr>
        <w:sdtContent>
          <w:r w:rsidR="003928F9" w:rsidRPr="007F3488">
            <w:rPr>
              <w:rFonts w:eastAsia="Times New Roman" w:cs="Times New Roman"/>
              <w:color w:val="CCCCCC"/>
              <w:szCs w:val="24"/>
            </w:rPr>
            <w:t>###</w:t>
          </w:r>
        </w:sdtContent>
      </w:sdt>
    </w:p>
    <w:p w14:paraId="6E5034D2" w14:textId="5B0DE9A0" w:rsidR="003928F9" w:rsidRPr="0007604F" w:rsidRDefault="00D346E3"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7EEE8C9CF2894C30B8ED92AD128D5C08"/>
          </w:placeholder>
          <w15:color w:val="23D160"/>
          <w15:appearance w15:val="tags"/>
        </w:sdtPr>
        <w:sdtEndPr/>
        <w:sdtContent>
          <w:r w:rsidR="003928F9" w:rsidRPr="0007604F">
            <w:rPr>
              <w:rFonts w:cs="Times New Roman"/>
              <w:color w:val="5F6364"/>
              <w:szCs w:val="24"/>
            </w:rPr>
            <w:t>"</w:t>
          </w:r>
          <w:r w:rsidR="003928F9">
            <w:rPr>
              <w:rFonts w:cs="Times New Roman"/>
              <w:color w:val="2F9C0A"/>
              <w:szCs w:val="24"/>
            </w:rPr>
            <w:t>Negligence (Comp. Fault)</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8A0D3A">
            <w:rPr>
              <w:rFonts w:cs="Times New Roman"/>
              <w:color w:val="C92C2C"/>
              <w:szCs w:val="24"/>
            </w:rPr>
            <w:t xml:space="preserve"> </w:t>
          </w:r>
          <w:r w:rsidR="008A0D3A" w:rsidRPr="00B51BD3">
            <w:rPr>
              <w:rFonts w:eastAsia="Times New Roman" w:cs="Times New Roman"/>
              <w:color w:val="A67F59"/>
              <w:szCs w:val="24"/>
            </w:rPr>
            <w:t>or</w:t>
          </w:r>
          <w:r w:rsidR="008A0D3A">
            <w:rPr>
              <w:rFonts w:eastAsia="Times New Roman" w:cs="Times New Roman"/>
              <w:color w:val="A67F59"/>
              <w:szCs w:val="24"/>
            </w:rPr>
            <w:t xml:space="preserve"> </w:t>
          </w:r>
          <w:r w:rsidR="008A0D3A" w:rsidRPr="0007604F">
            <w:rPr>
              <w:rFonts w:cs="Times New Roman"/>
              <w:color w:val="5F6364"/>
              <w:szCs w:val="24"/>
            </w:rPr>
            <w:t>"</w:t>
          </w:r>
          <w:r w:rsidR="008A0D3A">
            <w:rPr>
              <w:rFonts w:cs="Times New Roman"/>
              <w:color w:val="2F9C0A"/>
              <w:szCs w:val="24"/>
            </w:rPr>
            <w:t>Negligence (Comp. Fault)</w:t>
          </w:r>
          <w:r w:rsidR="008A0D3A" w:rsidRPr="0007604F">
            <w:rPr>
              <w:rFonts w:cs="Times New Roman"/>
              <w:color w:val="5F6364"/>
              <w:szCs w:val="24"/>
            </w:rPr>
            <w:t xml:space="preserve">" </w:t>
          </w:r>
          <w:r w:rsidR="008A0D3A" w:rsidRPr="0007604F">
            <w:rPr>
              <w:rStyle w:val="operator1"/>
              <w:rFonts w:eastAsia="Times New Roman" w:cs="Times New Roman"/>
              <w:szCs w:val="24"/>
            </w:rPr>
            <w:t>in</w:t>
          </w:r>
          <w:r w:rsidR="008A0D3A" w:rsidRPr="0007604F">
            <w:rPr>
              <w:rFonts w:cs="Times New Roman"/>
              <w:color w:val="5F6364"/>
              <w:szCs w:val="24"/>
            </w:rPr>
            <w:t xml:space="preserve"> </w:t>
          </w:r>
          <w:proofErr w:type="spellStart"/>
          <w:r w:rsidR="008A0D3A" w:rsidRPr="0007604F">
            <w:rPr>
              <w:rFonts w:cs="Times New Roman"/>
              <w:color w:val="C92C2C"/>
              <w:szCs w:val="24"/>
            </w:rPr>
            <w:t>checkbox_</w:t>
          </w:r>
          <w:r w:rsidR="008A0D3A">
            <w:rPr>
              <w:rFonts w:cs="Times New Roman"/>
              <w:color w:val="C92C2C"/>
              <w:szCs w:val="24"/>
            </w:rPr>
            <w:t>aff</w:t>
          </w:r>
          <w:r w:rsidR="008A0D3A" w:rsidRPr="0007604F">
            <w:rPr>
              <w:rFonts w:cs="Times New Roman"/>
              <w:color w:val="C92C2C"/>
              <w:szCs w:val="24"/>
            </w:rPr>
            <w:t>_</w:t>
          </w:r>
          <w:r w:rsidR="008A0D3A">
            <w:rPr>
              <w:rFonts w:cs="Times New Roman"/>
              <w:color w:val="C92C2C"/>
              <w:szCs w:val="24"/>
            </w:rPr>
            <w:t>def</w:t>
          </w:r>
          <w:proofErr w:type="spellEnd"/>
          <w:r w:rsidR="003928F9" w:rsidRPr="0007604F">
            <w:rPr>
              <w:rFonts w:cs="Times New Roman"/>
              <w:color w:val="C92C2C"/>
              <w:szCs w:val="24"/>
            </w:rPr>
            <w:t xml:space="preserve"> </w:t>
          </w:r>
        </w:sdtContent>
      </w:sdt>
    </w:p>
    <w:p w14:paraId="5AA3890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3928F9">
        <w:t>Negligence (Comp</w:t>
      </w:r>
      <w:r w:rsidR="007D0801">
        <w:t>arative</w:t>
      </w:r>
      <w:r w:rsidR="003928F9">
        <w:t xml:space="preserve"> Fault)</w:t>
      </w:r>
    </w:p>
    <w:p w14:paraId="33CDF7CE" w14:textId="77777777" w:rsidR="003F0E15" w:rsidRDefault="00BE74E8" w:rsidP="00BE74E8">
      <w:pPr>
        <w:spacing w:after="264"/>
        <w:ind w:left="1080" w:hanging="360"/>
        <w:rPr>
          <w:rFonts w:cs="Times New Roman"/>
          <w:bCs/>
          <w:szCs w:val="24"/>
        </w:rPr>
      </w:pPr>
      <w:r>
        <w:rPr>
          <w:rFonts w:cs="Times New Roman"/>
          <w:bCs/>
          <w:szCs w:val="24"/>
        </w:rPr>
        <w:t xml:space="preserve">—  </w:t>
      </w:r>
      <w:r w:rsidR="007D0801" w:rsidRPr="007D0801">
        <w:rPr>
          <w:rFonts w:cs="Times New Roman"/>
          <w:bCs/>
          <w:szCs w:val="24"/>
        </w:rPr>
        <w:t>The plaintiff’s own negligence may be used to proportionally reduce the defendant’s fault</w:t>
      </w:r>
      <w:r w:rsidR="007D0801">
        <w:rPr>
          <w:rFonts w:cs="Times New Roman"/>
          <w:bCs/>
          <w:szCs w:val="24"/>
        </w:rPr>
        <w:t>—</w:t>
      </w:r>
      <w:r w:rsidR="007D0801" w:rsidRPr="007D0801">
        <w:rPr>
          <w:rFonts w:cs="Times New Roman"/>
          <w:bCs/>
          <w:szCs w:val="24"/>
        </w:rPr>
        <w:t>i.e., liability is directly proportional to the negligence of each party. (</w:t>
      </w:r>
      <w:r w:rsidR="007D0801" w:rsidRPr="007D0801">
        <w:rPr>
          <w:rFonts w:cs="Times New Roman"/>
          <w:bCs/>
          <w:i/>
          <w:iCs/>
          <w:szCs w:val="24"/>
        </w:rPr>
        <w:t>Burch v. CertainTeed Corp.</w:t>
      </w:r>
      <w:r w:rsidR="007D0801" w:rsidRPr="007D0801">
        <w:rPr>
          <w:rFonts w:cs="Times New Roman"/>
          <w:bCs/>
          <w:szCs w:val="24"/>
        </w:rPr>
        <w:t xml:space="preserve"> (2019) 34 Cal.App.5th 341, 357-58.)</w:t>
      </w:r>
      <w:r w:rsidR="007D0801">
        <w:rPr>
          <w:rFonts w:cs="Times New Roman"/>
          <w:bCs/>
          <w:szCs w:val="24"/>
        </w:rPr>
        <w:t xml:space="preserve"> </w:t>
      </w:r>
    </w:p>
    <w:p w14:paraId="7BF40823" w14:textId="4ECD449C" w:rsidR="003928F9" w:rsidRDefault="00D346E3"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3678BC3A5C5442DBBCFDB1C19D3315F9"/>
          </w:placeholder>
          <w15:color w:val="23D160"/>
          <w15:appearance w15:val="tags"/>
        </w:sdtPr>
        <w:sdtEndPr>
          <w:rPr>
            <w:rStyle w:val="property1"/>
          </w:rPr>
        </w:sdtEndPr>
        <w:sdtContent>
          <w:r w:rsidR="003928F9" w:rsidRPr="007F3488">
            <w:rPr>
              <w:rFonts w:eastAsia="Times New Roman" w:cs="Times New Roman"/>
              <w:color w:val="CCCCCC"/>
              <w:szCs w:val="24"/>
            </w:rPr>
            <w:t>###</w:t>
          </w:r>
        </w:sdtContent>
      </w:sdt>
    </w:p>
    <w:p w14:paraId="5486E88C" w14:textId="356B2FFC" w:rsidR="00916453" w:rsidRPr="0007604F" w:rsidRDefault="00D346E3"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4CA7DB7913A64190A8A77787A1D864B2"/>
          </w:placeholder>
          <w15:color w:val="23D160"/>
          <w15:appearance w15:val="tags"/>
        </w:sdtPr>
        <w:sdtEndPr/>
        <w:sdtContent>
          <w:r w:rsidR="00916453" w:rsidRPr="0007604F">
            <w:rPr>
              <w:rFonts w:cs="Times New Roman"/>
              <w:color w:val="5F6364"/>
              <w:szCs w:val="24"/>
            </w:rPr>
            <w:t>"</w:t>
          </w:r>
          <w:r w:rsidR="00916453">
            <w:rPr>
              <w:rFonts w:cs="Times New Roman"/>
              <w:color w:val="2F9C0A"/>
              <w:szCs w:val="24"/>
            </w:rPr>
            <w:t>Apportionment</w:t>
          </w:r>
          <w:r w:rsidR="00916453" w:rsidRPr="0007604F">
            <w:rPr>
              <w:rFonts w:cs="Times New Roman"/>
              <w:color w:val="5F6364"/>
              <w:szCs w:val="24"/>
            </w:rPr>
            <w:t xml:space="preserve">" </w:t>
          </w:r>
          <w:r w:rsidR="00916453" w:rsidRPr="0007604F">
            <w:rPr>
              <w:rStyle w:val="operator1"/>
              <w:rFonts w:eastAsia="Times New Roman" w:cs="Times New Roman"/>
              <w:szCs w:val="24"/>
            </w:rPr>
            <w:t>in</w:t>
          </w:r>
          <w:r w:rsidR="00916453" w:rsidRPr="0007604F">
            <w:rPr>
              <w:rFonts w:cs="Times New Roman"/>
              <w:color w:val="5F6364"/>
              <w:szCs w:val="24"/>
            </w:rPr>
            <w:t xml:space="preserve"> </w:t>
          </w:r>
          <w:proofErr w:type="spellStart"/>
          <w:r w:rsidR="00916453" w:rsidRPr="0007604F">
            <w:rPr>
              <w:rFonts w:cs="Times New Roman"/>
              <w:color w:val="C92C2C"/>
              <w:szCs w:val="24"/>
            </w:rPr>
            <w:t>checkbox_</w:t>
          </w:r>
          <w:r w:rsidR="00916453">
            <w:rPr>
              <w:rFonts w:cs="Times New Roman"/>
              <w:color w:val="C92C2C"/>
              <w:szCs w:val="24"/>
            </w:rPr>
            <w:t>aff</w:t>
          </w:r>
          <w:r w:rsidR="00916453" w:rsidRPr="0007604F">
            <w:rPr>
              <w:rFonts w:cs="Times New Roman"/>
              <w:color w:val="C92C2C"/>
              <w:szCs w:val="24"/>
            </w:rPr>
            <w:t>_</w:t>
          </w:r>
          <w:r w:rsidR="00916453">
            <w:rPr>
              <w:rFonts w:cs="Times New Roman"/>
              <w:color w:val="C92C2C"/>
              <w:szCs w:val="24"/>
            </w:rPr>
            <w:t>def_cc</w:t>
          </w:r>
          <w:proofErr w:type="spellEnd"/>
          <w:r w:rsidR="00916453" w:rsidRPr="0007604F">
            <w:rPr>
              <w:rFonts w:cs="Times New Roman"/>
              <w:color w:val="C92C2C"/>
              <w:szCs w:val="24"/>
            </w:rPr>
            <w:t xml:space="preserve"> </w:t>
          </w:r>
          <w:r w:rsidR="00574090" w:rsidRPr="00B51BD3">
            <w:rPr>
              <w:rFonts w:eastAsia="Times New Roman" w:cs="Times New Roman"/>
              <w:color w:val="A67F59"/>
              <w:szCs w:val="24"/>
            </w:rPr>
            <w:t>or</w:t>
          </w:r>
          <w:r w:rsidR="00574090">
            <w:rPr>
              <w:rFonts w:eastAsia="Times New Roman" w:cs="Times New Roman"/>
              <w:color w:val="A67F59"/>
              <w:szCs w:val="24"/>
            </w:rPr>
            <w:t xml:space="preserve"> </w:t>
          </w:r>
          <w:r w:rsidR="00574090" w:rsidRPr="0007604F">
            <w:rPr>
              <w:rFonts w:cs="Times New Roman"/>
              <w:color w:val="5F6364"/>
              <w:szCs w:val="24"/>
            </w:rPr>
            <w:t>"</w:t>
          </w:r>
          <w:r w:rsidR="00574090">
            <w:rPr>
              <w:rFonts w:cs="Times New Roman"/>
              <w:color w:val="2F9C0A"/>
              <w:szCs w:val="24"/>
            </w:rPr>
            <w:t>Apportionment</w:t>
          </w:r>
          <w:r w:rsidR="00574090" w:rsidRPr="0007604F">
            <w:rPr>
              <w:rFonts w:cs="Times New Roman"/>
              <w:color w:val="5F6364"/>
              <w:szCs w:val="24"/>
            </w:rPr>
            <w:t xml:space="preserve">" </w:t>
          </w:r>
          <w:r w:rsidR="00574090" w:rsidRPr="0007604F">
            <w:rPr>
              <w:rStyle w:val="operator1"/>
              <w:rFonts w:eastAsia="Times New Roman" w:cs="Times New Roman"/>
              <w:szCs w:val="24"/>
            </w:rPr>
            <w:t>in</w:t>
          </w:r>
          <w:r w:rsidR="00574090" w:rsidRPr="0007604F">
            <w:rPr>
              <w:rFonts w:cs="Times New Roman"/>
              <w:color w:val="5F6364"/>
              <w:szCs w:val="24"/>
            </w:rPr>
            <w:t xml:space="preserve"> </w:t>
          </w:r>
          <w:proofErr w:type="spellStart"/>
          <w:r w:rsidR="00574090" w:rsidRPr="0007604F">
            <w:rPr>
              <w:rFonts w:cs="Times New Roman"/>
              <w:color w:val="C92C2C"/>
              <w:szCs w:val="24"/>
            </w:rPr>
            <w:t>checkbox_</w:t>
          </w:r>
          <w:r w:rsidR="00574090">
            <w:rPr>
              <w:rFonts w:cs="Times New Roman"/>
              <w:color w:val="C92C2C"/>
              <w:szCs w:val="24"/>
            </w:rPr>
            <w:t>aff</w:t>
          </w:r>
          <w:r w:rsidR="00574090" w:rsidRPr="0007604F">
            <w:rPr>
              <w:rFonts w:cs="Times New Roman"/>
              <w:color w:val="C92C2C"/>
              <w:szCs w:val="24"/>
            </w:rPr>
            <w:t>_</w:t>
          </w:r>
          <w:r w:rsidR="00574090">
            <w:rPr>
              <w:rFonts w:cs="Times New Roman"/>
              <w:color w:val="C92C2C"/>
              <w:szCs w:val="24"/>
            </w:rPr>
            <w:t>def</w:t>
          </w:r>
          <w:proofErr w:type="spellEnd"/>
          <w:r w:rsidR="00574090">
            <w:rPr>
              <w:rFonts w:cs="Times New Roman"/>
              <w:color w:val="C92C2C"/>
              <w:szCs w:val="24"/>
            </w:rPr>
            <w:t xml:space="preserve"> </w:t>
          </w:r>
        </w:sdtContent>
      </w:sdt>
    </w:p>
    <w:p w14:paraId="7873D32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916453">
        <w:t>Apportionment</w:t>
      </w:r>
    </w:p>
    <w:p w14:paraId="5635EE59" w14:textId="77777777" w:rsidR="003F0E15" w:rsidRDefault="00916453" w:rsidP="00916453">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A2227F0" w14:textId="0E791561" w:rsidR="00916453" w:rsidRDefault="00D346E3"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D129EF1BE4514CF1A9714D8AC4308175"/>
          </w:placeholder>
          <w15:color w:val="23D160"/>
          <w15:appearance w15:val="tags"/>
        </w:sdtPr>
        <w:sdtEndPr>
          <w:rPr>
            <w:rStyle w:val="property1"/>
          </w:rPr>
        </w:sdtEndPr>
        <w:sdtContent>
          <w:r w:rsidR="00916453" w:rsidRPr="007F3488">
            <w:rPr>
              <w:rFonts w:eastAsia="Times New Roman" w:cs="Times New Roman"/>
              <w:color w:val="CCCCCC"/>
              <w:szCs w:val="24"/>
            </w:rPr>
            <w:t>###</w:t>
          </w:r>
        </w:sdtContent>
      </w:sdt>
    </w:p>
    <w:p w14:paraId="665C2EA0" w14:textId="272A77B0" w:rsidR="0098328D" w:rsidRPr="0007604F" w:rsidRDefault="00D346E3"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599298264"/>
          <w:placeholder>
            <w:docPart w:val="0B9AF5FDA3564E85A129FD96EF212D6F"/>
          </w:placeholder>
          <w15:color w:val="23D160"/>
          <w15:appearance w15:val="tags"/>
        </w:sdtPr>
        <w:sdtEndPr/>
        <w:sdtContent>
          <w:r w:rsidR="0098328D" w:rsidRPr="0007604F">
            <w:rPr>
              <w:rFonts w:cs="Times New Roman"/>
              <w:color w:val="5F6364"/>
              <w:szCs w:val="24"/>
            </w:rPr>
            <w:t>"</w:t>
          </w:r>
          <w:r w:rsidR="0098328D">
            <w:rPr>
              <w:rFonts w:cs="Times New Roman"/>
              <w:color w:val="2F9C0A"/>
              <w:szCs w:val="24"/>
            </w:rPr>
            <w:t>Negligence (Sudden Emergency)</w:t>
          </w:r>
          <w:r w:rsidR="0098328D" w:rsidRPr="0007604F">
            <w:rPr>
              <w:rFonts w:cs="Times New Roman"/>
              <w:color w:val="5F6364"/>
              <w:szCs w:val="24"/>
            </w:rPr>
            <w:t xml:space="preserve">" </w:t>
          </w:r>
          <w:r w:rsidR="0098328D" w:rsidRPr="0007604F">
            <w:rPr>
              <w:rStyle w:val="operator1"/>
              <w:rFonts w:eastAsia="Times New Roman" w:cs="Times New Roman"/>
              <w:szCs w:val="24"/>
            </w:rPr>
            <w:t>in</w:t>
          </w:r>
          <w:r w:rsidR="0098328D"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98328D" w:rsidRPr="0007604F">
            <w:rPr>
              <w:rFonts w:cs="Times New Roman"/>
              <w:color w:val="C92C2C"/>
              <w:szCs w:val="24"/>
            </w:rPr>
            <w:t xml:space="preserve"> </w:t>
          </w:r>
          <w:r w:rsidR="00574090" w:rsidRPr="00B51BD3">
            <w:rPr>
              <w:rFonts w:eastAsia="Times New Roman" w:cs="Times New Roman"/>
              <w:color w:val="A67F59"/>
              <w:szCs w:val="24"/>
            </w:rPr>
            <w:t>or</w:t>
          </w:r>
          <w:r w:rsidR="00574090">
            <w:rPr>
              <w:rFonts w:eastAsia="Times New Roman" w:cs="Times New Roman"/>
              <w:color w:val="A67F59"/>
              <w:szCs w:val="24"/>
            </w:rPr>
            <w:t xml:space="preserve"> </w:t>
          </w:r>
          <w:r w:rsidR="00574090" w:rsidRPr="0007604F">
            <w:rPr>
              <w:rFonts w:cs="Times New Roman"/>
              <w:color w:val="5F6364"/>
              <w:szCs w:val="24"/>
            </w:rPr>
            <w:t>"</w:t>
          </w:r>
          <w:r w:rsidR="00574090">
            <w:rPr>
              <w:rFonts w:cs="Times New Roman"/>
              <w:color w:val="2F9C0A"/>
              <w:szCs w:val="24"/>
            </w:rPr>
            <w:t>Negligence (Sudden Emergency)</w:t>
          </w:r>
          <w:r w:rsidR="00574090" w:rsidRPr="0007604F">
            <w:rPr>
              <w:rFonts w:cs="Times New Roman"/>
              <w:color w:val="5F6364"/>
              <w:szCs w:val="24"/>
            </w:rPr>
            <w:t xml:space="preserve">" </w:t>
          </w:r>
          <w:r w:rsidR="00574090" w:rsidRPr="0007604F">
            <w:rPr>
              <w:rStyle w:val="operator1"/>
              <w:rFonts w:eastAsia="Times New Roman" w:cs="Times New Roman"/>
              <w:szCs w:val="24"/>
            </w:rPr>
            <w:t>in</w:t>
          </w:r>
          <w:r w:rsidR="00574090" w:rsidRPr="0007604F">
            <w:rPr>
              <w:rFonts w:cs="Times New Roman"/>
              <w:color w:val="5F6364"/>
              <w:szCs w:val="24"/>
            </w:rPr>
            <w:t xml:space="preserve"> </w:t>
          </w:r>
          <w:proofErr w:type="spellStart"/>
          <w:r w:rsidR="00574090" w:rsidRPr="0007604F">
            <w:rPr>
              <w:rFonts w:cs="Times New Roman"/>
              <w:color w:val="C92C2C"/>
              <w:szCs w:val="24"/>
            </w:rPr>
            <w:t>checkbox_</w:t>
          </w:r>
          <w:r w:rsidR="00574090">
            <w:rPr>
              <w:rFonts w:cs="Times New Roman"/>
              <w:color w:val="C92C2C"/>
              <w:szCs w:val="24"/>
            </w:rPr>
            <w:t>aff</w:t>
          </w:r>
          <w:r w:rsidR="00574090" w:rsidRPr="0007604F">
            <w:rPr>
              <w:rFonts w:cs="Times New Roman"/>
              <w:color w:val="C92C2C"/>
              <w:szCs w:val="24"/>
            </w:rPr>
            <w:t>_</w:t>
          </w:r>
          <w:r w:rsidR="00574090">
            <w:rPr>
              <w:rFonts w:cs="Times New Roman"/>
              <w:color w:val="C92C2C"/>
              <w:szCs w:val="24"/>
            </w:rPr>
            <w:t>def</w:t>
          </w:r>
          <w:proofErr w:type="spellEnd"/>
          <w:r w:rsidR="00574090">
            <w:rPr>
              <w:rFonts w:cs="Times New Roman"/>
              <w:color w:val="C92C2C"/>
              <w:szCs w:val="24"/>
            </w:rPr>
            <w:t xml:space="preserve"> </w:t>
          </w:r>
        </w:sdtContent>
      </w:sdt>
    </w:p>
    <w:p w14:paraId="6A689048"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76D88">
        <w:br/>
      </w:r>
      <w:r w:rsidR="0098328D">
        <w:t>Negligence (Sudden Emergency)</w:t>
      </w:r>
    </w:p>
    <w:p w14:paraId="286095E4" w14:textId="77777777" w:rsidR="003F0E15" w:rsidRDefault="00BE74E8" w:rsidP="00BE74E8">
      <w:pPr>
        <w:spacing w:after="264"/>
        <w:ind w:left="1080" w:hanging="360"/>
        <w:rPr>
          <w:rFonts w:cs="Times New Roman"/>
          <w:bCs/>
          <w:szCs w:val="24"/>
        </w:rPr>
      </w:pPr>
      <w:r>
        <w:rPr>
          <w:rFonts w:cs="Times New Roman"/>
          <w:bCs/>
          <w:szCs w:val="24"/>
        </w:rPr>
        <w:t xml:space="preserve">—  </w:t>
      </w:r>
      <w:r w:rsidR="00C84017" w:rsidRPr="00C84017">
        <w:rPr>
          <w:rFonts w:cs="Times New Roman"/>
          <w:bCs/>
          <w:szCs w:val="24"/>
        </w:rPr>
        <w:t>The defendant will not be liable for his or her negligence if (i) there was a sudden and unexpected emergency</w:t>
      </w:r>
      <w:r w:rsidR="00C84017">
        <w:rPr>
          <w:rFonts w:cs="Times New Roman"/>
          <w:bCs/>
          <w:szCs w:val="24"/>
        </w:rPr>
        <w:t xml:space="preserve">, </w:t>
      </w:r>
      <w:r w:rsidR="00C84017" w:rsidRPr="00C84017">
        <w:rPr>
          <w:rFonts w:cs="Times New Roman"/>
          <w:bCs/>
          <w:szCs w:val="24"/>
        </w:rPr>
        <w:t>(ii) that the defendant didn’t cause</w:t>
      </w:r>
      <w:r w:rsidR="00C84017">
        <w:rPr>
          <w:rFonts w:cs="Times New Roman"/>
          <w:bCs/>
          <w:szCs w:val="24"/>
        </w:rPr>
        <w:t>,</w:t>
      </w:r>
      <w:r w:rsidR="00C84017" w:rsidRPr="00C84017">
        <w:rPr>
          <w:rFonts w:cs="Times New Roman"/>
          <w:bCs/>
          <w:szCs w:val="24"/>
        </w:rPr>
        <w:t xml:space="preserve"> (iii) and </w:t>
      </w:r>
      <w:r w:rsidR="00C84017">
        <w:rPr>
          <w:rFonts w:cs="Times New Roman"/>
          <w:bCs/>
          <w:szCs w:val="24"/>
        </w:rPr>
        <w:t xml:space="preserve">where </w:t>
      </w:r>
      <w:r w:rsidR="00C84017" w:rsidRPr="00C84017">
        <w:rPr>
          <w:rFonts w:cs="Times New Roman"/>
          <w:bCs/>
          <w:szCs w:val="24"/>
        </w:rPr>
        <w:t>the defendant acted reasonably under the circumstances. (</w:t>
      </w:r>
      <w:r w:rsidR="00C84017" w:rsidRPr="00C84017">
        <w:rPr>
          <w:rFonts w:cs="Times New Roman"/>
          <w:bCs/>
          <w:i/>
          <w:iCs/>
          <w:szCs w:val="24"/>
        </w:rPr>
        <w:t xml:space="preserve">Shiver v. </w:t>
      </w:r>
      <w:proofErr w:type="spellStart"/>
      <w:r w:rsidR="00C84017" w:rsidRPr="00C84017">
        <w:rPr>
          <w:rFonts w:cs="Times New Roman"/>
          <w:bCs/>
          <w:i/>
          <w:iCs/>
          <w:szCs w:val="24"/>
        </w:rPr>
        <w:t>Laramee</w:t>
      </w:r>
      <w:proofErr w:type="spellEnd"/>
      <w:r w:rsidR="00C84017" w:rsidRPr="00C84017">
        <w:rPr>
          <w:rFonts w:cs="Times New Roman"/>
          <w:bCs/>
          <w:szCs w:val="24"/>
        </w:rPr>
        <w:t xml:space="preserve"> (2018) 24 Cal.App.5th 395, 400-</w:t>
      </w:r>
      <w:r w:rsidR="009E036A">
        <w:rPr>
          <w:rFonts w:cs="Times New Roman"/>
          <w:bCs/>
          <w:szCs w:val="24"/>
        </w:rPr>
        <w:t>4</w:t>
      </w:r>
      <w:r w:rsidR="00C84017" w:rsidRPr="00C84017">
        <w:rPr>
          <w:rFonts w:cs="Times New Roman"/>
          <w:bCs/>
          <w:szCs w:val="24"/>
        </w:rPr>
        <w:t>01.)</w:t>
      </w:r>
      <w:r w:rsidR="00C84017">
        <w:rPr>
          <w:rFonts w:cs="Times New Roman"/>
          <w:bCs/>
          <w:szCs w:val="24"/>
        </w:rPr>
        <w:t xml:space="preserve"> </w:t>
      </w:r>
    </w:p>
    <w:p w14:paraId="1E98519C" w14:textId="77777777" w:rsidR="003F0E15" w:rsidRDefault="004F10B2" w:rsidP="004F10B2">
      <w:pPr>
        <w:spacing w:after="264"/>
        <w:ind w:left="1350" w:hanging="270"/>
        <w:rPr>
          <w:rFonts w:cs="Times New Roman"/>
          <w:bCs/>
          <w:szCs w:val="24"/>
        </w:rPr>
      </w:pPr>
      <w:r>
        <w:rPr>
          <w:rFonts w:cs="Times New Roman"/>
          <w:bCs/>
          <w:szCs w:val="24"/>
        </w:rPr>
        <w:t xml:space="preserve">•   </w:t>
      </w:r>
      <w:r w:rsidR="00C84017">
        <w:rPr>
          <w:rFonts w:cs="Times New Roman"/>
          <w:bCs/>
          <w:szCs w:val="24"/>
        </w:rPr>
        <w:t>This doctrine is</w:t>
      </w:r>
      <w:r>
        <w:rPr>
          <w:rFonts w:cs="Times New Roman"/>
          <w:bCs/>
          <w:szCs w:val="24"/>
        </w:rPr>
        <w:t xml:space="preserve"> </w:t>
      </w:r>
      <w:r>
        <w:rPr>
          <w:rFonts w:cs="Times New Roman"/>
          <w:bCs/>
          <w:i/>
          <w:iCs/>
          <w:szCs w:val="24"/>
        </w:rPr>
        <w:t>not</w:t>
      </w:r>
      <w:r>
        <w:rPr>
          <w:rFonts w:cs="Times New Roman"/>
          <w:bCs/>
          <w:szCs w:val="24"/>
        </w:rPr>
        <w:t xml:space="preserve"> the same as the </w:t>
      </w:r>
      <w:r w:rsidR="00173FD9">
        <w:rPr>
          <w:rFonts w:cs="Times New Roman"/>
          <w:bCs/>
          <w:szCs w:val="24"/>
        </w:rPr>
        <w:t>G</w:t>
      </w:r>
      <w:r w:rsidR="00C84017">
        <w:rPr>
          <w:rFonts w:cs="Times New Roman"/>
          <w:bCs/>
          <w:szCs w:val="24"/>
        </w:rPr>
        <w:t>ood Samaritan law</w:t>
      </w:r>
      <w:r>
        <w:rPr>
          <w:rFonts w:cs="Times New Roman"/>
          <w:bCs/>
          <w:szCs w:val="24"/>
        </w:rPr>
        <w:t xml:space="preserve">,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w:t>
      </w:r>
      <w:r w:rsidR="00C84017">
        <w:rPr>
          <w:rFonts w:cs="Times New Roman"/>
          <w:bCs/>
          <w:szCs w:val="24"/>
        </w:rPr>
        <w:t>.</w:t>
      </w:r>
      <w:r w:rsidR="00173FD9">
        <w:rPr>
          <w:rFonts w:cs="Times New Roman"/>
          <w:bCs/>
          <w:szCs w:val="24"/>
        </w:rPr>
        <w:t xml:space="preserve"> </w:t>
      </w:r>
      <w:r w:rsidR="009E036A">
        <w:rPr>
          <w:rFonts w:cs="Times New Roman"/>
          <w:bCs/>
          <w:szCs w:val="24"/>
        </w:rPr>
        <w:t>(</w:t>
      </w:r>
      <w:r w:rsidR="00C43E6D">
        <w:rPr>
          <w:rFonts w:cs="Times New Roman"/>
          <w:bCs/>
          <w:szCs w:val="24"/>
        </w:rPr>
        <w:t xml:space="preserve">Health &amp; </w:t>
      </w:r>
      <w:proofErr w:type="spellStart"/>
      <w:r w:rsidR="00C43E6D">
        <w:rPr>
          <w:rFonts w:cs="Times New Roman"/>
          <w:bCs/>
          <w:szCs w:val="24"/>
        </w:rPr>
        <w:t>Saf</w:t>
      </w:r>
      <w:proofErr w:type="spellEnd"/>
      <w:r w:rsidR="00C43E6D">
        <w:rPr>
          <w:rFonts w:cs="Times New Roman"/>
          <w:bCs/>
          <w:szCs w:val="24"/>
        </w:rPr>
        <w:t>. Code,</w:t>
      </w:r>
      <w:r w:rsidR="009E036A">
        <w:rPr>
          <w:rFonts w:cs="Times New Roman"/>
          <w:bCs/>
          <w:szCs w:val="24"/>
        </w:rPr>
        <w:t xml:space="preserve"> § 1799.102.)</w:t>
      </w:r>
    </w:p>
    <w:p w14:paraId="0FDBB773" w14:textId="1C630A8C" w:rsidR="001963F5" w:rsidRDefault="00D346E3"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14845331"/>
          <w:placeholder>
            <w:docPart w:val="87B327E7C0F247FDBE7FDA476C789C22"/>
          </w:placeholder>
          <w15:color w:val="23D160"/>
          <w15:appearance w15:val="tags"/>
        </w:sdtPr>
        <w:sdtEndPr>
          <w:rPr>
            <w:rStyle w:val="property1"/>
          </w:rPr>
        </w:sdtEndPr>
        <w:sdtContent>
          <w:r w:rsidR="0098328D" w:rsidRPr="007F3488">
            <w:rPr>
              <w:rFonts w:eastAsia="Times New Roman" w:cs="Times New Roman"/>
              <w:color w:val="CCCCCC"/>
              <w:szCs w:val="24"/>
            </w:rPr>
            <w:t>###</w:t>
          </w:r>
        </w:sdtContent>
      </w:sdt>
    </w:p>
    <w:p w14:paraId="6BF593F1" w14:textId="4211C45E" w:rsidR="006F5B7E" w:rsidRPr="0007604F" w:rsidRDefault="00D346E3"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4792D5EED44D455BB3143680AA83A601"/>
          </w:placeholder>
          <w15:color w:val="23D160"/>
          <w15:appearance w15:val="tags"/>
        </w:sdtPr>
        <w:sdtEndPr/>
        <w:sdtContent>
          <w:r w:rsidR="006F5B7E" w:rsidRPr="0007604F">
            <w:rPr>
              <w:rFonts w:cs="Times New Roman"/>
              <w:color w:val="5F6364"/>
              <w:szCs w:val="24"/>
            </w:rPr>
            <w:t>"</w:t>
          </w:r>
          <w:r w:rsidR="006F5B7E">
            <w:rPr>
              <w:rFonts w:cs="Times New Roman"/>
              <w:color w:val="2F9C0A"/>
              <w:szCs w:val="24"/>
            </w:rPr>
            <w:t>Assumption of Risk</w:t>
          </w:r>
          <w:r w:rsidR="006F5B7E" w:rsidRPr="0007604F">
            <w:rPr>
              <w:rFonts w:cs="Times New Roman"/>
              <w:color w:val="5F6364"/>
              <w:szCs w:val="24"/>
            </w:rPr>
            <w:t xml:space="preserve">" </w:t>
          </w:r>
          <w:r w:rsidR="006F5B7E" w:rsidRPr="0007604F">
            <w:rPr>
              <w:rStyle w:val="operator1"/>
              <w:rFonts w:eastAsia="Times New Roman" w:cs="Times New Roman"/>
              <w:szCs w:val="24"/>
            </w:rPr>
            <w:t>in</w:t>
          </w:r>
          <w:r w:rsidR="006F5B7E" w:rsidRPr="0007604F">
            <w:rPr>
              <w:rFonts w:cs="Times New Roman"/>
              <w:color w:val="5F6364"/>
              <w:szCs w:val="24"/>
            </w:rPr>
            <w:t xml:space="preserve"> </w:t>
          </w:r>
          <w:proofErr w:type="spellStart"/>
          <w:r w:rsidR="006F5B7E" w:rsidRPr="0007604F">
            <w:rPr>
              <w:rFonts w:cs="Times New Roman"/>
              <w:color w:val="C92C2C"/>
              <w:szCs w:val="24"/>
            </w:rPr>
            <w:t>checkbox_</w:t>
          </w:r>
          <w:r w:rsidR="006F5B7E">
            <w:rPr>
              <w:rFonts w:cs="Times New Roman"/>
              <w:color w:val="C92C2C"/>
              <w:szCs w:val="24"/>
            </w:rPr>
            <w:t>aff</w:t>
          </w:r>
          <w:r w:rsidR="006F5B7E" w:rsidRPr="0007604F">
            <w:rPr>
              <w:rFonts w:cs="Times New Roman"/>
              <w:color w:val="C92C2C"/>
              <w:szCs w:val="24"/>
            </w:rPr>
            <w:t>_</w:t>
          </w:r>
          <w:r w:rsidR="006F5B7E">
            <w:rPr>
              <w:rFonts w:cs="Times New Roman"/>
              <w:color w:val="C92C2C"/>
              <w:szCs w:val="24"/>
            </w:rPr>
            <w:t>def_cc</w:t>
          </w:r>
          <w:proofErr w:type="spellEnd"/>
          <w:r w:rsidR="006F5B7E" w:rsidRPr="0007604F">
            <w:rPr>
              <w:rFonts w:cs="Times New Roman"/>
              <w:color w:val="C92C2C"/>
              <w:szCs w:val="24"/>
            </w:rPr>
            <w:t xml:space="preserve"> </w:t>
          </w:r>
          <w:r w:rsidR="002A7867" w:rsidRPr="00B51BD3">
            <w:rPr>
              <w:rFonts w:eastAsia="Times New Roman" w:cs="Times New Roman"/>
              <w:color w:val="A67F59"/>
              <w:szCs w:val="24"/>
            </w:rPr>
            <w:t>or</w:t>
          </w:r>
          <w:r w:rsidR="002A7867">
            <w:rPr>
              <w:rFonts w:eastAsia="Times New Roman" w:cs="Times New Roman"/>
              <w:color w:val="A67F59"/>
              <w:szCs w:val="24"/>
            </w:rPr>
            <w:t xml:space="preserve"> </w:t>
          </w:r>
          <w:r w:rsidR="002A7867" w:rsidRPr="0007604F">
            <w:rPr>
              <w:rFonts w:cs="Times New Roman"/>
              <w:color w:val="5F6364"/>
              <w:szCs w:val="24"/>
            </w:rPr>
            <w:t>"</w:t>
          </w:r>
          <w:r w:rsidR="002A7867">
            <w:rPr>
              <w:rFonts w:cs="Times New Roman"/>
              <w:color w:val="2F9C0A"/>
              <w:szCs w:val="24"/>
            </w:rPr>
            <w:t>Assumption of Risk</w:t>
          </w:r>
          <w:r w:rsidR="002A7867" w:rsidRPr="0007604F">
            <w:rPr>
              <w:rFonts w:cs="Times New Roman"/>
              <w:color w:val="5F6364"/>
              <w:szCs w:val="24"/>
            </w:rPr>
            <w:t xml:space="preserve">" </w:t>
          </w:r>
          <w:r w:rsidR="002A7867" w:rsidRPr="0007604F">
            <w:rPr>
              <w:rStyle w:val="operator1"/>
              <w:rFonts w:eastAsia="Times New Roman" w:cs="Times New Roman"/>
              <w:szCs w:val="24"/>
            </w:rPr>
            <w:t>in</w:t>
          </w:r>
          <w:r w:rsidR="002A7867" w:rsidRPr="0007604F">
            <w:rPr>
              <w:rFonts w:cs="Times New Roman"/>
              <w:color w:val="5F6364"/>
              <w:szCs w:val="24"/>
            </w:rPr>
            <w:t xml:space="preserve"> </w:t>
          </w:r>
          <w:proofErr w:type="spellStart"/>
          <w:r w:rsidR="002A7867" w:rsidRPr="0007604F">
            <w:rPr>
              <w:rFonts w:cs="Times New Roman"/>
              <w:color w:val="C92C2C"/>
              <w:szCs w:val="24"/>
            </w:rPr>
            <w:t>checkbox_</w:t>
          </w:r>
          <w:r w:rsidR="002A7867">
            <w:rPr>
              <w:rFonts w:cs="Times New Roman"/>
              <w:color w:val="C92C2C"/>
              <w:szCs w:val="24"/>
            </w:rPr>
            <w:t>aff</w:t>
          </w:r>
          <w:r w:rsidR="002A7867" w:rsidRPr="0007604F">
            <w:rPr>
              <w:rFonts w:cs="Times New Roman"/>
              <w:color w:val="C92C2C"/>
              <w:szCs w:val="24"/>
            </w:rPr>
            <w:t>_</w:t>
          </w:r>
          <w:r w:rsidR="002A7867">
            <w:rPr>
              <w:rFonts w:cs="Times New Roman"/>
              <w:color w:val="C92C2C"/>
              <w:szCs w:val="24"/>
            </w:rPr>
            <w:t>def</w:t>
          </w:r>
          <w:proofErr w:type="spellEnd"/>
          <w:r w:rsidR="002A7867">
            <w:rPr>
              <w:rFonts w:cs="Times New Roman"/>
              <w:color w:val="C92C2C"/>
              <w:szCs w:val="24"/>
            </w:rPr>
            <w:t xml:space="preserve"> </w:t>
          </w:r>
        </w:sdtContent>
      </w:sdt>
    </w:p>
    <w:p w14:paraId="3F92268A"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6F5B7E">
        <w:t>Assumption of Risk</w:t>
      </w:r>
    </w:p>
    <w:p w14:paraId="196ECC2F" w14:textId="77777777" w:rsidR="003F0E15" w:rsidRDefault="006F5B7E" w:rsidP="006F5B7E">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5B078345" w14:textId="77777777" w:rsidR="003F0E15" w:rsidRDefault="006F5B7E" w:rsidP="006F5B7E">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4428E152" w14:textId="4A9BEE08" w:rsidR="006F5B7E" w:rsidRDefault="00D346E3"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98836FDB6E5A4A7FBF267ADB54E21FDB"/>
          </w:placeholder>
          <w15:color w:val="23D160"/>
          <w15:appearance w15:val="tags"/>
        </w:sdtPr>
        <w:sdtEndPr>
          <w:rPr>
            <w:rStyle w:val="property1"/>
          </w:rPr>
        </w:sdtEndPr>
        <w:sdtContent>
          <w:r w:rsidR="006F5B7E" w:rsidRPr="007F3488">
            <w:rPr>
              <w:rFonts w:eastAsia="Times New Roman" w:cs="Times New Roman"/>
              <w:color w:val="CCCCCC"/>
              <w:szCs w:val="24"/>
            </w:rPr>
            <w:t>###</w:t>
          </w:r>
        </w:sdtContent>
      </w:sdt>
    </w:p>
    <w:p w14:paraId="2B6F0214" w14:textId="118DED09" w:rsidR="0098328D" w:rsidRPr="0007604F" w:rsidRDefault="00D346E3"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F4B4C0E1150147F6B6C6236468EC13DE"/>
          </w:placeholder>
          <w15:color w:val="23D160"/>
          <w15:appearance w15:val="tags"/>
        </w:sdtPr>
        <w:sdtEndPr/>
        <w:sdtContent>
          <w:r w:rsidR="0098328D" w:rsidRPr="0007604F">
            <w:rPr>
              <w:rFonts w:cs="Times New Roman"/>
              <w:color w:val="5F6364"/>
              <w:szCs w:val="24"/>
            </w:rPr>
            <w:t>"</w:t>
          </w:r>
          <w:r w:rsidR="0098328D">
            <w:rPr>
              <w:rFonts w:cs="Times New Roman"/>
              <w:color w:val="2F9C0A"/>
              <w:szCs w:val="24"/>
            </w:rPr>
            <w:t>Contract (Force Majeure)</w:t>
          </w:r>
          <w:r w:rsidR="0098328D" w:rsidRPr="0007604F">
            <w:rPr>
              <w:rFonts w:cs="Times New Roman"/>
              <w:color w:val="5F6364"/>
              <w:szCs w:val="24"/>
            </w:rPr>
            <w:t xml:space="preserve">" </w:t>
          </w:r>
          <w:r w:rsidR="0098328D" w:rsidRPr="0007604F">
            <w:rPr>
              <w:rStyle w:val="operator1"/>
              <w:rFonts w:eastAsia="Times New Roman" w:cs="Times New Roman"/>
              <w:szCs w:val="24"/>
            </w:rPr>
            <w:t>in</w:t>
          </w:r>
          <w:r w:rsidR="0098328D"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98328D" w:rsidRPr="0007604F">
            <w:rPr>
              <w:rFonts w:cs="Times New Roman"/>
              <w:color w:val="C92C2C"/>
              <w:szCs w:val="24"/>
            </w:rPr>
            <w:t xml:space="preserve"> </w:t>
          </w:r>
          <w:r w:rsidR="002A7867" w:rsidRPr="00B51BD3">
            <w:rPr>
              <w:rFonts w:eastAsia="Times New Roman" w:cs="Times New Roman"/>
              <w:color w:val="A67F59"/>
              <w:szCs w:val="24"/>
            </w:rPr>
            <w:t>or</w:t>
          </w:r>
          <w:r w:rsidR="002A7867">
            <w:rPr>
              <w:rFonts w:eastAsia="Times New Roman" w:cs="Times New Roman"/>
              <w:color w:val="A67F59"/>
              <w:szCs w:val="24"/>
            </w:rPr>
            <w:t xml:space="preserve"> </w:t>
          </w:r>
          <w:r w:rsidR="002A7867" w:rsidRPr="0007604F">
            <w:rPr>
              <w:rFonts w:cs="Times New Roman"/>
              <w:color w:val="5F6364"/>
              <w:szCs w:val="24"/>
            </w:rPr>
            <w:t>"</w:t>
          </w:r>
          <w:r w:rsidR="002A7867">
            <w:rPr>
              <w:rFonts w:cs="Times New Roman"/>
              <w:color w:val="2F9C0A"/>
              <w:szCs w:val="24"/>
            </w:rPr>
            <w:t>Contract (Force Majeure)</w:t>
          </w:r>
          <w:r w:rsidR="002A7867" w:rsidRPr="0007604F">
            <w:rPr>
              <w:rFonts w:cs="Times New Roman"/>
              <w:color w:val="5F6364"/>
              <w:szCs w:val="24"/>
            </w:rPr>
            <w:t xml:space="preserve">" </w:t>
          </w:r>
          <w:r w:rsidR="002A7867" w:rsidRPr="0007604F">
            <w:rPr>
              <w:rStyle w:val="operator1"/>
              <w:rFonts w:eastAsia="Times New Roman" w:cs="Times New Roman"/>
              <w:szCs w:val="24"/>
            </w:rPr>
            <w:t>in</w:t>
          </w:r>
          <w:r w:rsidR="002A7867" w:rsidRPr="0007604F">
            <w:rPr>
              <w:rFonts w:cs="Times New Roman"/>
              <w:color w:val="5F6364"/>
              <w:szCs w:val="24"/>
            </w:rPr>
            <w:t xml:space="preserve"> </w:t>
          </w:r>
          <w:proofErr w:type="spellStart"/>
          <w:r w:rsidR="002A7867" w:rsidRPr="0007604F">
            <w:rPr>
              <w:rFonts w:cs="Times New Roman"/>
              <w:color w:val="C92C2C"/>
              <w:szCs w:val="24"/>
            </w:rPr>
            <w:t>checkbox_</w:t>
          </w:r>
          <w:r w:rsidR="002A7867">
            <w:rPr>
              <w:rFonts w:cs="Times New Roman"/>
              <w:color w:val="C92C2C"/>
              <w:szCs w:val="24"/>
            </w:rPr>
            <w:t>aff</w:t>
          </w:r>
          <w:r w:rsidR="002A7867" w:rsidRPr="0007604F">
            <w:rPr>
              <w:rFonts w:cs="Times New Roman"/>
              <w:color w:val="C92C2C"/>
              <w:szCs w:val="24"/>
            </w:rPr>
            <w:t>_</w:t>
          </w:r>
          <w:r w:rsidR="002A7867">
            <w:rPr>
              <w:rFonts w:cs="Times New Roman"/>
              <w:color w:val="C92C2C"/>
              <w:szCs w:val="24"/>
            </w:rPr>
            <w:t>def</w:t>
          </w:r>
          <w:proofErr w:type="spellEnd"/>
          <w:r w:rsidR="002A7867">
            <w:rPr>
              <w:rFonts w:cs="Times New Roman"/>
              <w:color w:val="C92C2C"/>
              <w:szCs w:val="24"/>
            </w:rPr>
            <w:t xml:space="preserve"> </w:t>
          </w:r>
        </w:sdtContent>
      </w:sdt>
    </w:p>
    <w:p w14:paraId="25AF1D13"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98328D">
        <w:t>Contract (Force Majeure)</w:t>
      </w:r>
    </w:p>
    <w:p w14:paraId="44D6C937" w14:textId="77777777" w:rsidR="003F0E15" w:rsidRDefault="00BE74E8" w:rsidP="00BE74E8">
      <w:pPr>
        <w:spacing w:after="264"/>
        <w:ind w:left="1080" w:hanging="360"/>
        <w:rPr>
          <w:rFonts w:cs="Times New Roman"/>
          <w:bCs/>
          <w:szCs w:val="24"/>
        </w:rPr>
      </w:pPr>
      <w:r>
        <w:rPr>
          <w:rFonts w:cs="Times New Roman"/>
          <w:bCs/>
          <w:szCs w:val="24"/>
        </w:rPr>
        <w:t xml:space="preserve">—  </w:t>
      </w:r>
      <w:r w:rsidR="009E036A"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550F8571" w14:textId="49FB32C0" w:rsidR="003928F9" w:rsidRDefault="00D346E3"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1B46A36C95614E83AB0076812D4B8F36"/>
          </w:placeholder>
          <w15:color w:val="23D160"/>
          <w15:appearance w15:val="tags"/>
        </w:sdtPr>
        <w:sdtEndPr>
          <w:rPr>
            <w:rStyle w:val="property1"/>
          </w:rPr>
        </w:sdtEndPr>
        <w:sdtContent>
          <w:r w:rsidR="0098328D" w:rsidRPr="007F3488">
            <w:rPr>
              <w:rFonts w:eastAsia="Times New Roman" w:cs="Times New Roman"/>
              <w:color w:val="CCCCCC"/>
              <w:szCs w:val="24"/>
            </w:rPr>
            <w:t>###</w:t>
          </w:r>
        </w:sdtContent>
      </w:sdt>
    </w:p>
    <w:p w14:paraId="72744018" w14:textId="5516DF5C" w:rsidR="0098328D" w:rsidRPr="0007604F" w:rsidRDefault="00D346E3"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361E7EB68CE342A5AE0D23FD873AEE5F"/>
          </w:placeholder>
          <w15:color w:val="23D160"/>
          <w15:appearance w15:val="tags"/>
        </w:sdtPr>
        <w:sdtEndPr/>
        <w:sdtContent>
          <w:r w:rsidR="0098328D" w:rsidRPr="0007604F">
            <w:rPr>
              <w:rFonts w:cs="Times New Roman"/>
              <w:color w:val="5F6364"/>
              <w:szCs w:val="24"/>
            </w:rPr>
            <w:t>"</w:t>
          </w:r>
          <w:r w:rsidR="0098328D">
            <w:rPr>
              <w:rFonts w:cs="Times New Roman"/>
              <w:color w:val="2F9C0A"/>
              <w:szCs w:val="24"/>
            </w:rPr>
            <w:t>Contract (Duress)</w:t>
          </w:r>
          <w:r w:rsidR="0098328D" w:rsidRPr="0007604F">
            <w:rPr>
              <w:rFonts w:cs="Times New Roman"/>
              <w:color w:val="5F6364"/>
              <w:szCs w:val="24"/>
            </w:rPr>
            <w:t xml:space="preserve">" </w:t>
          </w:r>
          <w:r w:rsidR="0098328D" w:rsidRPr="0007604F">
            <w:rPr>
              <w:rStyle w:val="operator1"/>
              <w:rFonts w:eastAsia="Times New Roman" w:cs="Times New Roman"/>
              <w:szCs w:val="24"/>
            </w:rPr>
            <w:t>in</w:t>
          </w:r>
          <w:r w:rsidR="0098328D"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98328D" w:rsidRPr="0007604F">
            <w:rPr>
              <w:rFonts w:cs="Times New Roman"/>
              <w:color w:val="C92C2C"/>
              <w:szCs w:val="24"/>
            </w:rPr>
            <w:t xml:space="preserve"> </w:t>
          </w:r>
          <w:r w:rsidR="002A7867" w:rsidRPr="00B51BD3">
            <w:rPr>
              <w:rFonts w:eastAsia="Times New Roman" w:cs="Times New Roman"/>
              <w:color w:val="A67F59"/>
              <w:szCs w:val="24"/>
            </w:rPr>
            <w:t>or</w:t>
          </w:r>
          <w:r w:rsidR="002A7867">
            <w:rPr>
              <w:rFonts w:eastAsia="Times New Roman" w:cs="Times New Roman"/>
              <w:color w:val="A67F59"/>
              <w:szCs w:val="24"/>
            </w:rPr>
            <w:t xml:space="preserve"> </w:t>
          </w:r>
          <w:r w:rsidR="002A7867" w:rsidRPr="0007604F">
            <w:rPr>
              <w:rFonts w:cs="Times New Roman"/>
              <w:color w:val="5F6364"/>
              <w:szCs w:val="24"/>
            </w:rPr>
            <w:t>"</w:t>
          </w:r>
          <w:r w:rsidR="002A7867">
            <w:rPr>
              <w:rFonts w:cs="Times New Roman"/>
              <w:color w:val="2F9C0A"/>
              <w:szCs w:val="24"/>
            </w:rPr>
            <w:t>Contract (Duress)</w:t>
          </w:r>
          <w:r w:rsidR="002A7867" w:rsidRPr="0007604F">
            <w:rPr>
              <w:rFonts w:cs="Times New Roman"/>
              <w:color w:val="5F6364"/>
              <w:szCs w:val="24"/>
            </w:rPr>
            <w:t xml:space="preserve">" </w:t>
          </w:r>
          <w:r w:rsidR="002A7867" w:rsidRPr="0007604F">
            <w:rPr>
              <w:rStyle w:val="operator1"/>
              <w:rFonts w:eastAsia="Times New Roman" w:cs="Times New Roman"/>
              <w:szCs w:val="24"/>
            </w:rPr>
            <w:t>in</w:t>
          </w:r>
          <w:r w:rsidR="002A7867" w:rsidRPr="0007604F">
            <w:rPr>
              <w:rFonts w:cs="Times New Roman"/>
              <w:color w:val="5F6364"/>
              <w:szCs w:val="24"/>
            </w:rPr>
            <w:t xml:space="preserve"> </w:t>
          </w:r>
          <w:proofErr w:type="spellStart"/>
          <w:r w:rsidR="002A7867" w:rsidRPr="0007604F">
            <w:rPr>
              <w:rFonts w:cs="Times New Roman"/>
              <w:color w:val="C92C2C"/>
              <w:szCs w:val="24"/>
            </w:rPr>
            <w:t>checkbox_</w:t>
          </w:r>
          <w:r w:rsidR="002A7867">
            <w:rPr>
              <w:rFonts w:cs="Times New Roman"/>
              <w:color w:val="C92C2C"/>
              <w:szCs w:val="24"/>
            </w:rPr>
            <w:t>aff</w:t>
          </w:r>
          <w:r w:rsidR="002A7867" w:rsidRPr="0007604F">
            <w:rPr>
              <w:rFonts w:cs="Times New Roman"/>
              <w:color w:val="C92C2C"/>
              <w:szCs w:val="24"/>
            </w:rPr>
            <w:t>_</w:t>
          </w:r>
          <w:r w:rsidR="002A7867">
            <w:rPr>
              <w:rFonts w:cs="Times New Roman"/>
              <w:color w:val="C92C2C"/>
              <w:szCs w:val="24"/>
            </w:rPr>
            <w:t>def</w:t>
          </w:r>
          <w:proofErr w:type="spellEnd"/>
          <w:r w:rsidR="002A7867">
            <w:rPr>
              <w:rFonts w:cs="Times New Roman"/>
              <w:color w:val="C92C2C"/>
              <w:szCs w:val="24"/>
            </w:rPr>
            <w:t xml:space="preserve"> </w:t>
          </w:r>
        </w:sdtContent>
      </w:sdt>
    </w:p>
    <w:p w14:paraId="28963DF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98328D">
        <w:t>Contract (Duress)</w:t>
      </w:r>
    </w:p>
    <w:p w14:paraId="44066F21" w14:textId="77777777" w:rsidR="003F0E15" w:rsidRDefault="00BE74E8" w:rsidP="00BE74E8">
      <w:pPr>
        <w:spacing w:after="264"/>
        <w:ind w:left="1080" w:hanging="360"/>
        <w:rPr>
          <w:rFonts w:cs="Times New Roman"/>
          <w:bCs/>
          <w:szCs w:val="24"/>
        </w:rPr>
      </w:pPr>
      <w:r>
        <w:rPr>
          <w:rFonts w:cs="Times New Roman"/>
          <w:bCs/>
          <w:szCs w:val="24"/>
        </w:rPr>
        <w:t xml:space="preserve">—  </w:t>
      </w:r>
      <w:r w:rsidR="009E036A" w:rsidRPr="009E036A">
        <w:rPr>
          <w:rFonts w:cs="Times New Roman"/>
          <w:bCs/>
          <w:szCs w:val="24"/>
        </w:rPr>
        <w:t xml:space="preserve">The affirmative defense of duress </w:t>
      </w:r>
      <w:r w:rsidR="009E036A">
        <w:rPr>
          <w:rFonts w:cs="Times New Roman"/>
          <w:bCs/>
          <w:szCs w:val="24"/>
        </w:rPr>
        <w:t>comes into play</w:t>
      </w:r>
      <w:r w:rsidR="009E036A" w:rsidRPr="009E036A">
        <w:rPr>
          <w:rFonts w:cs="Times New Roman"/>
          <w:bCs/>
          <w:szCs w:val="24"/>
        </w:rPr>
        <w:t xml:space="preserve"> when one party secures another party’s consent through unlawful conduct. (Civ. Code § 1569.) </w:t>
      </w:r>
      <w:r w:rsidR="009E036A">
        <w:rPr>
          <w:rFonts w:cs="Times New Roman"/>
          <w:bCs/>
          <w:szCs w:val="24"/>
        </w:rPr>
        <w:t>There are three types of statutory duress:</w:t>
      </w:r>
    </w:p>
    <w:p w14:paraId="10A2A739" w14:textId="77777777" w:rsidR="003F0E15" w:rsidRDefault="009E036A" w:rsidP="009E036A">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sidR="00C43E6D">
        <w:rPr>
          <w:rFonts w:cs="Times New Roman"/>
          <w:bCs/>
          <w:szCs w:val="24"/>
        </w:rPr>
        <w:t>,</w:t>
      </w:r>
      <w:r w:rsidRPr="009E036A">
        <w:rPr>
          <w:rFonts w:cs="Times New Roman"/>
          <w:bCs/>
          <w:szCs w:val="24"/>
        </w:rPr>
        <w:t xml:space="preserve"> § 1569(a).)</w:t>
      </w:r>
    </w:p>
    <w:p w14:paraId="57E57766" w14:textId="77777777" w:rsidR="003F0E15" w:rsidRDefault="009E036A" w:rsidP="009E036A">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sidR="00C43E6D">
        <w:rPr>
          <w:rFonts w:cs="Times New Roman"/>
          <w:bCs/>
          <w:szCs w:val="24"/>
        </w:rPr>
        <w:t>,</w:t>
      </w:r>
      <w:r w:rsidRPr="009E036A">
        <w:rPr>
          <w:rFonts w:cs="Times New Roman"/>
          <w:bCs/>
          <w:szCs w:val="24"/>
        </w:rPr>
        <w:t xml:space="preserve"> § 1569(b).)</w:t>
      </w:r>
    </w:p>
    <w:p w14:paraId="58BD91BD" w14:textId="77777777" w:rsidR="003F0E15" w:rsidRDefault="009E036A" w:rsidP="009E036A">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672A4208" w14:textId="77777777" w:rsidR="003F0E15" w:rsidRDefault="006570AE" w:rsidP="006570AE">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0842E65C" w14:textId="7B8CE496" w:rsidR="0098328D" w:rsidRDefault="00D346E3"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584E0D3D1CB6445E8DD77E5BC98B7291"/>
          </w:placeholder>
          <w15:color w:val="23D160"/>
          <w15:appearance w15:val="tags"/>
        </w:sdtPr>
        <w:sdtEndPr>
          <w:rPr>
            <w:rStyle w:val="property1"/>
          </w:rPr>
        </w:sdtEndPr>
        <w:sdtContent>
          <w:r w:rsidR="0098328D" w:rsidRPr="007F3488">
            <w:rPr>
              <w:rFonts w:eastAsia="Times New Roman" w:cs="Times New Roman"/>
              <w:color w:val="CCCCCC"/>
              <w:szCs w:val="24"/>
            </w:rPr>
            <w:t>###</w:t>
          </w:r>
        </w:sdtContent>
      </w:sdt>
    </w:p>
    <w:p w14:paraId="7FFE4E7F" w14:textId="49B7C5E3" w:rsidR="006C4251" w:rsidRPr="0007604F" w:rsidRDefault="00D346E3"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48947464"/>
          <w:placeholder>
            <w:docPart w:val="2ECF9790442A4D4E9B2172BA1B1F59FF"/>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Contract (Fraud)</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6C4251" w:rsidRPr="0007604F">
            <w:rPr>
              <w:rFonts w:cs="Times New Roman"/>
              <w:color w:val="C92C2C"/>
              <w:szCs w:val="24"/>
            </w:rPr>
            <w:t xml:space="preserve"> </w:t>
          </w:r>
          <w:r w:rsidR="00CA18E7" w:rsidRPr="00B51BD3">
            <w:rPr>
              <w:rFonts w:eastAsia="Times New Roman" w:cs="Times New Roman"/>
              <w:color w:val="A67F59"/>
              <w:szCs w:val="24"/>
            </w:rPr>
            <w:t>or</w:t>
          </w:r>
          <w:r w:rsidR="00CA18E7">
            <w:rPr>
              <w:rFonts w:eastAsia="Times New Roman" w:cs="Times New Roman"/>
              <w:color w:val="A67F59"/>
              <w:szCs w:val="24"/>
            </w:rPr>
            <w:t xml:space="preserve"> </w:t>
          </w:r>
          <w:r w:rsidR="00CA18E7" w:rsidRPr="0007604F">
            <w:rPr>
              <w:rFonts w:cs="Times New Roman"/>
              <w:color w:val="5F6364"/>
              <w:szCs w:val="24"/>
            </w:rPr>
            <w:t>"</w:t>
          </w:r>
          <w:r w:rsidR="00CA18E7">
            <w:rPr>
              <w:rFonts w:cs="Times New Roman"/>
              <w:color w:val="2F9C0A"/>
              <w:szCs w:val="24"/>
            </w:rPr>
            <w:t>Contract (Fraud)</w:t>
          </w:r>
          <w:r w:rsidR="00CA18E7" w:rsidRPr="0007604F">
            <w:rPr>
              <w:rFonts w:cs="Times New Roman"/>
              <w:color w:val="5F6364"/>
              <w:szCs w:val="24"/>
            </w:rPr>
            <w:t xml:space="preserve">" </w:t>
          </w:r>
          <w:r w:rsidR="00CA18E7" w:rsidRPr="0007604F">
            <w:rPr>
              <w:rStyle w:val="operator1"/>
              <w:rFonts w:eastAsia="Times New Roman" w:cs="Times New Roman"/>
              <w:szCs w:val="24"/>
            </w:rPr>
            <w:t>in</w:t>
          </w:r>
          <w:r w:rsidR="00CA18E7" w:rsidRPr="0007604F">
            <w:rPr>
              <w:rFonts w:cs="Times New Roman"/>
              <w:color w:val="5F6364"/>
              <w:szCs w:val="24"/>
            </w:rPr>
            <w:t xml:space="preserve"> </w:t>
          </w:r>
          <w:proofErr w:type="spellStart"/>
          <w:r w:rsidR="00CA18E7" w:rsidRPr="0007604F">
            <w:rPr>
              <w:rFonts w:cs="Times New Roman"/>
              <w:color w:val="C92C2C"/>
              <w:szCs w:val="24"/>
            </w:rPr>
            <w:t>checkbox_</w:t>
          </w:r>
          <w:r w:rsidR="00CA18E7">
            <w:rPr>
              <w:rFonts w:cs="Times New Roman"/>
              <w:color w:val="C92C2C"/>
              <w:szCs w:val="24"/>
            </w:rPr>
            <w:t>aff</w:t>
          </w:r>
          <w:r w:rsidR="00CA18E7" w:rsidRPr="0007604F">
            <w:rPr>
              <w:rFonts w:cs="Times New Roman"/>
              <w:color w:val="C92C2C"/>
              <w:szCs w:val="24"/>
            </w:rPr>
            <w:t>_</w:t>
          </w:r>
          <w:r w:rsidR="00CA18E7">
            <w:rPr>
              <w:rFonts w:cs="Times New Roman"/>
              <w:color w:val="C92C2C"/>
              <w:szCs w:val="24"/>
            </w:rPr>
            <w:t>def</w:t>
          </w:r>
          <w:proofErr w:type="spellEnd"/>
          <w:r w:rsidR="00CA18E7">
            <w:rPr>
              <w:rFonts w:cs="Times New Roman"/>
              <w:color w:val="C92C2C"/>
              <w:szCs w:val="24"/>
            </w:rPr>
            <w:t xml:space="preserve"> </w:t>
          </w:r>
        </w:sdtContent>
      </w:sdt>
    </w:p>
    <w:p w14:paraId="767D98D9"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B1D65">
        <w:br/>
      </w:r>
      <w:r w:rsidR="006C4251">
        <w:t>Contract (Fraud)</w:t>
      </w:r>
    </w:p>
    <w:p w14:paraId="65329F23" w14:textId="77777777" w:rsidR="003F0E15" w:rsidRDefault="00BE74E8" w:rsidP="00BE74E8">
      <w:pPr>
        <w:spacing w:after="264"/>
        <w:ind w:left="1080" w:hanging="360"/>
        <w:rPr>
          <w:rFonts w:cs="Times New Roman"/>
          <w:bCs/>
          <w:szCs w:val="24"/>
        </w:rPr>
      </w:pPr>
      <w:r>
        <w:rPr>
          <w:rFonts w:cs="Times New Roman"/>
          <w:bCs/>
          <w:szCs w:val="24"/>
        </w:rPr>
        <w:t xml:space="preserve">—  </w:t>
      </w:r>
      <w:r w:rsidR="00E277A9" w:rsidRPr="00E277A9">
        <w:rPr>
          <w:rFonts w:cs="Times New Roman"/>
          <w:bCs/>
          <w:szCs w:val="24"/>
        </w:rPr>
        <w:t xml:space="preserve">Consent obtained through </w:t>
      </w:r>
      <w:r w:rsidR="00E277A9">
        <w:rPr>
          <w:rFonts w:cs="Times New Roman"/>
          <w:bCs/>
          <w:szCs w:val="24"/>
        </w:rPr>
        <w:t xml:space="preserve">actual or constructive fraud </w:t>
      </w:r>
      <w:r w:rsidR="00E277A9" w:rsidRPr="00E277A9">
        <w:rPr>
          <w:rFonts w:cs="Times New Roman"/>
          <w:bCs/>
          <w:szCs w:val="24"/>
        </w:rPr>
        <w:t>renders the contract voidable</w:t>
      </w:r>
      <w:r w:rsidR="00E277A9">
        <w:rPr>
          <w:rFonts w:cs="Times New Roman"/>
          <w:bCs/>
          <w:szCs w:val="24"/>
        </w:rPr>
        <w:t xml:space="preserve"> by the defendant</w:t>
      </w:r>
      <w:r w:rsidR="00E277A9" w:rsidRPr="00E277A9">
        <w:rPr>
          <w:rFonts w:cs="Times New Roman"/>
          <w:bCs/>
          <w:szCs w:val="24"/>
        </w:rPr>
        <w:t>. (Civ. Code</w:t>
      </w:r>
      <w:r w:rsidR="00C43E6D">
        <w:rPr>
          <w:rFonts w:cs="Times New Roman"/>
          <w:bCs/>
          <w:szCs w:val="24"/>
        </w:rPr>
        <w:t>,</w:t>
      </w:r>
      <w:r w:rsidR="00E277A9" w:rsidRPr="00E277A9">
        <w:rPr>
          <w:rFonts w:cs="Times New Roman"/>
          <w:bCs/>
          <w:szCs w:val="24"/>
        </w:rPr>
        <w:t xml:space="preserve"> §§ 1566, 1567.)</w:t>
      </w:r>
    </w:p>
    <w:p w14:paraId="628C57C8" w14:textId="4B5DB697" w:rsidR="006C4251" w:rsidRDefault="00D346E3"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78DBD7DBD17449980D8C46F9B9C251F"/>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46EAD142" w14:textId="3AE4C535" w:rsidR="006C4251" w:rsidRPr="0007604F" w:rsidRDefault="00D346E3"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17CEB3CD674E45D0B7ED907462B5AAA0"/>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 xml:space="preserve">Contract (Frustration of </w:t>
          </w:r>
          <w:proofErr w:type="spellStart"/>
          <w:r w:rsidR="006C4251">
            <w:rPr>
              <w:rFonts w:cs="Times New Roman"/>
              <w:color w:val="2F9C0A"/>
              <w:szCs w:val="24"/>
            </w:rPr>
            <w:t>Purp</w:t>
          </w:r>
          <w:proofErr w:type="spellEnd"/>
          <w:r w:rsidR="006C4251">
            <w:rPr>
              <w:rFonts w:cs="Times New Roman"/>
              <w:color w:val="2F9C0A"/>
              <w:szCs w:val="24"/>
            </w:rPr>
            <w:t>.)</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6C4251" w:rsidRPr="0007604F">
            <w:rPr>
              <w:rFonts w:cs="Times New Roman"/>
              <w:color w:val="C92C2C"/>
              <w:szCs w:val="24"/>
            </w:rPr>
            <w:t xml:space="preserve"> </w:t>
          </w:r>
          <w:r w:rsidR="00CA18E7" w:rsidRPr="00B51BD3">
            <w:rPr>
              <w:rFonts w:eastAsia="Times New Roman" w:cs="Times New Roman"/>
              <w:color w:val="A67F59"/>
              <w:szCs w:val="24"/>
            </w:rPr>
            <w:t>or</w:t>
          </w:r>
          <w:r w:rsidR="00CA18E7">
            <w:rPr>
              <w:rFonts w:eastAsia="Times New Roman" w:cs="Times New Roman"/>
              <w:color w:val="A67F59"/>
              <w:szCs w:val="24"/>
            </w:rPr>
            <w:t xml:space="preserve"> </w:t>
          </w:r>
          <w:r w:rsidR="00CA18E7" w:rsidRPr="0007604F">
            <w:rPr>
              <w:rFonts w:cs="Times New Roman"/>
              <w:color w:val="5F6364"/>
              <w:szCs w:val="24"/>
            </w:rPr>
            <w:t>"</w:t>
          </w:r>
          <w:r w:rsidR="00CA18E7">
            <w:rPr>
              <w:rFonts w:cs="Times New Roman"/>
              <w:color w:val="2F9C0A"/>
              <w:szCs w:val="24"/>
            </w:rPr>
            <w:t xml:space="preserve">Contract (Frustration of </w:t>
          </w:r>
          <w:proofErr w:type="spellStart"/>
          <w:r w:rsidR="00CA18E7">
            <w:rPr>
              <w:rFonts w:cs="Times New Roman"/>
              <w:color w:val="2F9C0A"/>
              <w:szCs w:val="24"/>
            </w:rPr>
            <w:t>Purp</w:t>
          </w:r>
          <w:proofErr w:type="spellEnd"/>
          <w:r w:rsidR="00CA18E7">
            <w:rPr>
              <w:rFonts w:cs="Times New Roman"/>
              <w:color w:val="2F9C0A"/>
              <w:szCs w:val="24"/>
            </w:rPr>
            <w:t>.)</w:t>
          </w:r>
          <w:r w:rsidR="00CA18E7" w:rsidRPr="0007604F">
            <w:rPr>
              <w:rFonts w:cs="Times New Roman"/>
              <w:color w:val="5F6364"/>
              <w:szCs w:val="24"/>
            </w:rPr>
            <w:t xml:space="preserve">" </w:t>
          </w:r>
          <w:r w:rsidR="00CA18E7" w:rsidRPr="0007604F">
            <w:rPr>
              <w:rStyle w:val="operator1"/>
              <w:rFonts w:eastAsia="Times New Roman" w:cs="Times New Roman"/>
              <w:szCs w:val="24"/>
            </w:rPr>
            <w:t>in</w:t>
          </w:r>
          <w:r w:rsidR="00CA18E7" w:rsidRPr="0007604F">
            <w:rPr>
              <w:rFonts w:cs="Times New Roman"/>
              <w:color w:val="5F6364"/>
              <w:szCs w:val="24"/>
            </w:rPr>
            <w:t xml:space="preserve"> </w:t>
          </w:r>
          <w:proofErr w:type="spellStart"/>
          <w:r w:rsidR="00CA18E7" w:rsidRPr="0007604F">
            <w:rPr>
              <w:rFonts w:cs="Times New Roman"/>
              <w:color w:val="C92C2C"/>
              <w:szCs w:val="24"/>
            </w:rPr>
            <w:t>checkbox_</w:t>
          </w:r>
          <w:r w:rsidR="00CA18E7">
            <w:rPr>
              <w:rFonts w:cs="Times New Roman"/>
              <w:color w:val="C92C2C"/>
              <w:szCs w:val="24"/>
            </w:rPr>
            <w:t>aff</w:t>
          </w:r>
          <w:r w:rsidR="00CA18E7" w:rsidRPr="0007604F">
            <w:rPr>
              <w:rFonts w:cs="Times New Roman"/>
              <w:color w:val="C92C2C"/>
              <w:szCs w:val="24"/>
            </w:rPr>
            <w:t>_</w:t>
          </w:r>
          <w:r w:rsidR="00CA18E7">
            <w:rPr>
              <w:rFonts w:cs="Times New Roman"/>
              <w:color w:val="C92C2C"/>
              <w:szCs w:val="24"/>
            </w:rPr>
            <w:t>def</w:t>
          </w:r>
          <w:proofErr w:type="spellEnd"/>
          <w:r w:rsidR="00CA18E7">
            <w:rPr>
              <w:rFonts w:cs="Times New Roman"/>
              <w:color w:val="C92C2C"/>
              <w:szCs w:val="24"/>
            </w:rPr>
            <w:t xml:space="preserve"> </w:t>
          </w:r>
        </w:sdtContent>
      </w:sdt>
    </w:p>
    <w:p w14:paraId="17BF6D3B"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B1D65">
        <w:br/>
      </w:r>
      <w:r w:rsidR="006C4251">
        <w:t>Contract (Frustration of Purpose)</w:t>
      </w:r>
    </w:p>
    <w:p w14:paraId="735AEFC0" w14:textId="77777777" w:rsidR="003F0E15" w:rsidRDefault="00BE74E8" w:rsidP="00E634B6">
      <w:pPr>
        <w:spacing w:after="264"/>
        <w:ind w:left="1080" w:hanging="360"/>
        <w:rPr>
          <w:rFonts w:cs="Times New Roman"/>
          <w:bCs/>
          <w:szCs w:val="24"/>
        </w:rPr>
      </w:pPr>
      <w:r>
        <w:rPr>
          <w:rFonts w:cs="Times New Roman"/>
          <w:bCs/>
          <w:szCs w:val="24"/>
        </w:rPr>
        <w:t xml:space="preserve">—  </w:t>
      </w:r>
      <w:r w:rsidR="00E634B6" w:rsidRPr="00E634B6">
        <w:rPr>
          <w:rFonts w:cs="Times New Roman"/>
          <w:bCs/>
          <w:szCs w:val="24"/>
        </w:rPr>
        <w:t xml:space="preserve">If the purpose for entering into </w:t>
      </w:r>
      <w:r w:rsidR="00E634B6">
        <w:rPr>
          <w:rFonts w:cs="Times New Roman"/>
          <w:bCs/>
          <w:szCs w:val="24"/>
        </w:rPr>
        <w:t>a</w:t>
      </w:r>
      <w:r w:rsidR="00E634B6"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00E634B6" w:rsidRPr="00E634B6">
        <w:rPr>
          <w:rFonts w:cs="Times New Roman"/>
          <w:bCs/>
          <w:i/>
          <w:iCs/>
          <w:szCs w:val="24"/>
        </w:rPr>
        <w:t>Habitat Trust for Wildlife, Inc. v. Rancho Cucamonga</w:t>
      </w:r>
      <w:r w:rsidR="00E634B6" w:rsidRPr="00E634B6">
        <w:rPr>
          <w:rFonts w:cs="Times New Roman"/>
          <w:bCs/>
          <w:szCs w:val="24"/>
        </w:rPr>
        <w:t xml:space="preserve"> (2009) 175 Cal.App.4th 1306, 1336; Civ. Code, § 1932.)</w:t>
      </w:r>
      <w:r w:rsidR="00E634B6">
        <w:rPr>
          <w:rFonts w:cs="Times New Roman"/>
          <w:bCs/>
          <w:szCs w:val="24"/>
        </w:rPr>
        <w:t xml:space="preserve"> </w:t>
      </w:r>
    </w:p>
    <w:p w14:paraId="58448A43" w14:textId="25CE3884" w:rsidR="006C4251" w:rsidRDefault="00D346E3"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044A6F3A039A4CEBAB274CEE4E015B58"/>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4C378F03" w14:textId="493E8C8A" w:rsidR="006C4251" w:rsidRPr="0007604F" w:rsidRDefault="00D346E3"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DD9F9024AE0242DA89208E5A4F809BF0"/>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Contract (Lack of Consideration)</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6C4251" w:rsidRPr="0007604F">
            <w:rPr>
              <w:rFonts w:cs="Times New Roman"/>
              <w:color w:val="C92C2C"/>
              <w:szCs w:val="24"/>
            </w:rPr>
            <w:t xml:space="preserve"> </w:t>
          </w:r>
          <w:r w:rsidR="00CA18E7" w:rsidRPr="00B51BD3">
            <w:rPr>
              <w:rFonts w:eastAsia="Times New Roman" w:cs="Times New Roman"/>
              <w:color w:val="A67F59"/>
              <w:szCs w:val="24"/>
            </w:rPr>
            <w:t>or</w:t>
          </w:r>
          <w:r w:rsidR="00CA18E7">
            <w:rPr>
              <w:rFonts w:eastAsia="Times New Roman" w:cs="Times New Roman"/>
              <w:color w:val="A67F59"/>
              <w:szCs w:val="24"/>
            </w:rPr>
            <w:t xml:space="preserve"> </w:t>
          </w:r>
          <w:r w:rsidR="00CA18E7" w:rsidRPr="0007604F">
            <w:rPr>
              <w:rFonts w:cs="Times New Roman"/>
              <w:color w:val="5F6364"/>
              <w:szCs w:val="24"/>
            </w:rPr>
            <w:t>"</w:t>
          </w:r>
          <w:r w:rsidR="00CA18E7">
            <w:rPr>
              <w:rFonts w:cs="Times New Roman"/>
              <w:color w:val="2F9C0A"/>
              <w:szCs w:val="24"/>
            </w:rPr>
            <w:t>Contract (Lack of Consideration)</w:t>
          </w:r>
          <w:r w:rsidR="00CA18E7" w:rsidRPr="0007604F">
            <w:rPr>
              <w:rFonts w:cs="Times New Roman"/>
              <w:color w:val="5F6364"/>
              <w:szCs w:val="24"/>
            </w:rPr>
            <w:t xml:space="preserve">" </w:t>
          </w:r>
          <w:r w:rsidR="00CA18E7" w:rsidRPr="0007604F">
            <w:rPr>
              <w:rStyle w:val="operator1"/>
              <w:rFonts w:eastAsia="Times New Roman" w:cs="Times New Roman"/>
              <w:szCs w:val="24"/>
            </w:rPr>
            <w:t>in</w:t>
          </w:r>
          <w:r w:rsidR="00CA18E7" w:rsidRPr="0007604F">
            <w:rPr>
              <w:rFonts w:cs="Times New Roman"/>
              <w:color w:val="5F6364"/>
              <w:szCs w:val="24"/>
            </w:rPr>
            <w:t xml:space="preserve"> </w:t>
          </w:r>
          <w:proofErr w:type="spellStart"/>
          <w:r w:rsidR="00CA18E7" w:rsidRPr="0007604F">
            <w:rPr>
              <w:rFonts w:cs="Times New Roman"/>
              <w:color w:val="C92C2C"/>
              <w:szCs w:val="24"/>
            </w:rPr>
            <w:t>checkbox_</w:t>
          </w:r>
          <w:r w:rsidR="00CA18E7">
            <w:rPr>
              <w:rFonts w:cs="Times New Roman"/>
              <w:color w:val="C92C2C"/>
              <w:szCs w:val="24"/>
            </w:rPr>
            <w:t>aff</w:t>
          </w:r>
          <w:r w:rsidR="00CA18E7" w:rsidRPr="0007604F">
            <w:rPr>
              <w:rFonts w:cs="Times New Roman"/>
              <w:color w:val="C92C2C"/>
              <w:szCs w:val="24"/>
            </w:rPr>
            <w:t>_</w:t>
          </w:r>
          <w:r w:rsidR="00CA18E7">
            <w:rPr>
              <w:rFonts w:cs="Times New Roman"/>
              <w:color w:val="C92C2C"/>
              <w:szCs w:val="24"/>
            </w:rPr>
            <w:t>def</w:t>
          </w:r>
          <w:proofErr w:type="spellEnd"/>
          <w:r w:rsidR="00CA18E7">
            <w:rPr>
              <w:rFonts w:cs="Times New Roman"/>
              <w:color w:val="C92C2C"/>
              <w:szCs w:val="24"/>
            </w:rPr>
            <w:t xml:space="preserve"> </w:t>
          </w:r>
        </w:sdtContent>
      </w:sdt>
    </w:p>
    <w:p w14:paraId="2F471EEA"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B1D65">
        <w:br/>
      </w:r>
      <w:r w:rsidR="006C4251">
        <w:t>Contract (Lack of Consideration)</w:t>
      </w:r>
    </w:p>
    <w:p w14:paraId="16CA45FD" w14:textId="77777777" w:rsidR="003F0E15" w:rsidRDefault="00BE74E8" w:rsidP="00BE74E8">
      <w:pPr>
        <w:spacing w:after="264"/>
        <w:ind w:left="1080" w:hanging="360"/>
        <w:rPr>
          <w:rFonts w:cs="Times New Roman"/>
          <w:bCs/>
          <w:szCs w:val="24"/>
        </w:rPr>
      </w:pPr>
      <w:r>
        <w:rPr>
          <w:rFonts w:cs="Times New Roman"/>
          <w:bCs/>
          <w:szCs w:val="24"/>
        </w:rPr>
        <w:t xml:space="preserve">—  </w:t>
      </w:r>
      <w:r w:rsidR="00F92C47" w:rsidRPr="00F92C47">
        <w:rPr>
          <w:rFonts w:cs="Times New Roman"/>
          <w:bCs/>
          <w:szCs w:val="24"/>
        </w:rPr>
        <w:t xml:space="preserve">A contract without consideration is not a contract. </w:t>
      </w:r>
      <w:r w:rsidR="003460CC" w:rsidRPr="003460CC">
        <w:rPr>
          <w:rFonts w:cs="Times New Roman"/>
          <w:bCs/>
          <w:szCs w:val="24"/>
        </w:rPr>
        <w:t>(</w:t>
      </w:r>
      <w:proofErr w:type="spellStart"/>
      <w:r w:rsidR="003460CC" w:rsidRPr="003460CC">
        <w:rPr>
          <w:rFonts w:cs="Times New Roman"/>
          <w:bCs/>
          <w:i/>
          <w:iCs/>
          <w:szCs w:val="24"/>
        </w:rPr>
        <w:t>Asmus</w:t>
      </w:r>
      <w:proofErr w:type="spellEnd"/>
      <w:r w:rsidR="003460CC" w:rsidRPr="003460CC">
        <w:rPr>
          <w:rFonts w:cs="Times New Roman"/>
          <w:bCs/>
          <w:i/>
          <w:iCs/>
          <w:szCs w:val="24"/>
        </w:rPr>
        <w:t xml:space="preserve"> v. Pac. Bell</w:t>
      </w:r>
      <w:r w:rsidR="003460CC" w:rsidRPr="003460CC">
        <w:rPr>
          <w:rFonts w:cs="Times New Roman"/>
          <w:bCs/>
          <w:szCs w:val="24"/>
        </w:rPr>
        <w:t xml:space="preserve"> (2000) 23 Cal.4th 1, 36; Civ. Code</w:t>
      </w:r>
      <w:r w:rsidR="003460CC">
        <w:rPr>
          <w:rFonts w:cs="Times New Roman"/>
          <w:bCs/>
          <w:szCs w:val="24"/>
        </w:rPr>
        <w:t>,</w:t>
      </w:r>
      <w:r w:rsidR="003460CC" w:rsidRPr="003460CC">
        <w:rPr>
          <w:rFonts w:cs="Times New Roman"/>
          <w:bCs/>
          <w:szCs w:val="24"/>
        </w:rPr>
        <w:t xml:space="preserve"> § 1615.)</w:t>
      </w:r>
    </w:p>
    <w:p w14:paraId="4F8EA88C" w14:textId="5679B965" w:rsidR="006C4251" w:rsidRDefault="00D346E3"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83BE0E21FDD4412290C301353980BE7F"/>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41B79925" w14:textId="1E7F37CC" w:rsidR="006C4251" w:rsidRPr="0007604F" w:rsidRDefault="00D346E3"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D597FFCA26DB48309BAAD60FA57EE5C9"/>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Contract (Failure of Consideration)</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6C4251" w:rsidRPr="0007604F">
            <w:rPr>
              <w:rFonts w:cs="Times New Roman"/>
              <w:color w:val="C92C2C"/>
              <w:szCs w:val="24"/>
            </w:rPr>
            <w:t xml:space="preserve"> </w:t>
          </w:r>
          <w:r w:rsidR="00E97BB1" w:rsidRPr="00B51BD3">
            <w:rPr>
              <w:rFonts w:eastAsia="Times New Roman" w:cs="Times New Roman"/>
              <w:color w:val="A67F59"/>
              <w:szCs w:val="24"/>
            </w:rPr>
            <w:t>or</w:t>
          </w:r>
          <w:r w:rsidR="00E97BB1">
            <w:rPr>
              <w:rFonts w:eastAsia="Times New Roman" w:cs="Times New Roman"/>
              <w:color w:val="A67F59"/>
              <w:szCs w:val="24"/>
            </w:rPr>
            <w:t xml:space="preserve"> </w:t>
          </w:r>
          <w:r w:rsidR="00E97BB1" w:rsidRPr="0007604F">
            <w:rPr>
              <w:rFonts w:cs="Times New Roman"/>
              <w:color w:val="5F6364"/>
              <w:szCs w:val="24"/>
            </w:rPr>
            <w:t>"</w:t>
          </w:r>
          <w:r w:rsidR="00E97BB1">
            <w:rPr>
              <w:rFonts w:cs="Times New Roman"/>
              <w:color w:val="2F9C0A"/>
              <w:szCs w:val="24"/>
            </w:rPr>
            <w:t>Contract (Failure of Consideration)</w:t>
          </w:r>
          <w:r w:rsidR="00E97BB1" w:rsidRPr="0007604F">
            <w:rPr>
              <w:rFonts w:cs="Times New Roman"/>
              <w:color w:val="5F6364"/>
              <w:szCs w:val="24"/>
            </w:rPr>
            <w:t xml:space="preserve">" </w:t>
          </w:r>
          <w:r w:rsidR="00E97BB1" w:rsidRPr="0007604F">
            <w:rPr>
              <w:rStyle w:val="operator1"/>
              <w:rFonts w:eastAsia="Times New Roman" w:cs="Times New Roman"/>
              <w:szCs w:val="24"/>
            </w:rPr>
            <w:t>in</w:t>
          </w:r>
          <w:r w:rsidR="00E97BB1" w:rsidRPr="0007604F">
            <w:rPr>
              <w:rFonts w:cs="Times New Roman"/>
              <w:color w:val="5F6364"/>
              <w:szCs w:val="24"/>
            </w:rPr>
            <w:t xml:space="preserve"> </w:t>
          </w:r>
          <w:proofErr w:type="spellStart"/>
          <w:r w:rsidR="00E97BB1" w:rsidRPr="0007604F">
            <w:rPr>
              <w:rFonts w:cs="Times New Roman"/>
              <w:color w:val="C92C2C"/>
              <w:szCs w:val="24"/>
            </w:rPr>
            <w:t>checkbox_</w:t>
          </w:r>
          <w:r w:rsidR="00E97BB1">
            <w:rPr>
              <w:rFonts w:cs="Times New Roman"/>
              <w:color w:val="C92C2C"/>
              <w:szCs w:val="24"/>
            </w:rPr>
            <w:t>aff</w:t>
          </w:r>
          <w:r w:rsidR="00E97BB1" w:rsidRPr="0007604F">
            <w:rPr>
              <w:rFonts w:cs="Times New Roman"/>
              <w:color w:val="C92C2C"/>
              <w:szCs w:val="24"/>
            </w:rPr>
            <w:t>_</w:t>
          </w:r>
          <w:r w:rsidR="00E97BB1">
            <w:rPr>
              <w:rFonts w:cs="Times New Roman"/>
              <w:color w:val="C92C2C"/>
              <w:szCs w:val="24"/>
            </w:rPr>
            <w:t>def</w:t>
          </w:r>
          <w:proofErr w:type="spellEnd"/>
          <w:r w:rsidR="00E97BB1">
            <w:rPr>
              <w:rFonts w:cs="Times New Roman"/>
              <w:color w:val="C92C2C"/>
              <w:szCs w:val="24"/>
            </w:rPr>
            <w:t xml:space="preserve"> </w:t>
          </w:r>
        </w:sdtContent>
      </w:sdt>
    </w:p>
    <w:p w14:paraId="36B5C4C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B1D65">
        <w:br/>
      </w:r>
      <w:r w:rsidR="006C4251">
        <w:t>Contract (Failure of Consideration)</w:t>
      </w:r>
    </w:p>
    <w:p w14:paraId="5BDA2277" w14:textId="77777777" w:rsidR="003F0E15" w:rsidRDefault="00BE74E8" w:rsidP="00BE74E8">
      <w:pPr>
        <w:spacing w:after="264"/>
        <w:ind w:left="1080" w:hanging="360"/>
        <w:rPr>
          <w:rFonts w:cs="Times New Roman"/>
          <w:bCs/>
          <w:szCs w:val="24"/>
        </w:rPr>
      </w:pPr>
      <w:r>
        <w:rPr>
          <w:rFonts w:cs="Times New Roman"/>
          <w:bCs/>
          <w:szCs w:val="24"/>
        </w:rPr>
        <w:t xml:space="preserve">—  </w:t>
      </w:r>
      <w:r w:rsidR="00F92C47" w:rsidRPr="00F92C47">
        <w:rPr>
          <w:rFonts w:cs="Times New Roman"/>
          <w:bCs/>
          <w:szCs w:val="24"/>
        </w:rPr>
        <w:t>The contract fails if a party fails to execute an exchanged-for promise. (Civ. Code</w:t>
      </w:r>
      <w:r w:rsidR="00C43E6D">
        <w:rPr>
          <w:rFonts w:cs="Times New Roman"/>
          <w:bCs/>
          <w:szCs w:val="24"/>
        </w:rPr>
        <w:t>,</w:t>
      </w:r>
      <w:r w:rsidR="00F92C47" w:rsidRPr="00F92C47">
        <w:rPr>
          <w:rFonts w:cs="Times New Roman"/>
          <w:bCs/>
          <w:szCs w:val="24"/>
        </w:rPr>
        <w:t xml:space="preserve"> § 1689(b)(2); </w:t>
      </w:r>
      <w:r w:rsidR="00F92C47" w:rsidRPr="00F92C47">
        <w:rPr>
          <w:rFonts w:cs="Times New Roman"/>
          <w:bCs/>
          <w:i/>
          <w:iCs/>
          <w:szCs w:val="24"/>
        </w:rPr>
        <w:t>Rutherford Holdings, LLC v. Plaza Del Rey</w:t>
      </w:r>
      <w:r w:rsidR="00F92C47" w:rsidRPr="00F92C47">
        <w:rPr>
          <w:rFonts w:cs="Times New Roman"/>
          <w:bCs/>
          <w:szCs w:val="24"/>
        </w:rPr>
        <w:t xml:space="preserve"> (2014) 223 Cal.App.4th 221, 230.)</w:t>
      </w:r>
    </w:p>
    <w:p w14:paraId="3C2B7BE3" w14:textId="764BFA9C" w:rsidR="006C4251" w:rsidRDefault="00D346E3"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53CAAB96F1E943F6B7B8B85EB862AEF6"/>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0C7BA662" w14:textId="0E2931CD" w:rsidR="006C4251" w:rsidRPr="0007604F" w:rsidRDefault="00D346E3"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66E17DFF0F747658F3343D9C1566776"/>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Contract (</w:t>
          </w:r>
          <w:r w:rsidR="004605F8">
            <w:rPr>
              <w:rFonts w:cs="Times New Roman"/>
              <w:color w:val="2F9C0A"/>
              <w:szCs w:val="24"/>
            </w:rPr>
            <w:t>Illegality)</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E97BB1">
            <w:rPr>
              <w:rFonts w:cs="Times New Roman"/>
              <w:color w:val="C92C2C"/>
              <w:szCs w:val="24"/>
            </w:rPr>
            <w:t xml:space="preserve"> </w:t>
          </w:r>
          <w:r w:rsidR="00E97BB1" w:rsidRPr="00B51BD3">
            <w:rPr>
              <w:rFonts w:eastAsia="Times New Roman" w:cs="Times New Roman"/>
              <w:color w:val="A67F59"/>
              <w:szCs w:val="24"/>
            </w:rPr>
            <w:t>or</w:t>
          </w:r>
          <w:r w:rsidR="00E97BB1">
            <w:rPr>
              <w:rFonts w:eastAsia="Times New Roman" w:cs="Times New Roman"/>
              <w:color w:val="A67F59"/>
              <w:szCs w:val="24"/>
            </w:rPr>
            <w:t xml:space="preserve"> </w:t>
          </w:r>
          <w:r w:rsidR="00E97BB1" w:rsidRPr="0007604F">
            <w:rPr>
              <w:rFonts w:cs="Times New Roman"/>
              <w:color w:val="5F6364"/>
              <w:szCs w:val="24"/>
            </w:rPr>
            <w:t>"</w:t>
          </w:r>
          <w:r w:rsidR="00E97BB1">
            <w:rPr>
              <w:rFonts w:cs="Times New Roman"/>
              <w:color w:val="2F9C0A"/>
              <w:szCs w:val="24"/>
            </w:rPr>
            <w:t>Contract (Illegality)</w:t>
          </w:r>
          <w:r w:rsidR="00E97BB1" w:rsidRPr="0007604F">
            <w:rPr>
              <w:rFonts w:cs="Times New Roman"/>
              <w:color w:val="5F6364"/>
              <w:szCs w:val="24"/>
            </w:rPr>
            <w:t xml:space="preserve">" </w:t>
          </w:r>
          <w:r w:rsidR="00E97BB1" w:rsidRPr="0007604F">
            <w:rPr>
              <w:rStyle w:val="operator1"/>
              <w:rFonts w:eastAsia="Times New Roman" w:cs="Times New Roman"/>
              <w:szCs w:val="24"/>
            </w:rPr>
            <w:t>in</w:t>
          </w:r>
          <w:r w:rsidR="00E97BB1" w:rsidRPr="0007604F">
            <w:rPr>
              <w:rFonts w:cs="Times New Roman"/>
              <w:color w:val="5F6364"/>
              <w:szCs w:val="24"/>
            </w:rPr>
            <w:t xml:space="preserve"> </w:t>
          </w:r>
          <w:proofErr w:type="spellStart"/>
          <w:r w:rsidR="00E97BB1" w:rsidRPr="0007604F">
            <w:rPr>
              <w:rFonts w:cs="Times New Roman"/>
              <w:color w:val="C92C2C"/>
              <w:szCs w:val="24"/>
            </w:rPr>
            <w:t>checkbox_</w:t>
          </w:r>
          <w:r w:rsidR="00E97BB1">
            <w:rPr>
              <w:rFonts w:cs="Times New Roman"/>
              <w:color w:val="C92C2C"/>
              <w:szCs w:val="24"/>
            </w:rPr>
            <w:t>aff</w:t>
          </w:r>
          <w:r w:rsidR="00E97BB1" w:rsidRPr="0007604F">
            <w:rPr>
              <w:rFonts w:cs="Times New Roman"/>
              <w:color w:val="C92C2C"/>
              <w:szCs w:val="24"/>
            </w:rPr>
            <w:t>_</w:t>
          </w:r>
          <w:r w:rsidR="00E97BB1">
            <w:rPr>
              <w:rFonts w:cs="Times New Roman"/>
              <w:color w:val="C92C2C"/>
              <w:szCs w:val="24"/>
            </w:rPr>
            <w:t>def</w:t>
          </w:r>
          <w:proofErr w:type="spellEnd"/>
          <w:r w:rsidR="006C4251" w:rsidRPr="0007604F">
            <w:rPr>
              <w:rFonts w:cs="Times New Roman"/>
              <w:color w:val="C92C2C"/>
              <w:szCs w:val="24"/>
            </w:rPr>
            <w:t xml:space="preserve"> </w:t>
          </w:r>
        </w:sdtContent>
      </w:sdt>
    </w:p>
    <w:p w14:paraId="0A9948B2"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B1D65">
        <w:br/>
      </w:r>
      <w:r w:rsidR="004605F8">
        <w:t>Contract (Illegality)</w:t>
      </w:r>
    </w:p>
    <w:p w14:paraId="0857B9C4" w14:textId="77777777" w:rsidR="003F0E15" w:rsidRDefault="00BE74E8" w:rsidP="00BE74E8">
      <w:pPr>
        <w:spacing w:after="264"/>
        <w:ind w:left="1080" w:hanging="360"/>
        <w:rPr>
          <w:rFonts w:cs="Times New Roman"/>
          <w:szCs w:val="24"/>
        </w:rPr>
      </w:pPr>
      <w:r>
        <w:rPr>
          <w:rFonts w:cs="Times New Roman"/>
          <w:bCs/>
          <w:szCs w:val="24"/>
        </w:rPr>
        <w:t xml:space="preserve">—  </w:t>
      </w:r>
      <w:r w:rsidR="00F92C47" w:rsidRPr="00F92C47">
        <w:rPr>
          <w:rFonts w:cs="Times New Roman"/>
          <w:bCs/>
          <w:szCs w:val="24"/>
        </w:rPr>
        <w:t>Contracts with illegal terms are unenforceable. If the illegality goes to the contract’s purpose, the entire contract is void. (Civ. Code</w:t>
      </w:r>
      <w:r w:rsidR="006969D7">
        <w:rPr>
          <w:rFonts w:cs="Times New Roman"/>
          <w:bCs/>
          <w:szCs w:val="24"/>
        </w:rPr>
        <w:t>,</w:t>
      </w:r>
      <w:r w:rsidR="00F92C47" w:rsidRPr="00F92C47">
        <w:rPr>
          <w:rFonts w:cs="Times New Roman"/>
          <w:bCs/>
          <w:szCs w:val="24"/>
        </w:rPr>
        <w:t xml:space="preserve"> § 1598.) If the illegal provisions area merely collateral to the contract’s purpose, the illegal provision may be severed rather than voiding the entire contract. (</w:t>
      </w:r>
      <w:r w:rsidR="00F92C47" w:rsidRPr="00F92C47">
        <w:rPr>
          <w:rFonts w:cs="Times New Roman"/>
          <w:bCs/>
          <w:i/>
          <w:iCs/>
          <w:szCs w:val="24"/>
        </w:rPr>
        <w:t>Armendariz v. Found. Health Psychcare Servs., Inc.</w:t>
      </w:r>
      <w:r w:rsidR="00F92C47" w:rsidRPr="00F92C47">
        <w:rPr>
          <w:rFonts w:cs="Times New Roman"/>
          <w:bCs/>
          <w:szCs w:val="24"/>
        </w:rPr>
        <w:t xml:space="preserve"> (2000) 24 Cal.4th 83, 124.)</w:t>
      </w:r>
      <w:r w:rsidR="00C43E6D">
        <w:rPr>
          <w:rFonts w:cs="Times New Roman"/>
          <w:bCs/>
          <w:szCs w:val="24"/>
        </w:rPr>
        <w:t xml:space="preserve"> When given a choice, the law would prefer to </w:t>
      </w:r>
      <w:r w:rsidR="00C43E6D">
        <w:rPr>
          <w:rFonts w:cs="Times New Roman"/>
          <w:bCs/>
          <w:i/>
          <w:iCs/>
          <w:szCs w:val="24"/>
        </w:rPr>
        <w:t>sever</w:t>
      </w:r>
      <w:r w:rsidR="00C43E6D">
        <w:rPr>
          <w:rFonts w:cs="Times New Roman"/>
          <w:bCs/>
          <w:szCs w:val="24"/>
        </w:rPr>
        <w:t xml:space="preserve"> rather than </w:t>
      </w:r>
      <w:r w:rsidR="00C43E6D">
        <w:rPr>
          <w:rFonts w:cs="Times New Roman"/>
          <w:bCs/>
          <w:i/>
          <w:iCs/>
          <w:szCs w:val="24"/>
        </w:rPr>
        <w:t>void</w:t>
      </w:r>
      <w:r w:rsidR="00C43E6D">
        <w:rPr>
          <w:rFonts w:cs="Times New Roman"/>
          <w:bCs/>
          <w:szCs w:val="24"/>
        </w:rPr>
        <w:t xml:space="preserve"> contracts. </w:t>
      </w:r>
      <w:r w:rsidR="00C43E6D">
        <w:rPr>
          <w:rFonts w:cs="Times New Roman"/>
          <w:szCs w:val="24"/>
        </w:rPr>
        <w:t>(Civ. Code, §§ 1636, 1643.)</w:t>
      </w:r>
    </w:p>
    <w:p w14:paraId="3BBE769C" w14:textId="35869D92" w:rsidR="006C4251" w:rsidRDefault="00D346E3"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97C0794C30AB43FFB2EA068E8B0A37AC"/>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10FC9184" w14:textId="6B1BD450" w:rsidR="004605F8" w:rsidRPr="0007604F" w:rsidRDefault="00D346E3"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99B0328FB8E047AFB278E7D1FA7CF9AC"/>
          </w:placeholder>
          <w15:color w:val="23D160"/>
          <w15:appearance w15:val="tags"/>
        </w:sdtPr>
        <w:sdtEndPr/>
        <w:sdtContent>
          <w:r w:rsidR="004605F8" w:rsidRPr="0007604F">
            <w:rPr>
              <w:rFonts w:cs="Times New Roman"/>
              <w:color w:val="5F6364"/>
              <w:szCs w:val="24"/>
            </w:rPr>
            <w:t>"</w:t>
          </w:r>
          <w:r w:rsidR="004605F8">
            <w:rPr>
              <w:rFonts w:cs="Times New Roman"/>
              <w:color w:val="2F9C0A"/>
              <w:szCs w:val="24"/>
            </w:rPr>
            <w:t>Contract (Impossibility)</w:t>
          </w:r>
          <w:r w:rsidR="004605F8" w:rsidRPr="0007604F">
            <w:rPr>
              <w:rFonts w:cs="Times New Roman"/>
              <w:color w:val="5F6364"/>
              <w:szCs w:val="24"/>
            </w:rPr>
            <w:t xml:space="preserve">" </w:t>
          </w:r>
          <w:r w:rsidR="004605F8" w:rsidRPr="0007604F">
            <w:rPr>
              <w:rStyle w:val="operator1"/>
              <w:rFonts w:eastAsia="Times New Roman" w:cs="Times New Roman"/>
              <w:szCs w:val="24"/>
            </w:rPr>
            <w:t>in</w:t>
          </w:r>
          <w:r w:rsidR="004605F8" w:rsidRPr="0007604F">
            <w:rPr>
              <w:rFonts w:cs="Times New Roman"/>
              <w:color w:val="5F6364"/>
              <w:szCs w:val="24"/>
            </w:rPr>
            <w:t xml:space="preserve"> </w:t>
          </w:r>
          <w:proofErr w:type="spellStart"/>
          <w:r w:rsidR="004605F8" w:rsidRPr="0007604F">
            <w:rPr>
              <w:rFonts w:cs="Times New Roman"/>
              <w:color w:val="C92C2C"/>
              <w:szCs w:val="24"/>
            </w:rPr>
            <w:t>checkbox_</w:t>
          </w:r>
          <w:r w:rsidR="004605F8">
            <w:rPr>
              <w:rFonts w:cs="Times New Roman"/>
              <w:color w:val="C92C2C"/>
              <w:szCs w:val="24"/>
            </w:rPr>
            <w:t>aff</w:t>
          </w:r>
          <w:r w:rsidR="004605F8" w:rsidRPr="0007604F">
            <w:rPr>
              <w:rFonts w:cs="Times New Roman"/>
              <w:color w:val="C92C2C"/>
              <w:szCs w:val="24"/>
            </w:rPr>
            <w:t>_</w:t>
          </w:r>
          <w:r w:rsidR="004605F8">
            <w:rPr>
              <w:rFonts w:cs="Times New Roman"/>
              <w:color w:val="C92C2C"/>
              <w:szCs w:val="24"/>
            </w:rPr>
            <w:t>def_cc</w:t>
          </w:r>
          <w:proofErr w:type="spellEnd"/>
          <w:r w:rsidR="007B7936">
            <w:rPr>
              <w:rFonts w:cs="Times New Roman"/>
              <w:color w:val="C92C2C"/>
              <w:szCs w:val="24"/>
            </w:rPr>
            <w:t xml:space="preserve"> </w:t>
          </w:r>
          <w:r w:rsidR="007B7936" w:rsidRPr="00B51BD3">
            <w:rPr>
              <w:rFonts w:eastAsia="Times New Roman" w:cs="Times New Roman"/>
              <w:color w:val="A67F59"/>
              <w:szCs w:val="24"/>
            </w:rPr>
            <w:t>or</w:t>
          </w:r>
          <w:r w:rsidR="007B7936">
            <w:rPr>
              <w:rFonts w:eastAsia="Times New Roman" w:cs="Times New Roman"/>
              <w:color w:val="A67F59"/>
              <w:szCs w:val="24"/>
            </w:rPr>
            <w:t xml:space="preserve"> </w:t>
          </w:r>
          <w:r w:rsidR="007B7936" w:rsidRPr="0007604F">
            <w:rPr>
              <w:rFonts w:cs="Times New Roman"/>
              <w:color w:val="5F6364"/>
              <w:szCs w:val="24"/>
            </w:rPr>
            <w:t>"</w:t>
          </w:r>
          <w:r w:rsidR="007B7936">
            <w:rPr>
              <w:rFonts w:cs="Times New Roman"/>
              <w:color w:val="2F9C0A"/>
              <w:szCs w:val="24"/>
            </w:rPr>
            <w:t>Contract (Impossibility)</w:t>
          </w:r>
          <w:r w:rsidR="007B7936" w:rsidRPr="0007604F">
            <w:rPr>
              <w:rFonts w:cs="Times New Roman"/>
              <w:color w:val="5F6364"/>
              <w:szCs w:val="24"/>
            </w:rPr>
            <w:t xml:space="preserve">" </w:t>
          </w:r>
          <w:r w:rsidR="007B7936" w:rsidRPr="0007604F">
            <w:rPr>
              <w:rStyle w:val="operator1"/>
              <w:rFonts w:eastAsia="Times New Roman" w:cs="Times New Roman"/>
              <w:szCs w:val="24"/>
            </w:rPr>
            <w:t>in</w:t>
          </w:r>
          <w:r w:rsidR="007B7936" w:rsidRPr="0007604F">
            <w:rPr>
              <w:rFonts w:cs="Times New Roman"/>
              <w:color w:val="5F6364"/>
              <w:szCs w:val="24"/>
            </w:rPr>
            <w:t xml:space="preserve"> </w:t>
          </w:r>
          <w:proofErr w:type="spellStart"/>
          <w:r w:rsidR="007B7936" w:rsidRPr="0007604F">
            <w:rPr>
              <w:rFonts w:cs="Times New Roman"/>
              <w:color w:val="C92C2C"/>
              <w:szCs w:val="24"/>
            </w:rPr>
            <w:t>checkbox_</w:t>
          </w:r>
          <w:r w:rsidR="007B7936">
            <w:rPr>
              <w:rFonts w:cs="Times New Roman"/>
              <w:color w:val="C92C2C"/>
              <w:szCs w:val="24"/>
            </w:rPr>
            <w:t>aff</w:t>
          </w:r>
          <w:r w:rsidR="007B7936" w:rsidRPr="0007604F">
            <w:rPr>
              <w:rFonts w:cs="Times New Roman"/>
              <w:color w:val="C92C2C"/>
              <w:szCs w:val="24"/>
            </w:rPr>
            <w:t>_</w:t>
          </w:r>
          <w:r w:rsidR="007B7936">
            <w:rPr>
              <w:rFonts w:cs="Times New Roman"/>
              <w:color w:val="C92C2C"/>
              <w:szCs w:val="24"/>
            </w:rPr>
            <w:t>def</w:t>
          </w:r>
          <w:proofErr w:type="spellEnd"/>
          <w:r w:rsidR="004605F8" w:rsidRPr="0007604F">
            <w:rPr>
              <w:rFonts w:cs="Times New Roman"/>
              <w:color w:val="C92C2C"/>
              <w:szCs w:val="24"/>
            </w:rPr>
            <w:t xml:space="preserve"> </w:t>
          </w:r>
        </w:sdtContent>
      </w:sdt>
    </w:p>
    <w:p w14:paraId="11179E4C"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6E20F6">
        <w:br/>
      </w:r>
      <w:r w:rsidR="004605F8">
        <w:t>Contract (Impossibility)</w:t>
      </w:r>
    </w:p>
    <w:p w14:paraId="45992D93" w14:textId="77777777" w:rsidR="003F0E15" w:rsidRDefault="00BE74E8" w:rsidP="00BE74E8">
      <w:pPr>
        <w:spacing w:after="264"/>
        <w:ind w:left="1080" w:hanging="360"/>
        <w:rPr>
          <w:rFonts w:cs="Times New Roman"/>
          <w:bCs/>
          <w:szCs w:val="24"/>
        </w:rPr>
      </w:pPr>
      <w:r>
        <w:rPr>
          <w:rFonts w:cs="Times New Roman"/>
          <w:bCs/>
          <w:szCs w:val="24"/>
        </w:rPr>
        <w:t xml:space="preserve">—  </w:t>
      </w:r>
      <w:r w:rsidR="001247EC" w:rsidRPr="001247EC">
        <w:rPr>
          <w:rFonts w:cs="Times New Roman"/>
          <w:bCs/>
          <w:szCs w:val="24"/>
        </w:rPr>
        <w:t>Performance under the contract is excused, and the contract is void, if performance is objectively impossible (i.e., no one can perform, not just the particular party). (Civ. Code</w:t>
      </w:r>
      <w:r w:rsidR="001247EC">
        <w:rPr>
          <w:rFonts w:cs="Times New Roman"/>
          <w:bCs/>
          <w:szCs w:val="24"/>
        </w:rPr>
        <w:t>,</w:t>
      </w:r>
      <w:r w:rsidR="001247EC" w:rsidRPr="001247EC">
        <w:rPr>
          <w:rFonts w:cs="Times New Roman"/>
          <w:bCs/>
          <w:szCs w:val="24"/>
        </w:rPr>
        <w:t xml:space="preserve"> § 1441.)</w:t>
      </w:r>
    </w:p>
    <w:p w14:paraId="4119EF84" w14:textId="52208B9F" w:rsidR="004605F8" w:rsidRDefault="00D346E3" w:rsidP="005D0D4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7F38BFE1DE74E72A4EF0912C1BEDDD9"/>
          </w:placeholder>
          <w15:color w:val="23D160"/>
          <w15:appearance w15:val="tags"/>
        </w:sdtPr>
        <w:sdtEndPr>
          <w:rPr>
            <w:rStyle w:val="property1"/>
          </w:rPr>
        </w:sdtEndPr>
        <w:sdtContent>
          <w:r w:rsidR="004605F8" w:rsidRPr="007F3488">
            <w:rPr>
              <w:rFonts w:eastAsia="Times New Roman" w:cs="Times New Roman"/>
              <w:color w:val="CCCCCC"/>
              <w:szCs w:val="24"/>
            </w:rPr>
            <w:t>###</w:t>
          </w:r>
        </w:sdtContent>
      </w:sdt>
    </w:p>
    <w:p w14:paraId="74E28548" w14:textId="5E38F1A1" w:rsidR="004605F8" w:rsidRPr="0007604F" w:rsidRDefault="00D346E3"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8005BDFED5EE4353B88A8F6C7F18E6A6"/>
          </w:placeholder>
          <w15:color w:val="23D160"/>
          <w15:appearance w15:val="tags"/>
        </w:sdtPr>
        <w:sdtEndPr/>
        <w:sdtContent>
          <w:r w:rsidR="004605F8" w:rsidRPr="0007604F">
            <w:rPr>
              <w:rFonts w:cs="Times New Roman"/>
              <w:color w:val="5F6364"/>
              <w:szCs w:val="24"/>
            </w:rPr>
            <w:t>"</w:t>
          </w:r>
          <w:r w:rsidR="004605F8">
            <w:rPr>
              <w:rFonts w:cs="Times New Roman"/>
              <w:color w:val="2F9C0A"/>
              <w:szCs w:val="24"/>
            </w:rPr>
            <w:t>Contract (Impracticability)</w:t>
          </w:r>
          <w:r w:rsidR="004605F8" w:rsidRPr="0007604F">
            <w:rPr>
              <w:rFonts w:cs="Times New Roman"/>
              <w:color w:val="5F6364"/>
              <w:szCs w:val="24"/>
            </w:rPr>
            <w:t xml:space="preserve">" </w:t>
          </w:r>
          <w:r w:rsidR="004605F8" w:rsidRPr="0007604F">
            <w:rPr>
              <w:rStyle w:val="operator1"/>
              <w:rFonts w:eastAsia="Times New Roman" w:cs="Times New Roman"/>
              <w:szCs w:val="24"/>
            </w:rPr>
            <w:t>in</w:t>
          </w:r>
          <w:r w:rsidR="004605F8" w:rsidRPr="0007604F">
            <w:rPr>
              <w:rFonts w:cs="Times New Roman"/>
              <w:color w:val="5F6364"/>
              <w:szCs w:val="24"/>
            </w:rPr>
            <w:t xml:space="preserve"> </w:t>
          </w:r>
          <w:proofErr w:type="spellStart"/>
          <w:r w:rsidR="004605F8" w:rsidRPr="0007604F">
            <w:rPr>
              <w:rFonts w:cs="Times New Roman"/>
              <w:color w:val="C92C2C"/>
              <w:szCs w:val="24"/>
            </w:rPr>
            <w:t>checkbox_</w:t>
          </w:r>
          <w:r w:rsidR="004605F8">
            <w:rPr>
              <w:rFonts w:cs="Times New Roman"/>
              <w:color w:val="C92C2C"/>
              <w:szCs w:val="24"/>
            </w:rPr>
            <w:t>aff</w:t>
          </w:r>
          <w:r w:rsidR="004605F8" w:rsidRPr="0007604F">
            <w:rPr>
              <w:rFonts w:cs="Times New Roman"/>
              <w:color w:val="C92C2C"/>
              <w:szCs w:val="24"/>
            </w:rPr>
            <w:t>_</w:t>
          </w:r>
          <w:r w:rsidR="004605F8">
            <w:rPr>
              <w:rFonts w:cs="Times New Roman"/>
              <w:color w:val="C92C2C"/>
              <w:szCs w:val="24"/>
            </w:rPr>
            <w:t>def_cc</w:t>
          </w:r>
          <w:proofErr w:type="spellEnd"/>
          <w:r w:rsidR="00B73C80">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(Impracticability)</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4605F8" w:rsidRPr="0007604F">
            <w:rPr>
              <w:rFonts w:cs="Times New Roman"/>
              <w:color w:val="C92C2C"/>
              <w:szCs w:val="24"/>
            </w:rPr>
            <w:t xml:space="preserve"> </w:t>
          </w:r>
        </w:sdtContent>
      </w:sdt>
    </w:p>
    <w:p w14:paraId="737FA45D"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6E20F6">
        <w:br/>
      </w:r>
      <w:r w:rsidR="004605F8">
        <w:t>Contract (Impracticability)</w:t>
      </w:r>
    </w:p>
    <w:p w14:paraId="39BE9E4C" w14:textId="77777777" w:rsidR="003F0E15" w:rsidRDefault="00BE74E8" w:rsidP="00BE74E8">
      <w:pPr>
        <w:spacing w:after="264"/>
        <w:ind w:left="1080" w:hanging="360"/>
        <w:rPr>
          <w:rFonts w:cs="Times New Roman"/>
          <w:bCs/>
          <w:szCs w:val="24"/>
        </w:rPr>
      </w:pPr>
      <w:r>
        <w:rPr>
          <w:rFonts w:cs="Times New Roman"/>
          <w:bCs/>
          <w:szCs w:val="24"/>
        </w:rPr>
        <w:t xml:space="preserve">—  </w:t>
      </w:r>
      <w:r w:rsidR="001247EC" w:rsidRPr="001247EC">
        <w:rPr>
          <w:rFonts w:cs="Times New Roman"/>
          <w:bCs/>
          <w:szCs w:val="24"/>
        </w:rPr>
        <w:t>Performance under the contact is excused if performance “can only be done at an excessive and unreasonable cost.” (</w:t>
      </w:r>
      <w:r w:rsidR="001247EC" w:rsidRPr="001247EC">
        <w:rPr>
          <w:rFonts w:cs="Times New Roman"/>
          <w:bCs/>
          <w:i/>
          <w:iCs/>
          <w:szCs w:val="24"/>
        </w:rPr>
        <w:t>Habitat Trust for Wildlife, Inc. v. City of Rancho Cucamonga</w:t>
      </w:r>
      <w:r w:rsidR="001247EC" w:rsidRPr="001247EC">
        <w:rPr>
          <w:rFonts w:cs="Times New Roman"/>
          <w:bCs/>
          <w:szCs w:val="24"/>
        </w:rPr>
        <w:t xml:space="preserve"> (2009) 175 Cal.App.4th 1306, 1336.) “Excessive and unreasonable” goes beyond performance being more costly than anticipated. (</w:t>
      </w:r>
      <w:r w:rsidR="00426749" w:rsidRPr="00426749">
        <w:rPr>
          <w:rFonts w:cs="Times New Roman"/>
          <w:bCs/>
          <w:i/>
          <w:iCs/>
          <w:szCs w:val="24"/>
        </w:rPr>
        <w:t>Ibid</w:t>
      </w:r>
      <w:r w:rsidR="001247EC" w:rsidRPr="001247EC">
        <w:rPr>
          <w:rFonts w:cs="Times New Roman"/>
          <w:bCs/>
          <w:szCs w:val="24"/>
        </w:rPr>
        <w:t>.)</w:t>
      </w:r>
    </w:p>
    <w:p w14:paraId="5147EDF1" w14:textId="02D17D3F" w:rsidR="004605F8" w:rsidRDefault="00D346E3"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24891D164C4F44ABB45BA6DDF1E1499A"/>
          </w:placeholder>
          <w15:color w:val="23D160"/>
          <w15:appearance w15:val="tags"/>
        </w:sdtPr>
        <w:sdtEndPr>
          <w:rPr>
            <w:rStyle w:val="property1"/>
          </w:rPr>
        </w:sdtEndPr>
        <w:sdtContent>
          <w:r w:rsidR="004605F8" w:rsidRPr="007F3488">
            <w:rPr>
              <w:rFonts w:eastAsia="Times New Roman" w:cs="Times New Roman"/>
              <w:color w:val="CCCCCC"/>
              <w:szCs w:val="24"/>
            </w:rPr>
            <w:t>###</w:t>
          </w:r>
        </w:sdtContent>
      </w:sdt>
    </w:p>
    <w:p w14:paraId="3235E46C" w14:textId="5FC78BA8" w:rsidR="004605F8" w:rsidRPr="0007604F" w:rsidRDefault="00D346E3"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09F3A7827CF94B97A67B6EFC936EBAE8"/>
          </w:placeholder>
          <w15:color w:val="23D160"/>
          <w15:appearance w15:val="tags"/>
        </w:sdtPr>
        <w:sdtEndPr/>
        <w:sdtContent>
          <w:r w:rsidR="004605F8" w:rsidRPr="0007604F">
            <w:rPr>
              <w:rFonts w:cs="Times New Roman"/>
              <w:color w:val="5F6364"/>
              <w:szCs w:val="24"/>
            </w:rPr>
            <w:t>"</w:t>
          </w:r>
          <w:r w:rsidR="00C01490">
            <w:rPr>
              <w:rFonts w:cs="Times New Roman"/>
              <w:color w:val="2F9C0A"/>
              <w:szCs w:val="24"/>
            </w:rPr>
            <w:t>Contract (Mistake of Law)</w:t>
          </w:r>
          <w:r w:rsidR="004605F8" w:rsidRPr="0007604F">
            <w:rPr>
              <w:rFonts w:cs="Times New Roman"/>
              <w:color w:val="5F6364"/>
              <w:szCs w:val="24"/>
            </w:rPr>
            <w:t xml:space="preserve">" </w:t>
          </w:r>
          <w:r w:rsidR="004605F8" w:rsidRPr="0007604F">
            <w:rPr>
              <w:rStyle w:val="operator1"/>
              <w:rFonts w:eastAsia="Times New Roman" w:cs="Times New Roman"/>
              <w:szCs w:val="24"/>
            </w:rPr>
            <w:t>in</w:t>
          </w:r>
          <w:r w:rsidR="004605F8" w:rsidRPr="0007604F">
            <w:rPr>
              <w:rFonts w:cs="Times New Roman"/>
              <w:color w:val="5F6364"/>
              <w:szCs w:val="24"/>
            </w:rPr>
            <w:t xml:space="preserve"> </w:t>
          </w:r>
          <w:proofErr w:type="spellStart"/>
          <w:r w:rsidR="004605F8" w:rsidRPr="0007604F">
            <w:rPr>
              <w:rFonts w:cs="Times New Roman"/>
              <w:color w:val="C92C2C"/>
              <w:szCs w:val="24"/>
            </w:rPr>
            <w:t>checkbox_</w:t>
          </w:r>
          <w:r w:rsidR="004605F8">
            <w:rPr>
              <w:rFonts w:cs="Times New Roman"/>
              <w:color w:val="C92C2C"/>
              <w:szCs w:val="24"/>
            </w:rPr>
            <w:t>aff</w:t>
          </w:r>
          <w:r w:rsidR="004605F8" w:rsidRPr="0007604F">
            <w:rPr>
              <w:rFonts w:cs="Times New Roman"/>
              <w:color w:val="C92C2C"/>
              <w:szCs w:val="24"/>
            </w:rPr>
            <w:t>_</w:t>
          </w:r>
          <w:r w:rsidR="004605F8">
            <w:rPr>
              <w:rFonts w:cs="Times New Roman"/>
              <w:color w:val="C92C2C"/>
              <w:szCs w:val="24"/>
            </w:rPr>
            <w:t>def_cc</w:t>
          </w:r>
          <w:proofErr w:type="spellEnd"/>
          <w:r w:rsidR="00B73C80">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(Mistake of Law)</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4605F8" w:rsidRPr="0007604F">
            <w:rPr>
              <w:rFonts w:cs="Times New Roman"/>
              <w:color w:val="C92C2C"/>
              <w:szCs w:val="24"/>
            </w:rPr>
            <w:t xml:space="preserve"> </w:t>
          </w:r>
        </w:sdtContent>
      </w:sdt>
    </w:p>
    <w:p w14:paraId="7E5BC62F"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6E20F6">
        <w:br/>
      </w:r>
      <w:r w:rsidR="00C01490">
        <w:t>Contract (Mistake of Law)</w:t>
      </w:r>
    </w:p>
    <w:p w14:paraId="1A554087" w14:textId="77777777" w:rsidR="003F0E15" w:rsidRDefault="00BE74E8" w:rsidP="00BE74E8">
      <w:pPr>
        <w:spacing w:after="264"/>
        <w:ind w:left="1080" w:hanging="360"/>
        <w:rPr>
          <w:rFonts w:cs="Times New Roman"/>
          <w:bCs/>
          <w:szCs w:val="24"/>
        </w:rPr>
      </w:pPr>
      <w:r>
        <w:rPr>
          <w:rFonts w:cs="Times New Roman"/>
          <w:bCs/>
          <w:szCs w:val="24"/>
        </w:rPr>
        <w:t xml:space="preserve">—  </w:t>
      </w:r>
      <w:r w:rsidR="00CD785D">
        <w:rPr>
          <w:rFonts w:cs="Times New Roman"/>
          <w:bCs/>
          <w:szCs w:val="24"/>
        </w:rPr>
        <w:t xml:space="preserve">If the parties to a contract are mistaken as to the law, that mistake may act as a defense to a claim for breach. The mistake of law defense is available in cases where: </w:t>
      </w:r>
      <w:r w:rsidR="00426749" w:rsidRPr="00426749">
        <w:rPr>
          <w:rFonts w:cs="Times New Roman"/>
          <w:bCs/>
          <w:szCs w:val="24"/>
        </w:rPr>
        <w:t>(i) all parties to the contract misunderstood the law but thought that they understood it; or (ii) one party to the cont</w:t>
      </w:r>
      <w:r w:rsidR="00426749">
        <w:rPr>
          <w:rFonts w:cs="Times New Roman"/>
          <w:bCs/>
          <w:szCs w:val="24"/>
        </w:rPr>
        <w:t>r</w:t>
      </w:r>
      <w:r w:rsidR="00426749" w:rsidRPr="00426749">
        <w:rPr>
          <w:rFonts w:cs="Times New Roman"/>
          <w:bCs/>
          <w:szCs w:val="24"/>
        </w:rPr>
        <w:t>act misunderstood the law and the other party to the contract was aware of the first party’s mistake at the time of contracting. (Civ. Code</w:t>
      </w:r>
      <w:r w:rsidR="00426749">
        <w:rPr>
          <w:rFonts w:cs="Times New Roman"/>
          <w:bCs/>
          <w:szCs w:val="24"/>
        </w:rPr>
        <w:t>,</w:t>
      </w:r>
      <w:r w:rsidR="00426749" w:rsidRPr="00426749">
        <w:rPr>
          <w:rFonts w:cs="Times New Roman"/>
          <w:bCs/>
          <w:szCs w:val="24"/>
        </w:rPr>
        <w:t xml:space="preserve"> § 1578.)</w:t>
      </w:r>
    </w:p>
    <w:p w14:paraId="06789FA6" w14:textId="21CEEC8A" w:rsidR="004605F8" w:rsidRDefault="00D346E3"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BF66253B6F6F4E12A036F19BF82433EA"/>
          </w:placeholder>
          <w15:color w:val="23D160"/>
          <w15:appearance w15:val="tags"/>
        </w:sdtPr>
        <w:sdtEndPr>
          <w:rPr>
            <w:rStyle w:val="property1"/>
          </w:rPr>
        </w:sdtEndPr>
        <w:sdtContent>
          <w:r w:rsidR="004605F8" w:rsidRPr="007F3488">
            <w:rPr>
              <w:rFonts w:eastAsia="Times New Roman" w:cs="Times New Roman"/>
              <w:color w:val="CCCCCC"/>
              <w:szCs w:val="24"/>
            </w:rPr>
            <w:t>###</w:t>
          </w:r>
        </w:sdtContent>
      </w:sdt>
    </w:p>
    <w:p w14:paraId="390E720B" w14:textId="3D0B6A7C" w:rsidR="00C01490" w:rsidRPr="0007604F" w:rsidRDefault="00D346E3"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1BDD094D736240E991AE220C25296134"/>
          </w:placeholder>
          <w15:color w:val="23D160"/>
          <w15:appearance w15:val="tags"/>
        </w:sdtPr>
        <w:sdtEndPr/>
        <w:sdtContent>
          <w:r w:rsidR="00C01490" w:rsidRPr="0007604F">
            <w:rPr>
              <w:rFonts w:cs="Times New Roman"/>
              <w:color w:val="5F6364"/>
              <w:szCs w:val="24"/>
            </w:rPr>
            <w:t>"</w:t>
          </w:r>
          <w:r w:rsidR="00C01490">
            <w:rPr>
              <w:rFonts w:cs="Times New Roman"/>
              <w:color w:val="2F9C0A"/>
              <w:szCs w:val="24"/>
            </w:rPr>
            <w:t>Contract (Mistake of Fact)</w:t>
          </w:r>
          <w:r w:rsidR="00C01490" w:rsidRPr="0007604F">
            <w:rPr>
              <w:rFonts w:cs="Times New Roman"/>
              <w:color w:val="5F6364"/>
              <w:szCs w:val="24"/>
            </w:rPr>
            <w:t xml:space="preserve">" </w:t>
          </w:r>
          <w:r w:rsidR="00C01490" w:rsidRPr="0007604F">
            <w:rPr>
              <w:rStyle w:val="operator1"/>
              <w:rFonts w:eastAsia="Times New Roman" w:cs="Times New Roman"/>
              <w:szCs w:val="24"/>
            </w:rPr>
            <w:t>in</w:t>
          </w:r>
          <w:r w:rsidR="00C01490" w:rsidRPr="0007604F">
            <w:rPr>
              <w:rFonts w:cs="Times New Roman"/>
              <w:color w:val="5F6364"/>
              <w:szCs w:val="24"/>
            </w:rPr>
            <w:t xml:space="preserve"> </w:t>
          </w:r>
          <w:proofErr w:type="spellStart"/>
          <w:r w:rsidR="00C01490" w:rsidRPr="0007604F">
            <w:rPr>
              <w:rFonts w:cs="Times New Roman"/>
              <w:color w:val="C92C2C"/>
              <w:szCs w:val="24"/>
            </w:rPr>
            <w:t>checkbox_</w:t>
          </w:r>
          <w:r w:rsidR="00C01490">
            <w:rPr>
              <w:rFonts w:cs="Times New Roman"/>
              <w:color w:val="C92C2C"/>
              <w:szCs w:val="24"/>
            </w:rPr>
            <w:t>aff</w:t>
          </w:r>
          <w:r w:rsidR="00C01490" w:rsidRPr="0007604F">
            <w:rPr>
              <w:rFonts w:cs="Times New Roman"/>
              <w:color w:val="C92C2C"/>
              <w:szCs w:val="24"/>
            </w:rPr>
            <w:t>_</w:t>
          </w:r>
          <w:r w:rsidR="00C01490">
            <w:rPr>
              <w:rFonts w:cs="Times New Roman"/>
              <w:color w:val="C92C2C"/>
              <w:szCs w:val="24"/>
            </w:rPr>
            <w:t>def_cc</w:t>
          </w:r>
          <w:proofErr w:type="spellEnd"/>
          <w:r w:rsidR="00C01490" w:rsidRPr="0007604F">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(Mistake of Fact)</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B73C80">
            <w:rPr>
              <w:rFonts w:cs="Times New Roman"/>
              <w:color w:val="C92C2C"/>
              <w:szCs w:val="24"/>
            </w:rPr>
            <w:t xml:space="preserve"> </w:t>
          </w:r>
        </w:sdtContent>
      </w:sdt>
    </w:p>
    <w:p w14:paraId="3915B968"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C01490">
        <w:t>Contract (Mistake of Fact)</w:t>
      </w:r>
    </w:p>
    <w:p w14:paraId="11034903" w14:textId="77777777" w:rsidR="003F0E15" w:rsidRDefault="00BE74E8" w:rsidP="00BE74E8">
      <w:pPr>
        <w:spacing w:after="264"/>
        <w:ind w:left="1080" w:hanging="360"/>
        <w:rPr>
          <w:rFonts w:cs="Times New Roman"/>
          <w:bCs/>
          <w:szCs w:val="24"/>
        </w:rPr>
      </w:pPr>
      <w:r>
        <w:rPr>
          <w:rFonts w:cs="Times New Roman"/>
          <w:bCs/>
          <w:szCs w:val="24"/>
        </w:rPr>
        <w:t xml:space="preserve">—  </w:t>
      </w:r>
      <w:r w:rsidR="00CD785D">
        <w:rPr>
          <w:rFonts w:cs="Times New Roman"/>
          <w:bCs/>
          <w:szCs w:val="24"/>
        </w:rPr>
        <w:t xml:space="preserve">If the parties to a contract are mistaken as to a fact, a party may defend a claim for breach of contract if </w:t>
      </w:r>
      <w:r w:rsidR="00CD785D" w:rsidRPr="00CD785D">
        <w:rPr>
          <w:rFonts w:cs="Times New Roman"/>
          <w:bCs/>
          <w:szCs w:val="24"/>
        </w:rPr>
        <w:t>the mistake was not caused by the mistaken party’s neglect</w:t>
      </w:r>
      <w:r w:rsidR="00CD785D">
        <w:rPr>
          <w:rFonts w:cs="Times New Roman"/>
          <w:bCs/>
          <w:szCs w:val="24"/>
        </w:rPr>
        <w:t xml:space="preserve">, and if </w:t>
      </w:r>
      <w:r w:rsidR="00CD785D" w:rsidRPr="00CD785D">
        <w:rPr>
          <w:rFonts w:cs="Times New Roman"/>
          <w:bCs/>
          <w:szCs w:val="24"/>
        </w:rPr>
        <w:t>the mistake consists of</w:t>
      </w:r>
      <w:r w:rsidR="00CD785D">
        <w:rPr>
          <w:rFonts w:cs="Times New Roman"/>
          <w:bCs/>
          <w:szCs w:val="24"/>
        </w:rPr>
        <w:t>:</w:t>
      </w:r>
      <w:r w:rsidR="00CD785D"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sidR="00CD785D">
        <w:rPr>
          <w:rFonts w:cs="Times New Roman"/>
          <w:bCs/>
          <w:szCs w:val="24"/>
        </w:rPr>
        <w:t>,</w:t>
      </w:r>
      <w:r w:rsidR="00CD785D" w:rsidRPr="00CD785D">
        <w:rPr>
          <w:rFonts w:cs="Times New Roman"/>
          <w:bCs/>
          <w:szCs w:val="24"/>
        </w:rPr>
        <w:t xml:space="preserve"> § 1577.)</w:t>
      </w:r>
    </w:p>
    <w:p w14:paraId="36EEBA46" w14:textId="1176AE24" w:rsidR="00C01490" w:rsidRDefault="00D346E3"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28C86BBEFB954A7CB304DAAAF6E55943"/>
          </w:placeholder>
          <w15:color w:val="23D160"/>
          <w15:appearance w15:val="tags"/>
        </w:sdtPr>
        <w:sdtEndPr>
          <w:rPr>
            <w:rStyle w:val="property1"/>
          </w:rPr>
        </w:sdtEndPr>
        <w:sdtContent>
          <w:r w:rsidR="00C01490" w:rsidRPr="007F3488">
            <w:rPr>
              <w:rFonts w:eastAsia="Times New Roman" w:cs="Times New Roman"/>
              <w:color w:val="CCCCCC"/>
              <w:szCs w:val="24"/>
            </w:rPr>
            <w:t>###</w:t>
          </w:r>
        </w:sdtContent>
      </w:sdt>
    </w:p>
    <w:p w14:paraId="163C254E" w14:textId="4409AED5" w:rsidR="00C01490" w:rsidRPr="0007604F" w:rsidRDefault="00D346E3"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B9C5D337608C4BCDB4FE58040CCBEC50"/>
          </w:placeholder>
          <w15:color w:val="23D160"/>
          <w15:appearance w15:val="tags"/>
        </w:sdtPr>
        <w:sdtEndPr/>
        <w:sdtContent>
          <w:r w:rsidR="00C01490" w:rsidRPr="0007604F">
            <w:rPr>
              <w:rFonts w:cs="Times New Roman"/>
              <w:color w:val="5F6364"/>
              <w:szCs w:val="24"/>
            </w:rPr>
            <w:t>"</w:t>
          </w:r>
          <w:r w:rsidR="00C01490">
            <w:rPr>
              <w:rFonts w:cs="Times New Roman"/>
              <w:color w:val="2F9C0A"/>
              <w:szCs w:val="24"/>
            </w:rPr>
            <w:t>Contract (Novation)</w:t>
          </w:r>
          <w:r w:rsidR="00C01490" w:rsidRPr="0007604F">
            <w:rPr>
              <w:rFonts w:cs="Times New Roman"/>
              <w:color w:val="5F6364"/>
              <w:szCs w:val="24"/>
            </w:rPr>
            <w:t xml:space="preserve">" </w:t>
          </w:r>
          <w:r w:rsidR="00C01490" w:rsidRPr="0007604F">
            <w:rPr>
              <w:rStyle w:val="operator1"/>
              <w:rFonts w:eastAsia="Times New Roman" w:cs="Times New Roman"/>
              <w:szCs w:val="24"/>
            </w:rPr>
            <w:t>in</w:t>
          </w:r>
          <w:r w:rsidR="00C01490" w:rsidRPr="0007604F">
            <w:rPr>
              <w:rFonts w:cs="Times New Roman"/>
              <w:color w:val="5F6364"/>
              <w:szCs w:val="24"/>
            </w:rPr>
            <w:t xml:space="preserve"> </w:t>
          </w:r>
          <w:proofErr w:type="spellStart"/>
          <w:r w:rsidR="00C01490" w:rsidRPr="0007604F">
            <w:rPr>
              <w:rFonts w:cs="Times New Roman"/>
              <w:color w:val="C92C2C"/>
              <w:szCs w:val="24"/>
            </w:rPr>
            <w:t>checkbox_</w:t>
          </w:r>
          <w:r w:rsidR="00C01490">
            <w:rPr>
              <w:rFonts w:cs="Times New Roman"/>
              <w:color w:val="C92C2C"/>
              <w:szCs w:val="24"/>
            </w:rPr>
            <w:t>aff</w:t>
          </w:r>
          <w:r w:rsidR="00C01490" w:rsidRPr="0007604F">
            <w:rPr>
              <w:rFonts w:cs="Times New Roman"/>
              <w:color w:val="C92C2C"/>
              <w:szCs w:val="24"/>
            </w:rPr>
            <w:t>_</w:t>
          </w:r>
          <w:r w:rsidR="00C01490">
            <w:rPr>
              <w:rFonts w:cs="Times New Roman"/>
              <w:color w:val="C92C2C"/>
              <w:szCs w:val="24"/>
            </w:rPr>
            <w:t>def_cc</w:t>
          </w:r>
          <w:proofErr w:type="spellEnd"/>
          <w:r w:rsidR="00C01490" w:rsidRPr="0007604F">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(Novation)</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B73C80">
            <w:rPr>
              <w:rFonts w:cs="Times New Roman"/>
              <w:color w:val="C92C2C"/>
              <w:szCs w:val="24"/>
            </w:rPr>
            <w:t xml:space="preserve"> </w:t>
          </w:r>
        </w:sdtContent>
      </w:sdt>
    </w:p>
    <w:p w14:paraId="2403747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C01490">
        <w:t>Contract (Novation)</w:t>
      </w:r>
    </w:p>
    <w:p w14:paraId="56E45152" w14:textId="77777777" w:rsidR="003F0E15" w:rsidRDefault="00BE74E8" w:rsidP="00BE74E8">
      <w:pPr>
        <w:spacing w:after="264"/>
        <w:ind w:left="1080" w:hanging="360"/>
        <w:rPr>
          <w:rFonts w:cs="Times New Roman"/>
          <w:bCs/>
          <w:szCs w:val="24"/>
        </w:rPr>
      </w:pPr>
      <w:r>
        <w:rPr>
          <w:rFonts w:cs="Times New Roman"/>
          <w:bCs/>
          <w:szCs w:val="24"/>
        </w:rPr>
        <w:t xml:space="preserve">—  </w:t>
      </w:r>
      <w:r w:rsidR="00450960" w:rsidRPr="00450960">
        <w:rPr>
          <w:rFonts w:cs="Times New Roman"/>
          <w:bCs/>
          <w:szCs w:val="24"/>
        </w:rPr>
        <w:t xml:space="preserve">A novation </w:t>
      </w:r>
      <w:r w:rsidR="00450960">
        <w:rPr>
          <w:rFonts w:cs="Times New Roman"/>
          <w:bCs/>
          <w:szCs w:val="24"/>
        </w:rPr>
        <w:t xml:space="preserve">occurs when parties to a contract enter into an entirely new contract, or otherwise substitute old obligations for new ones. </w:t>
      </w:r>
      <w:r w:rsidR="00450960" w:rsidRPr="00450960">
        <w:rPr>
          <w:rFonts w:cs="Times New Roman"/>
          <w:bCs/>
          <w:szCs w:val="24"/>
        </w:rPr>
        <w:t>(Civ. Code</w:t>
      </w:r>
      <w:r w:rsidR="00450960">
        <w:rPr>
          <w:rFonts w:cs="Times New Roman"/>
          <w:bCs/>
          <w:szCs w:val="24"/>
        </w:rPr>
        <w:t>,</w:t>
      </w:r>
      <w:r w:rsidR="00450960" w:rsidRPr="00450960">
        <w:rPr>
          <w:rFonts w:cs="Times New Roman"/>
          <w:bCs/>
          <w:szCs w:val="24"/>
        </w:rPr>
        <w:t xml:space="preserve"> § 1530.)</w:t>
      </w:r>
    </w:p>
    <w:p w14:paraId="486830C3" w14:textId="3397855F" w:rsidR="00C01490" w:rsidRDefault="00D346E3"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FA811386FE3B4E329D56341B762CC1C3"/>
          </w:placeholder>
          <w15:color w:val="23D160"/>
          <w15:appearance w15:val="tags"/>
        </w:sdtPr>
        <w:sdtEndPr>
          <w:rPr>
            <w:rStyle w:val="property1"/>
          </w:rPr>
        </w:sdtEndPr>
        <w:sdtContent>
          <w:r w:rsidR="00C01490" w:rsidRPr="007F3488">
            <w:rPr>
              <w:rFonts w:eastAsia="Times New Roman" w:cs="Times New Roman"/>
              <w:color w:val="CCCCCC"/>
              <w:szCs w:val="24"/>
            </w:rPr>
            <w:t>###</w:t>
          </w:r>
        </w:sdtContent>
      </w:sdt>
    </w:p>
    <w:p w14:paraId="15ABE87C" w14:textId="11E027AD" w:rsidR="00C01490" w:rsidRPr="0007604F" w:rsidRDefault="00D346E3"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EC7BA8B2CE40453DA1F1FA4F690548F0"/>
          </w:placeholder>
          <w15:color w:val="23D160"/>
          <w15:appearance w15:val="tags"/>
        </w:sdtPr>
        <w:sdtEndPr/>
        <w:sdtContent>
          <w:r w:rsidR="00C01490" w:rsidRPr="0007604F">
            <w:rPr>
              <w:rFonts w:cs="Times New Roman"/>
              <w:color w:val="5F6364"/>
              <w:szCs w:val="24"/>
            </w:rPr>
            <w:t>"</w:t>
          </w:r>
          <w:r w:rsidR="00C01490">
            <w:rPr>
              <w:rFonts w:cs="Times New Roman"/>
              <w:color w:val="2F9C0A"/>
              <w:szCs w:val="24"/>
            </w:rPr>
            <w:t>Contract (Statute of Frauds)</w:t>
          </w:r>
          <w:r w:rsidR="00C01490" w:rsidRPr="0007604F">
            <w:rPr>
              <w:rFonts w:cs="Times New Roman"/>
              <w:color w:val="5F6364"/>
              <w:szCs w:val="24"/>
            </w:rPr>
            <w:t xml:space="preserve">" </w:t>
          </w:r>
          <w:r w:rsidR="00C01490" w:rsidRPr="0007604F">
            <w:rPr>
              <w:rStyle w:val="operator1"/>
              <w:rFonts w:eastAsia="Times New Roman" w:cs="Times New Roman"/>
              <w:szCs w:val="24"/>
            </w:rPr>
            <w:t>in</w:t>
          </w:r>
          <w:r w:rsidR="00C01490" w:rsidRPr="0007604F">
            <w:rPr>
              <w:rFonts w:cs="Times New Roman"/>
              <w:color w:val="5F6364"/>
              <w:szCs w:val="24"/>
            </w:rPr>
            <w:t xml:space="preserve"> </w:t>
          </w:r>
          <w:proofErr w:type="spellStart"/>
          <w:r w:rsidR="00C01490" w:rsidRPr="0007604F">
            <w:rPr>
              <w:rFonts w:cs="Times New Roman"/>
              <w:color w:val="C92C2C"/>
              <w:szCs w:val="24"/>
            </w:rPr>
            <w:t>checkbox_</w:t>
          </w:r>
          <w:r w:rsidR="00C01490">
            <w:rPr>
              <w:rFonts w:cs="Times New Roman"/>
              <w:color w:val="C92C2C"/>
              <w:szCs w:val="24"/>
            </w:rPr>
            <w:t>aff</w:t>
          </w:r>
          <w:r w:rsidR="00C01490" w:rsidRPr="0007604F">
            <w:rPr>
              <w:rFonts w:cs="Times New Roman"/>
              <w:color w:val="C92C2C"/>
              <w:szCs w:val="24"/>
            </w:rPr>
            <w:t>_</w:t>
          </w:r>
          <w:r w:rsidR="00C01490">
            <w:rPr>
              <w:rFonts w:cs="Times New Roman"/>
              <w:color w:val="C92C2C"/>
              <w:szCs w:val="24"/>
            </w:rPr>
            <w:t>def_cc</w:t>
          </w:r>
          <w:proofErr w:type="spellEnd"/>
          <w:r w:rsidR="00B73C80">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(Statute of Frauds)</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C01490" w:rsidRPr="0007604F">
            <w:rPr>
              <w:rFonts w:cs="Times New Roman"/>
              <w:color w:val="C92C2C"/>
              <w:szCs w:val="24"/>
            </w:rPr>
            <w:t xml:space="preserve"> </w:t>
          </w:r>
        </w:sdtContent>
      </w:sdt>
    </w:p>
    <w:p w14:paraId="68BF88AE"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541AFC">
        <w:br/>
      </w:r>
      <w:r w:rsidR="00C01490">
        <w:t>Contract (Statute of Frauds)</w:t>
      </w:r>
    </w:p>
    <w:p w14:paraId="61EA8EB0" w14:textId="77777777" w:rsidR="003F0E15" w:rsidRDefault="00BE74E8" w:rsidP="00BE74E8">
      <w:pPr>
        <w:spacing w:after="264"/>
        <w:ind w:left="1080" w:hanging="360"/>
        <w:rPr>
          <w:rFonts w:cs="Times New Roman"/>
          <w:bCs/>
          <w:szCs w:val="24"/>
        </w:rPr>
      </w:pPr>
      <w:r>
        <w:rPr>
          <w:rFonts w:cs="Times New Roman"/>
          <w:bCs/>
          <w:szCs w:val="24"/>
        </w:rPr>
        <w:t xml:space="preserve">—  </w:t>
      </w:r>
      <w:r w:rsidR="00450960" w:rsidRPr="00450960">
        <w:rPr>
          <w:rFonts w:cs="Times New Roman"/>
          <w:bCs/>
          <w:szCs w:val="24"/>
        </w:rPr>
        <w:t>The following types of agreements are invalid unless they are in a writing</w:t>
      </w:r>
      <w:r w:rsidR="001C4BB2">
        <w:rPr>
          <w:rFonts w:cs="Times New Roman"/>
          <w:bCs/>
          <w:szCs w:val="24"/>
        </w:rPr>
        <w:t xml:space="preserve"> (subject to the exceptions contained in Civil Code section 1624(b))</w:t>
      </w:r>
      <w:r w:rsidR="00450960" w:rsidRPr="00450960">
        <w:rPr>
          <w:rFonts w:cs="Times New Roman"/>
          <w:bCs/>
          <w:szCs w:val="24"/>
        </w:rPr>
        <w:t>:</w:t>
      </w:r>
    </w:p>
    <w:p w14:paraId="4C0792A0"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2480AB56"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00303527"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86AB407"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21D9F69B"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55290F90"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70890EBA" w14:textId="77777777" w:rsidR="003F0E15" w:rsidRDefault="00450960" w:rsidP="00450960">
      <w:pPr>
        <w:spacing w:after="264"/>
        <w:ind w:left="1350" w:hanging="270"/>
        <w:rPr>
          <w:rFonts w:cs="Times New Roman"/>
          <w:bCs/>
          <w:szCs w:val="24"/>
        </w:rPr>
      </w:pPr>
      <w:r>
        <w:rPr>
          <w:rFonts w:cs="Times New Roman"/>
          <w:bCs/>
          <w:szCs w:val="24"/>
        </w:rPr>
        <w:t xml:space="preserve">•   </w:t>
      </w:r>
      <w:r w:rsidR="001C4BB2" w:rsidRPr="001C4BB2">
        <w:rPr>
          <w:rFonts w:cs="Times New Roman"/>
          <w:bCs/>
          <w:szCs w:val="24"/>
        </w:rPr>
        <w:t xml:space="preserve">A contract, promise, undertaking, or commitment to loan money or to grant or extend credit, in an amount greater than </w:t>
      </w:r>
      <w:r w:rsidR="001C4BB2">
        <w:rPr>
          <w:rFonts w:cs="Times New Roman"/>
          <w:bCs/>
          <w:szCs w:val="24"/>
        </w:rPr>
        <w:t>$100,000</w:t>
      </w:r>
      <w:r w:rsidR="001C4BB2" w:rsidRPr="001C4BB2">
        <w:rPr>
          <w:rFonts w:cs="Times New Roman"/>
          <w:bCs/>
          <w:szCs w:val="24"/>
        </w:rPr>
        <w:t>, not primarily for personal, family, or household purposes, made by a person engaged in the business of lending or arranging for the lending of money or extending credit. (Civ. Code</w:t>
      </w:r>
      <w:r w:rsidR="0025647B">
        <w:rPr>
          <w:rFonts w:cs="Times New Roman"/>
          <w:bCs/>
          <w:szCs w:val="24"/>
        </w:rPr>
        <w:t>,</w:t>
      </w:r>
      <w:r w:rsidR="001C4BB2" w:rsidRPr="001C4BB2">
        <w:rPr>
          <w:rFonts w:cs="Times New Roman"/>
          <w:bCs/>
          <w:szCs w:val="24"/>
        </w:rPr>
        <w:t xml:space="preserve"> </w:t>
      </w:r>
      <w:bookmarkStart w:id="30" w:name="_Hlk41465682"/>
      <w:r w:rsidR="001C4BB2" w:rsidRPr="001C4BB2">
        <w:rPr>
          <w:rFonts w:cs="Times New Roman"/>
          <w:bCs/>
          <w:szCs w:val="24"/>
        </w:rPr>
        <w:t>§</w:t>
      </w:r>
      <w:bookmarkEnd w:id="30"/>
      <w:r w:rsidR="001C4BB2" w:rsidRPr="001C4BB2">
        <w:rPr>
          <w:rFonts w:cs="Times New Roman"/>
          <w:bCs/>
          <w:szCs w:val="24"/>
        </w:rPr>
        <w:t xml:space="preserve"> 1624(a)(7).)</w:t>
      </w:r>
    </w:p>
    <w:p w14:paraId="7C0B420D" w14:textId="2346DC95" w:rsidR="00C01490" w:rsidRDefault="00D346E3"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F90FF5EF26504C0DA273E6DDC133046A"/>
          </w:placeholder>
          <w15:color w:val="23D160"/>
          <w15:appearance w15:val="tags"/>
        </w:sdtPr>
        <w:sdtEndPr>
          <w:rPr>
            <w:rStyle w:val="property1"/>
          </w:rPr>
        </w:sdtEndPr>
        <w:sdtContent>
          <w:r w:rsidR="00C01490" w:rsidRPr="007F3488">
            <w:rPr>
              <w:rFonts w:eastAsia="Times New Roman" w:cs="Times New Roman"/>
              <w:color w:val="CCCCCC"/>
              <w:szCs w:val="24"/>
            </w:rPr>
            <w:t>###</w:t>
          </w:r>
        </w:sdtContent>
      </w:sdt>
    </w:p>
    <w:p w14:paraId="57AA0B6B" w14:textId="1EA7EE90" w:rsidR="0056352B" w:rsidRPr="0007604F" w:rsidRDefault="00D346E3"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006405614"/>
          <w:placeholder>
            <w:docPart w:val="FE56A641AC8948EEB7B693D0EE5EEABC"/>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Contract (Unconscionability)</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375B66">
            <w:rPr>
              <w:rFonts w:cs="Times New Roman"/>
              <w:color w:val="C92C2C"/>
              <w:szCs w:val="24"/>
            </w:rPr>
            <w:t xml:space="preserve"> </w:t>
          </w:r>
          <w:r w:rsidR="00375B66" w:rsidRPr="00B51BD3">
            <w:rPr>
              <w:rFonts w:eastAsia="Times New Roman" w:cs="Times New Roman"/>
              <w:color w:val="A67F59"/>
              <w:szCs w:val="24"/>
            </w:rPr>
            <w:t>or</w:t>
          </w:r>
          <w:r w:rsidR="00375B66">
            <w:rPr>
              <w:rFonts w:eastAsia="Times New Roman" w:cs="Times New Roman"/>
              <w:color w:val="A67F59"/>
              <w:szCs w:val="24"/>
            </w:rPr>
            <w:t xml:space="preserve"> </w:t>
          </w:r>
          <w:r w:rsidR="00375B66" w:rsidRPr="0007604F">
            <w:rPr>
              <w:rFonts w:cs="Times New Roman"/>
              <w:color w:val="5F6364"/>
              <w:szCs w:val="24"/>
            </w:rPr>
            <w:t>"</w:t>
          </w:r>
          <w:r w:rsidR="00375B66">
            <w:rPr>
              <w:rFonts w:cs="Times New Roman"/>
              <w:color w:val="2F9C0A"/>
              <w:szCs w:val="24"/>
            </w:rPr>
            <w:t>Contract (Unconscionability)</w:t>
          </w:r>
          <w:r w:rsidR="00375B66" w:rsidRPr="0007604F">
            <w:rPr>
              <w:rFonts w:cs="Times New Roman"/>
              <w:color w:val="5F6364"/>
              <w:szCs w:val="24"/>
            </w:rPr>
            <w:t xml:space="preserve">" </w:t>
          </w:r>
          <w:r w:rsidR="00375B66" w:rsidRPr="0007604F">
            <w:rPr>
              <w:rStyle w:val="operator1"/>
              <w:rFonts w:eastAsia="Times New Roman" w:cs="Times New Roman"/>
              <w:szCs w:val="24"/>
            </w:rPr>
            <w:t>in</w:t>
          </w:r>
          <w:r w:rsidR="00375B66" w:rsidRPr="0007604F">
            <w:rPr>
              <w:rFonts w:cs="Times New Roman"/>
              <w:color w:val="5F6364"/>
              <w:szCs w:val="24"/>
            </w:rPr>
            <w:t xml:space="preserve"> </w:t>
          </w:r>
          <w:proofErr w:type="spellStart"/>
          <w:r w:rsidR="00375B66" w:rsidRPr="0007604F">
            <w:rPr>
              <w:rFonts w:cs="Times New Roman"/>
              <w:color w:val="C92C2C"/>
              <w:szCs w:val="24"/>
            </w:rPr>
            <w:t>checkbox_</w:t>
          </w:r>
          <w:r w:rsidR="00375B66">
            <w:rPr>
              <w:rFonts w:cs="Times New Roman"/>
              <w:color w:val="C92C2C"/>
              <w:szCs w:val="24"/>
            </w:rPr>
            <w:t>aff</w:t>
          </w:r>
          <w:r w:rsidR="00375B66" w:rsidRPr="0007604F">
            <w:rPr>
              <w:rFonts w:cs="Times New Roman"/>
              <w:color w:val="C92C2C"/>
              <w:szCs w:val="24"/>
            </w:rPr>
            <w:t>_</w:t>
          </w:r>
          <w:r w:rsidR="00375B66">
            <w:rPr>
              <w:rFonts w:cs="Times New Roman"/>
              <w:color w:val="C92C2C"/>
              <w:szCs w:val="24"/>
            </w:rPr>
            <w:t>def</w:t>
          </w:r>
          <w:proofErr w:type="spellEnd"/>
          <w:r w:rsidR="0056352B" w:rsidRPr="0007604F">
            <w:rPr>
              <w:rFonts w:cs="Times New Roman"/>
              <w:color w:val="C92C2C"/>
              <w:szCs w:val="24"/>
            </w:rPr>
            <w:t xml:space="preserve"> </w:t>
          </w:r>
        </w:sdtContent>
      </w:sdt>
    </w:p>
    <w:p w14:paraId="046BFCF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Contract (Unconscionability)</w:t>
      </w:r>
    </w:p>
    <w:p w14:paraId="427718D1" w14:textId="77777777" w:rsidR="003F0E15" w:rsidRDefault="0025647B" w:rsidP="00EE2E57">
      <w:pPr>
        <w:spacing w:after="264"/>
        <w:ind w:left="1080" w:hanging="360"/>
        <w:rPr>
          <w:rFonts w:cs="Times New Roman"/>
          <w:bCs/>
          <w:szCs w:val="24"/>
        </w:rPr>
      </w:pPr>
      <w:r>
        <w:rPr>
          <w:rFonts w:cs="Times New Roman"/>
          <w:bCs/>
          <w:szCs w:val="24"/>
        </w:rPr>
        <w:t xml:space="preserve">—  </w:t>
      </w:r>
      <w:r w:rsidR="00FC286C">
        <w:rPr>
          <w:rFonts w:cs="Times New Roman"/>
          <w:bCs/>
          <w:szCs w:val="24"/>
        </w:rPr>
        <w:t>Generally speaking, u</w:t>
      </w:r>
      <w:r>
        <w:rPr>
          <w:rFonts w:cs="Times New Roman"/>
          <w:bCs/>
          <w:szCs w:val="24"/>
        </w:rPr>
        <w:t>nconscionable contracts are unenforceable. (Civ. Code, §1670.5.)</w:t>
      </w:r>
      <w:r w:rsidR="00FC286C">
        <w:rPr>
          <w:rFonts w:cs="Times New Roman"/>
          <w:bCs/>
          <w:szCs w:val="24"/>
        </w:rPr>
        <w:t xml:space="preserve"> To be deemed </w:t>
      </w:r>
      <w:r w:rsidR="00FC286C" w:rsidRPr="00FC286C">
        <w:rPr>
          <w:rFonts w:cs="Times New Roman"/>
          <w:bCs/>
          <w:szCs w:val="24"/>
        </w:rPr>
        <w:t>unconscionable</w:t>
      </w:r>
      <w:r w:rsidR="00FC286C">
        <w:rPr>
          <w:rFonts w:cs="Times New Roman"/>
          <w:bCs/>
          <w:szCs w:val="24"/>
        </w:rPr>
        <w:t xml:space="preserve"> within the meaning of the law, the contract must be both </w:t>
      </w:r>
      <w:r w:rsidR="00FC286C">
        <w:rPr>
          <w:rFonts w:cs="Times New Roman"/>
          <w:bCs/>
          <w:i/>
          <w:iCs/>
          <w:szCs w:val="24"/>
        </w:rPr>
        <w:t>procedurally</w:t>
      </w:r>
      <w:r w:rsidR="00FC286C">
        <w:rPr>
          <w:rFonts w:cs="Times New Roman"/>
          <w:bCs/>
          <w:szCs w:val="24"/>
        </w:rPr>
        <w:t xml:space="preserve"> and </w:t>
      </w:r>
      <w:r w:rsidR="00FC286C">
        <w:rPr>
          <w:rFonts w:cs="Times New Roman"/>
          <w:bCs/>
          <w:i/>
          <w:iCs/>
          <w:szCs w:val="24"/>
        </w:rPr>
        <w:t>substantively</w:t>
      </w:r>
      <w:r w:rsidR="00FC286C">
        <w:rPr>
          <w:rFonts w:cs="Times New Roman"/>
          <w:bCs/>
          <w:szCs w:val="24"/>
        </w:rPr>
        <w:t xml:space="preserve"> unconscionable. </w:t>
      </w:r>
      <w:r w:rsidR="00FC286C" w:rsidRPr="00B90FCB">
        <w:rPr>
          <w:rFonts w:cs="Times New Roman"/>
          <w:bCs/>
          <w:szCs w:val="24"/>
        </w:rPr>
        <w:t>(</w:t>
      </w:r>
      <w:r w:rsidR="00FC286C" w:rsidRPr="00FF6299">
        <w:rPr>
          <w:rFonts w:cs="Times New Roman"/>
          <w:bCs/>
          <w:i/>
          <w:iCs/>
          <w:szCs w:val="24"/>
        </w:rPr>
        <w:t>OTO, L.L.C. v. Kho</w:t>
      </w:r>
      <w:r w:rsidR="00FC286C" w:rsidRPr="00FF6299">
        <w:rPr>
          <w:rFonts w:cs="Times New Roman"/>
          <w:bCs/>
          <w:szCs w:val="24"/>
        </w:rPr>
        <w:t xml:space="preserve"> (2019) 8 Cal.5th 111, 125</w:t>
      </w:r>
      <w:r w:rsidR="00FC286C">
        <w:rPr>
          <w:rFonts w:cs="Times New Roman"/>
          <w:bCs/>
          <w:szCs w:val="24"/>
        </w:rPr>
        <w:t>;</w:t>
      </w:r>
      <w:r w:rsidR="00EE2E57">
        <w:rPr>
          <w:rFonts w:cs="Times New Roman"/>
          <w:bCs/>
          <w:szCs w:val="24"/>
        </w:rPr>
        <w:t xml:space="preserve"> </w:t>
      </w:r>
      <w:r w:rsidR="00EE2E57" w:rsidRPr="00EE2E57">
        <w:rPr>
          <w:rFonts w:cs="Times New Roman"/>
          <w:bCs/>
          <w:i/>
          <w:iCs/>
          <w:szCs w:val="24"/>
        </w:rPr>
        <w:t>Roman v. Sup</w:t>
      </w:r>
      <w:r w:rsidR="00EE2E57">
        <w:rPr>
          <w:rFonts w:cs="Times New Roman"/>
          <w:bCs/>
          <w:i/>
          <w:iCs/>
          <w:szCs w:val="24"/>
        </w:rPr>
        <w:t>. C</w:t>
      </w:r>
      <w:r w:rsidR="00EE2E57" w:rsidRPr="00EE2E57">
        <w:rPr>
          <w:rFonts w:cs="Times New Roman"/>
          <w:bCs/>
          <w:i/>
          <w:iCs/>
          <w:szCs w:val="24"/>
        </w:rPr>
        <w:t>ourt</w:t>
      </w:r>
      <w:r w:rsidR="00EE2E57" w:rsidRPr="00EE2E57">
        <w:rPr>
          <w:rFonts w:cs="Times New Roman"/>
          <w:bCs/>
          <w:szCs w:val="24"/>
        </w:rPr>
        <w:t xml:space="preserve"> </w:t>
      </w:r>
      <w:r w:rsidR="00EE2E57" w:rsidRPr="00EE2E57">
        <w:rPr>
          <w:rFonts w:cs="Times New Roman"/>
          <w:bCs/>
          <w:szCs w:val="24"/>
        </w:rPr>
        <w:lastRenderedPageBreak/>
        <w:t>(2009) 172 Cal.App.4th 1462, 1469</w:t>
      </w:r>
      <w:r w:rsidR="00FC286C">
        <w:rPr>
          <w:rFonts w:cs="Times New Roman"/>
          <w:bCs/>
          <w:szCs w:val="24"/>
        </w:rPr>
        <w:t xml:space="preserve"> </w:t>
      </w:r>
      <w:r w:rsidR="00FC286C" w:rsidRPr="00B90FCB">
        <w:rPr>
          <w:rFonts w:cs="Times New Roman"/>
          <w:bCs/>
          <w:i/>
          <w:iCs/>
          <w:szCs w:val="24"/>
        </w:rPr>
        <w:t>Armendariz v. Found. Health Psychcare Servs., Inc.</w:t>
      </w:r>
      <w:r w:rsidR="00FC286C" w:rsidRPr="00B90FCB">
        <w:rPr>
          <w:rFonts w:cs="Times New Roman"/>
          <w:bCs/>
          <w:szCs w:val="24"/>
        </w:rPr>
        <w:t xml:space="preserve"> (2000) 24 Cal.4th 83, 114.)</w:t>
      </w:r>
      <w:r w:rsidR="00FC286C">
        <w:rPr>
          <w:rFonts w:cs="Times New Roman"/>
          <w:bCs/>
          <w:szCs w:val="24"/>
        </w:rPr>
        <w:t xml:space="preserve"> </w:t>
      </w:r>
      <w:r w:rsidR="00EE2E57"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sidR="00FC286C">
        <w:rPr>
          <w:rFonts w:cs="Times New Roman"/>
          <w:bCs/>
          <w:szCs w:val="24"/>
        </w:rPr>
        <w:t xml:space="preserve"> (</w:t>
      </w:r>
      <w:r w:rsidR="00FC286C" w:rsidRPr="00FC286C">
        <w:rPr>
          <w:rFonts w:cs="Times New Roman"/>
          <w:bCs/>
          <w:i/>
          <w:iCs/>
          <w:szCs w:val="24"/>
        </w:rPr>
        <w:t>Ibid</w:t>
      </w:r>
      <w:r w:rsidR="00FC286C">
        <w:rPr>
          <w:rFonts w:cs="Times New Roman"/>
          <w:bCs/>
          <w:szCs w:val="24"/>
        </w:rPr>
        <w:t>.)</w:t>
      </w:r>
      <w:r w:rsidR="00EE2E57">
        <w:rPr>
          <w:rFonts w:cs="Times New Roman"/>
          <w:bCs/>
          <w:szCs w:val="24"/>
        </w:rPr>
        <w:t xml:space="preserve"> </w:t>
      </w:r>
    </w:p>
    <w:p w14:paraId="0DFF7A4D" w14:textId="77777777" w:rsidR="003F0E15" w:rsidRDefault="00B90FCB" w:rsidP="00B90FCB">
      <w:pPr>
        <w:spacing w:after="264"/>
        <w:ind w:left="1350" w:hanging="270"/>
        <w:rPr>
          <w:rFonts w:cs="Times New Roman"/>
          <w:bCs/>
          <w:szCs w:val="24"/>
        </w:rPr>
      </w:pPr>
      <w:r>
        <w:rPr>
          <w:rFonts w:cs="Times New Roman"/>
          <w:bCs/>
          <w:szCs w:val="24"/>
        </w:rPr>
        <w:t xml:space="preserve">•   </w:t>
      </w:r>
      <w:r w:rsidR="00EE2E57" w:rsidRPr="00EE2E57">
        <w:rPr>
          <w:rFonts w:cs="Times New Roman"/>
          <w:bCs/>
          <w:i/>
          <w:iCs/>
          <w:szCs w:val="24"/>
        </w:rPr>
        <w:t>Procedural</w:t>
      </w:r>
      <w:r w:rsidR="00EE2E57"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00EE2E57" w:rsidRPr="00EE2E57">
        <w:rPr>
          <w:rFonts w:cs="Times New Roman"/>
          <w:bCs/>
          <w:i/>
          <w:iCs/>
          <w:szCs w:val="24"/>
        </w:rPr>
        <w:t>Roman, supra,</w:t>
      </w:r>
      <w:r w:rsidR="00EE2E57" w:rsidRPr="00EE2E57">
        <w:rPr>
          <w:rFonts w:cs="Times New Roman"/>
          <w:bCs/>
          <w:szCs w:val="24"/>
        </w:rPr>
        <w:t xml:space="preserve"> 172 Cal.App.4th. at 1469; </w:t>
      </w:r>
      <w:r w:rsidR="00EE2E57" w:rsidRPr="00EE2E57">
        <w:rPr>
          <w:rFonts w:cs="Times New Roman"/>
          <w:bCs/>
          <w:i/>
          <w:iCs/>
          <w:szCs w:val="24"/>
        </w:rPr>
        <w:t>Baltazar v. Forever 21, Inc.</w:t>
      </w:r>
      <w:r w:rsidR="00EE2E57"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00EE2E57" w:rsidRPr="00EE2E57">
        <w:rPr>
          <w:rFonts w:cs="Times New Roman"/>
          <w:bCs/>
          <w:i/>
          <w:iCs/>
          <w:szCs w:val="24"/>
        </w:rPr>
        <w:t>Roman, supra,</w:t>
      </w:r>
      <w:r w:rsidR="00EE2E57" w:rsidRPr="00EE2E57">
        <w:rPr>
          <w:rFonts w:cs="Times New Roman"/>
          <w:bCs/>
          <w:szCs w:val="24"/>
        </w:rPr>
        <w:t xml:space="preserve"> 172 Cal.App.4th. at 1469.)</w:t>
      </w:r>
    </w:p>
    <w:p w14:paraId="2AF99397" w14:textId="77777777" w:rsidR="003F0E15" w:rsidRDefault="00FC286C" w:rsidP="00B90FCB">
      <w:pPr>
        <w:spacing w:after="264"/>
        <w:ind w:left="1350" w:hanging="270"/>
        <w:rPr>
          <w:rFonts w:cs="Times New Roman"/>
          <w:bCs/>
          <w:szCs w:val="24"/>
        </w:rPr>
      </w:pPr>
      <w:r>
        <w:rPr>
          <w:rFonts w:cs="Times New Roman"/>
          <w:bCs/>
          <w:szCs w:val="24"/>
        </w:rPr>
        <w:t xml:space="preserve">•   </w:t>
      </w:r>
      <w:r w:rsidR="00EE2E57" w:rsidRPr="00EE2E57">
        <w:rPr>
          <w:rFonts w:cs="Times New Roman"/>
          <w:bCs/>
          <w:i/>
          <w:iCs/>
          <w:szCs w:val="24"/>
        </w:rPr>
        <w:t>Substantive</w:t>
      </w:r>
      <w:r w:rsidR="00EE2E57" w:rsidRPr="00EE2E57">
        <w:rPr>
          <w:rFonts w:cs="Times New Roman"/>
          <w:bCs/>
          <w:szCs w:val="24"/>
        </w:rPr>
        <w:t xml:space="preserve"> unconscionability looks at the </w:t>
      </w:r>
      <w:r w:rsidR="00EE2E57">
        <w:rPr>
          <w:rFonts w:cs="Times New Roman"/>
          <w:bCs/>
          <w:szCs w:val="24"/>
        </w:rPr>
        <w:t>actual provisions</w:t>
      </w:r>
      <w:r w:rsidR="00EE2E57" w:rsidRPr="00EE2E57">
        <w:rPr>
          <w:rFonts w:cs="Times New Roman"/>
          <w:bCs/>
          <w:szCs w:val="24"/>
        </w:rPr>
        <w:t xml:space="preserve"> of the contract. A contract or term is substantively unconscionable if the contract terms are so one-sided or</w:t>
      </w:r>
      <w:r w:rsidR="00EE2E57">
        <w:rPr>
          <w:rFonts w:cs="Times New Roman"/>
          <w:bCs/>
          <w:szCs w:val="24"/>
        </w:rPr>
        <w:t xml:space="preserve"> so</w:t>
      </w:r>
      <w:r w:rsidR="00EE2E57" w:rsidRPr="00EE2E57">
        <w:rPr>
          <w:rFonts w:cs="Times New Roman"/>
          <w:bCs/>
          <w:szCs w:val="24"/>
        </w:rPr>
        <w:t xml:space="preserve"> unreasonably favor the stronger party that the terms </w:t>
      </w:r>
      <w:r w:rsidR="00EE2E57">
        <w:rPr>
          <w:rFonts w:cs="Times New Roman"/>
          <w:bCs/>
          <w:szCs w:val="24"/>
        </w:rPr>
        <w:t>“</w:t>
      </w:r>
      <w:r w:rsidR="00EE2E57" w:rsidRPr="00EE2E57">
        <w:rPr>
          <w:rFonts w:cs="Times New Roman"/>
          <w:bCs/>
          <w:szCs w:val="24"/>
        </w:rPr>
        <w:t>shock the conscience.</w:t>
      </w:r>
      <w:r w:rsidR="00EE2E57">
        <w:rPr>
          <w:rFonts w:cs="Times New Roman"/>
          <w:bCs/>
          <w:szCs w:val="24"/>
        </w:rPr>
        <w:t>”</w:t>
      </w:r>
      <w:r w:rsidR="00EE2E57" w:rsidRPr="00EE2E57">
        <w:rPr>
          <w:rFonts w:cs="Times New Roman"/>
          <w:bCs/>
          <w:szCs w:val="24"/>
        </w:rPr>
        <w:t xml:space="preserve"> (</w:t>
      </w:r>
      <w:r w:rsidR="00EE2E57" w:rsidRPr="00EE2E57">
        <w:rPr>
          <w:rFonts w:cs="Times New Roman"/>
          <w:bCs/>
          <w:i/>
          <w:iCs/>
          <w:szCs w:val="24"/>
        </w:rPr>
        <w:t>Roman, supra</w:t>
      </w:r>
      <w:r w:rsidR="00EE2E57" w:rsidRPr="00EE2E57">
        <w:rPr>
          <w:rFonts w:cs="Times New Roman"/>
          <w:bCs/>
          <w:szCs w:val="24"/>
        </w:rPr>
        <w:t xml:space="preserve">, 172 Cal.App.4th. at 1470; </w:t>
      </w:r>
      <w:r w:rsidR="00EE2E57" w:rsidRPr="00EE2E57">
        <w:rPr>
          <w:rFonts w:cs="Times New Roman"/>
          <w:bCs/>
          <w:i/>
          <w:iCs/>
          <w:szCs w:val="24"/>
        </w:rPr>
        <w:t>Baltazar, supra</w:t>
      </w:r>
      <w:r w:rsidR="00EE2E57" w:rsidRPr="00EE2E57">
        <w:rPr>
          <w:rFonts w:cs="Times New Roman"/>
          <w:bCs/>
          <w:szCs w:val="24"/>
        </w:rPr>
        <w:t>, 62 Cal.4th at 1244.) Such terms include unreasonably or unexpectedly harsh terms that alter the main purpose of the contract and terms that contravene public policy. (</w:t>
      </w:r>
      <w:r w:rsidR="00EE2E57" w:rsidRPr="00EE2E57">
        <w:rPr>
          <w:rFonts w:cs="Times New Roman"/>
          <w:bCs/>
          <w:i/>
          <w:iCs/>
          <w:szCs w:val="24"/>
        </w:rPr>
        <w:t>Baltazar, supra</w:t>
      </w:r>
      <w:r w:rsidR="00EE2E57" w:rsidRPr="00EE2E57">
        <w:rPr>
          <w:rFonts w:cs="Times New Roman"/>
          <w:bCs/>
          <w:szCs w:val="24"/>
        </w:rPr>
        <w:t>, 62 Cal.4th at 1244.)</w:t>
      </w:r>
    </w:p>
    <w:p w14:paraId="14BFD295" w14:textId="1D03845D" w:rsidR="0056352B" w:rsidRDefault="00D346E3"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3C1FEE9E8E5D46E190FE3FBAA1EC18E3"/>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7CCC6F5C" w14:textId="3F73A0CF" w:rsidR="0056352B" w:rsidRPr="0007604F" w:rsidRDefault="00D346E3"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5E6D89CC1C294D3F8C2174091791EBA5"/>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Contract (Undue Influence)</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Contract (Undue Influence)</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56352B" w:rsidRPr="0007604F">
            <w:rPr>
              <w:rFonts w:cs="Times New Roman"/>
              <w:color w:val="C92C2C"/>
              <w:szCs w:val="24"/>
            </w:rPr>
            <w:t xml:space="preserve"> </w:t>
          </w:r>
        </w:sdtContent>
      </w:sdt>
    </w:p>
    <w:p w14:paraId="66FB82D6"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Contract (Undue Influence)</w:t>
      </w:r>
    </w:p>
    <w:p w14:paraId="2F0B8851" w14:textId="77777777" w:rsidR="003F0E15" w:rsidRDefault="00BE74E8" w:rsidP="00BE74E8">
      <w:pPr>
        <w:spacing w:after="264"/>
        <w:ind w:left="1080" w:hanging="360"/>
        <w:rPr>
          <w:rFonts w:cs="Times New Roman"/>
          <w:bCs/>
          <w:szCs w:val="24"/>
        </w:rPr>
      </w:pPr>
      <w:r>
        <w:rPr>
          <w:rFonts w:cs="Times New Roman"/>
          <w:bCs/>
          <w:szCs w:val="24"/>
        </w:rPr>
        <w:t xml:space="preserve">—  </w:t>
      </w:r>
      <w:r w:rsidR="009864B0" w:rsidRPr="009864B0">
        <w:rPr>
          <w:rFonts w:cs="Times New Roman"/>
          <w:bCs/>
          <w:szCs w:val="24"/>
        </w:rPr>
        <w:t xml:space="preserve">Consent obtained through undue influence is invalid. “Undue influence” occurs when the </w:t>
      </w:r>
      <w:r w:rsidR="009864B0">
        <w:rPr>
          <w:rFonts w:cs="Times New Roman"/>
          <w:bCs/>
          <w:szCs w:val="24"/>
        </w:rPr>
        <w:t xml:space="preserve">party who </w:t>
      </w:r>
      <w:r w:rsidR="009864B0">
        <w:rPr>
          <w:rFonts w:cs="Times New Roman"/>
          <w:bCs/>
          <w:i/>
          <w:iCs/>
          <w:szCs w:val="24"/>
        </w:rPr>
        <w:t>receives</w:t>
      </w:r>
      <w:r w:rsidR="009864B0">
        <w:rPr>
          <w:rFonts w:cs="Times New Roman"/>
          <w:bCs/>
          <w:szCs w:val="24"/>
        </w:rPr>
        <w:t xml:space="preserve"> the consent:</w:t>
      </w:r>
      <w:r w:rsidR="009864B0" w:rsidRPr="009864B0">
        <w:rPr>
          <w:rFonts w:cs="Times New Roman"/>
          <w:bCs/>
          <w:szCs w:val="24"/>
        </w:rPr>
        <w:t xml:space="preserve"> (i) uses the confidence</w:t>
      </w:r>
      <w:r w:rsidR="009864B0">
        <w:rPr>
          <w:rFonts w:cs="Times New Roman"/>
          <w:bCs/>
          <w:szCs w:val="24"/>
        </w:rPr>
        <w:t xml:space="preserve"> of/authority </w:t>
      </w:r>
      <w:r w:rsidR="009864B0"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sidR="009864B0">
        <w:rPr>
          <w:rFonts w:cs="Times New Roman"/>
          <w:bCs/>
          <w:szCs w:val="24"/>
        </w:rPr>
        <w:t>,</w:t>
      </w:r>
      <w:r w:rsidR="009864B0" w:rsidRPr="009864B0">
        <w:rPr>
          <w:rFonts w:cs="Times New Roman"/>
          <w:bCs/>
          <w:szCs w:val="24"/>
        </w:rPr>
        <w:t xml:space="preserve"> § 1575.)</w:t>
      </w:r>
    </w:p>
    <w:p w14:paraId="54C2A98F" w14:textId="59D72DF9" w:rsidR="0056352B" w:rsidRDefault="00D346E3"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62B8EBC12AAD4F46B7B5D11D60D34417"/>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3FFACC23" w14:textId="0740642C" w:rsidR="0056352B" w:rsidRPr="0007604F" w:rsidRDefault="00D346E3"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172661A169B0434E93D8B30862BB3122"/>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 xml:space="preserve">Contract (Accord and </w:t>
          </w:r>
          <w:proofErr w:type="spellStart"/>
          <w:r w:rsidR="0056352B">
            <w:rPr>
              <w:rFonts w:cs="Times New Roman"/>
              <w:color w:val="2F9C0A"/>
              <w:szCs w:val="24"/>
            </w:rPr>
            <w:t>Satis</w:t>
          </w:r>
          <w:proofErr w:type="spellEnd"/>
          <w:r w:rsidR="0056352B">
            <w:rPr>
              <w:rFonts w:cs="Times New Roman"/>
              <w:color w:val="2F9C0A"/>
              <w:szCs w:val="24"/>
            </w:rPr>
            <w:t>.)</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 xml:space="preserve">Contract (Accord and </w:t>
          </w:r>
          <w:proofErr w:type="spellStart"/>
          <w:r w:rsidR="008F55E9">
            <w:rPr>
              <w:rFonts w:cs="Times New Roman"/>
              <w:color w:val="2F9C0A"/>
              <w:szCs w:val="24"/>
            </w:rPr>
            <w:t>Satis</w:t>
          </w:r>
          <w:proofErr w:type="spellEnd"/>
          <w:r w:rsidR="008F55E9">
            <w:rPr>
              <w:rFonts w:cs="Times New Roman"/>
              <w:color w:val="2F9C0A"/>
              <w:szCs w:val="24"/>
            </w:rPr>
            <w:t>.)</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56352B" w:rsidRPr="0007604F">
            <w:rPr>
              <w:rFonts w:cs="Times New Roman"/>
              <w:color w:val="C92C2C"/>
              <w:szCs w:val="24"/>
            </w:rPr>
            <w:t xml:space="preserve"> </w:t>
          </w:r>
        </w:sdtContent>
      </w:sdt>
    </w:p>
    <w:p w14:paraId="13EF7639"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541AFC">
        <w:br/>
      </w:r>
      <w:r w:rsidR="0056352B">
        <w:t>Contract (Accord and Satisfaction)</w:t>
      </w:r>
    </w:p>
    <w:p w14:paraId="16267178" w14:textId="77777777" w:rsidR="003F0E15" w:rsidRDefault="00BE74E8" w:rsidP="00BE74E8">
      <w:pPr>
        <w:spacing w:after="264"/>
        <w:ind w:left="1080" w:hanging="360"/>
        <w:rPr>
          <w:rFonts w:cs="Times New Roman"/>
          <w:bCs/>
          <w:szCs w:val="24"/>
        </w:rPr>
      </w:pPr>
      <w:r>
        <w:rPr>
          <w:rFonts w:cs="Times New Roman"/>
          <w:bCs/>
          <w:szCs w:val="24"/>
        </w:rPr>
        <w:t xml:space="preserve">—  </w:t>
      </w:r>
      <w:r w:rsidR="00104CB4">
        <w:rPr>
          <w:rFonts w:cs="Times New Roman"/>
          <w:bCs/>
          <w:szCs w:val="24"/>
        </w:rPr>
        <w:t xml:space="preserve">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009D6932" w:rsidRPr="009D6932">
        <w:rPr>
          <w:rFonts w:cs="Times New Roman"/>
          <w:bCs/>
          <w:szCs w:val="24"/>
        </w:rPr>
        <w:t xml:space="preserve">the creditor </w:t>
      </w:r>
      <w:r w:rsidR="00104CB4">
        <w:rPr>
          <w:rFonts w:cs="Times New Roman"/>
          <w:bCs/>
          <w:szCs w:val="24"/>
        </w:rPr>
        <w:t xml:space="preserve">agrees to accept the payment as payment in full. </w:t>
      </w:r>
      <w:r w:rsidR="009D6932" w:rsidRPr="009D6932">
        <w:rPr>
          <w:rFonts w:cs="Times New Roman"/>
          <w:bCs/>
          <w:szCs w:val="24"/>
        </w:rPr>
        <w:t>(</w:t>
      </w:r>
      <w:r w:rsidR="009D6932" w:rsidRPr="00104CB4">
        <w:rPr>
          <w:rFonts w:cs="Times New Roman"/>
          <w:bCs/>
          <w:i/>
          <w:iCs/>
          <w:szCs w:val="24"/>
        </w:rPr>
        <w:t>In re Marriage of Thompson</w:t>
      </w:r>
      <w:r w:rsidR="009D6932" w:rsidRPr="009D6932">
        <w:rPr>
          <w:rFonts w:cs="Times New Roman"/>
          <w:bCs/>
          <w:szCs w:val="24"/>
        </w:rPr>
        <w:t xml:space="preserve"> (1996) 41 Cal.App.4th 1049, 1058; Civ. Code</w:t>
      </w:r>
      <w:r w:rsidR="00104CB4">
        <w:rPr>
          <w:rFonts w:cs="Times New Roman"/>
          <w:bCs/>
          <w:szCs w:val="24"/>
        </w:rPr>
        <w:t>,</w:t>
      </w:r>
      <w:r w:rsidR="009D6932" w:rsidRPr="009D6932">
        <w:rPr>
          <w:rFonts w:cs="Times New Roman"/>
          <w:bCs/>
          <w:szCs w:val="24"/>
        </w:rPr>
        <w:t xml:space="preserve"> §§ 1521, 1523.)</w:t>
      </w:r>
    </w:p>
    <w:p w14:paraId="009950D0" w14:textId="649729AB" w:rsidR="0056352B" w:rsidRDefault="00D346E3"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C800CA316EAA49AC8CD889D37530BD6D"/>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697CCDC3" w14:textId="754A7E3E" w:rsidR="0056352B" w:rsidRPr="0007604F" w:rsidRDefault="00D346E3"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3474F5288F0740748AD50EB6E7A747CC"/>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Waiver</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Waiver</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56352B" w:rsidRPr="0007604F">
            <w:rPr>
              <w:rFonts w:cs="Times New Roman"/>
              <w:color w:val="C92C2C"/>
              <w:szCs w:val="24"/>
            </w:rPr>
            <w:t xml:space="preserve"> </w:t>
          </w:r>
        </w:sdtContent>
      </w:sdt>
    </w:p>
    <w:p w14:paraId="1B8AE50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Waiver</w:t>
      </w:r>
    </w:p>
    <w:p w14:paraId="74CC9BAC" w14:textId="77777777" w:rsidR="003F0E15" w:rsidRDefault="00BE74E8" w:rsidP="00BE74E8">
      <w:pPr>
        <w:spacing w:after="264"/>
        <w:ind w:left="1080" w:hanging="360"/>
        <w:rPr>
          <w:rFonts w:cs="Times New Roman"/>
          <w:bCs/>
          <w:szCs w:val="24"/>
        </w:rPr>
      </w:pPr>
      <w:r>
        <w:rPr>
          <w:rFonts w:cs="Times New Roman"/>
          <w:bCs/>
          <w:szCs w:val="24"/>
        </w:rPr>
        <w:t xml:space="preserve">—  </w:t>
      </w:r>
      <w:r w:rsidR="00204113">
        <w:rPr>
          <w:rFonts w:cs="Times New Roman"/>
          <w:bCs/>
          <w:szCs w:val="24"/>
        </w:rPr>
        <w:t xml:space="preserve">As an affirmative defense, waiver </w:t>
      </w:r>
      <w:r w:rsidR="008D24AB">
        <w:rPr>
          <w:rFonts w:cs="Times New Roman"/>
          <w:bCs/>
          <w:szCs w:val="24"/>
        </w:rPr>
        <w:t>i</w:t>
      </w:r>
      <w:r w:rsidR="00EE2E57">
        <w:rPr>
          <w:rFonts w:cs="Times New Roman"/>
          <w:bCs/>
          <w:szCs w:val="24"/>
        </w:rPr>
        <w:t>s a</w:t>
      </w:r>
      <w:r w:rsidR="008D24AB">
        <w:rPr>
          <w:rFonts w:cs="Times New Roman"/>
          <w:bCs/>
          <w:szCs w:val="24"/>
        </w:rPr>
        <w:t xml:space="preserve"> type of estoppel</w:t>
      </w:r>
      <w:r w:rsidR="00EE2E57">
        <w:rPr>
          <w:rFonts w:cs="Times New Roman"/>
          <w:bCs/>
          <w:szCs w:val="24"/>
        </w:rPr>
        <w:t>. I</w:t>
      </w:r>
      <w:r w:rsidR="008D24AB">
        <w:rPr>
          <w:rFonts w:cs="Times New Roman"/>
          <w:bCs/>
          <w:szCs w:val="24"/>
        </w:rPr>
        <w:t xml:space="preserve">t prevents </w:t>
      </w:r>
      <w:r w:rsidR="00C343DA">
        <w:rPr>
          <w:rFonts w:cs="Times New Roman"/>
          <w:bCs/>
          <w:szCs w:val="24"/>
        </w:rPr>
        <w:t>a plaintiff</w:t>
      </w:r>
      <w:r w:rsidR="008D24AB">
        <w:rPr>
          <w:rFonts w:cs="Times New Roman"/>
          <w:bCs/>
          <w:szCs w:val="24"/>
        </w:rPr>
        <w:t xml:space="preserve"> from relying on a right (typically</w:t>
      </w:r>
      <w:r w:rsidR="00C343DA">
        <w:rPr>
          <w:rFonts w:cs="Times New Roman"/>
          <w:bCs/>
          <w:szCs w:val="24"/>
        </w:rPr>
        <w:t xml:space="preserve"> contractual) that the plaintiff would otherwise have no problem being able to enforce. Often, such </w:t>
      </w:r>
      <w:r w:rsidR="00CC1C85">
        <w:rPr>
          <w:rFonts w:cs="Times New Roman"/>
          <w:bCs/>
          <w:szCs w:val="24"/>
        </w:rPr>
        <w:t xml:space="preserve">a </w:t>
      </w:r>
      <w:r w:rsidR="00C343DA">
        <w:rPr>
          <w:rFonts w:cs="Times New Roman"/>
          <w:bCs/>
          <w:szCs w:val="24"/>
        </w:rPr>
        <w:t xml:space="preserve">waiver </w:t>
      </w:r>
      <w:r w:rsidR="00CC1C85">
        <w:rPr>
          <w:rFonts w:cs="Times New Roman"/>
          <w:bCs/>
          <w:szCs w:val="24"/>
        </w:rPr>
        <w:t>exists</w:t>
      </w:r>
      <w:r w:rsidR="00C343DA">
        <w:rPr>
          <w:rFonts w:cs="Times New Roman"/>
          <w:bCs/>
          <w:szCs w:val="24"/>
        </w:rPr>
        <w:t xml:space="preserve"> because the plaintiff did or said something that made the defendant believe that the provision in question was no longer in effect, and defendant relied upon that action/statement. </w:t>
      </w:r>
      <w:r w:rsidR="00C20105">
        <w:rPr>
          <w:rFonts w:cs="Times New Roman"/>
          <w:bCs/>
          <w:szCs w:val="24"/>
        </w:rPr>
        <w:t>(</w:t>
      </w:r>
      <w:r w:rsidR="00C20105">
        <w:rPr>
          <w:rFonts w:cs="Times New Roman"/>
          <w:bCs/>
          <w:i/>
          <w:iCs/>
          <w:szCs w:val="24"/>
        </w:rPr>
        <w:t>Wind Dancer Production Group v. Walt Disney Pictures</w:t>
      </w:r>
      <w:r w:rsidR="00C20105">
        <w:rPr>
          <w:rFonts w:cs="Times New Roman"/>
          <w:bCs/>
          <w:szCs w:val="24"/>
        </w:rPr>
        <w:t xml:space="preserve"> (2017) 10 Cal.App.5th 56, 78.) </w:t>
      </w:r>
    </w:p>
    <w:p w14:paraId="1C1CCB0F" w14:textId="3A80A87D" w:rsidR="0056352B" w:rsidRDefault="00D346E3"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0D332DD8E17D402681791EECA7D0FC9F"/>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5CAB1780" w14:textId="052658B7" w:rsidR="0056352B" w:rsidRPr="0007604F" w:rsidRDefault="00D346E3"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AAD06E5E97944180BC9DDE30061355A3"/>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Failure to Mitigate</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Failure to Mitigate</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56352B" w:rsidRPr="0007604F">
            <w:rPr>
              <w:rFonts w:cs="Times New Roman"/>
              <w:color w:val="C92C2C"/>
              <w:szCs w:val="24"/>
            </w:rPr>
            <w:t xml:space="preserve"> </w:t>
          </w:r>
        </w:sdtContent>
      </w:sdt>
    </w:p>
    <w:p w14:paraId="218D947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Failure to Mitigate</w:t>
      </w:r>
    </w:p>
    <w:p w14:paraId="79BA2F16"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sidRPr="007F5801">
        <w:rPr>
          <w:rFonts w:cs="Times New Roman"/>
          <w:bCs/>
          <w:szCs w:val="24"/>
        </w:rPr>
        <w:t xml:space="preserve">A plaintiff has a duty to take steps to mitigate damages and is </w:t>
      </w:r>
      <w:r w:rsidR="007F5801">
        <w:rPr>
          <w:rFonts w:cs="Times New Roman"/>
          <w:bCs/>
          <w:szCs w:val="24"/>
        </w:rPr>
        <w:t xml:space="preserve">therefore </w:t>
      </w:r>
      <w:r w:rsidR="007F5801" w:rsidRPr="007F5801">
        <w:rPr>
          <w:rFonts w:cs="Times New Roman"/>
          <w:bCs/>
          <w:szCs w:val="24"/>
        </w:rPr>
        <w:t xml:space="preserve">not entitled to damages that could have been avoided had </w:t>
      </w:r>
      <w:r w:rsidR="007F5801">
        <w:rPr>
          <w:rFonts w:cs="Times New Roman"/>
          <w:bCs/>
          <w:szCs w:val="24"/>
        </w:rPr>
        <w:t xml:space="preserve">the plaintiff taken those steps. </w:t>
      </w:r>
      <w:r w:rsidR="007F5801" w:rsidRPr="007F5801">
        <w:rPr>
          <w:rFonts w:cs="Times New Roman"/>
          <w:bCs/>
          <w:szCs w:val="24"/>
        </w:rPr>
        <w:t>(</w:t>
      </w:r>
      <w:proofErr w:type="spellStart"/>
      <w:r w:rsidR="007F5801" w:rsidRPr="007F5801">
        <w:rPr>
          <w:rFonts w:cs="Times New Roman"/>
          <w:bCs/>
          <w:i/>
          <w:iCs/>
          <w:szCs w:val="24"/>
        </w:rPr>
        <w:t>Agam</w:t>
      </w:r>
      <w:proofErr w:type="spellEnd"/>
      <w:r w:rsidR="007F5801" w:rsidRPr="007F5801">
        <w:rPr>
          <w:rFonts w:cs="Times New Roman"/>
          <w:bCs/>
          <w:i/>
          <w:iCs/>
          <w:szCs w:val="24"/>
        </w:rPr>
        <w:t xml:space="preserve"> v. </w:t>
      </w:r>
      <w:proofErr w:type="spellStart"/>
      <w:r w:rsidR="007F5801" w:rsidRPr="007F5801">
        <w:rPr>
          <w:rFonts w:cs="Times New Roman"/>
          <w:bCs/>
          <w:i/>
          <w:iCs/>
          <w:szCs w:val="24"/>
        </w:rPr>
        <w:t>Gavra</w:t>
      </w:r>
      <w:proofErr w:type="spellEnd"/>
      <w:r w:rsidR="007F5801" w:rsidRPr="007F5801">
        <w:rPr>
          <w:rFonts w:cs="Times New Roman"/>
          <w:bCs/>
          <w:szCs w:val="24"/>
        </w:rPr>
        <w:t xml:space="preserve"> (2015) 236 Cal.App.4th 91, 111</w:t>
      </w:r>
      <w:r w:rsidR="007F5801">
        <w:rPr>
          <w:rFonts w:cs="Times New Roman"/>
          <w:bCs/>
          <w:szCs w:val="24"/>
        </w:rPr>
        <w:t>.</w:t>
      </w:r>
      <w:r w:rsidR="007F5801" w:rsidRPr="007F5801">
        <w:rPr>
          <w:rFonts w:cs="Times New Roman"/>
          <w:bCs/>
          <w:szCs w:val="24"/>
        </w:rPr>
        <w:t>)</w:t>
      </w:r>
    </w:p>
    <w:p w14:paraId="05DB896D" w14:textId="4F869976" w:rsidR="0056352B" w:rsidRDefault="00D346E3"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9E7A817EE92645979EAB65FBA3C7F714"/>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1A9A8F55" w14:textId="49215C0A" w:rsidR="0056352B" w:rsidRPr="0007604F" w:rsidRDefault="00D346E3"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DB1FB43B169842128296DDD31484D405"/>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Lack of Damages</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56352B" w:rsidRPr="0007604F">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Lack of Damages</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8F55E9">
            <w:rPr>
              <w:rFonts w:cs="Times New Roman"/>
              <w:color w:val="C92C2C"/>
              <w:szCs w:val="24"/>
            </w:rPr>
            <w:t xml:space="preserve"> </w:t>
          </w:r>
        </w:sdtContent>
      </w:sdt>
    </w:p>
    <w:p w14:paraId="73BF77C5"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541AFC">
        <w:br/>
      </w:r>
      <w:r w:rsidR="0056352B">
        <w:t>Lack of Damages</w:t>
      </w:r>
    </w:p>
    <w:p w14:paraId="4AAD43CD"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Pr>
          <w:rFonts w:cs="Times New Roman"/>
          <w:bCs/>
          <w:szCs w:val="24"/>
        </w:rPr>
        <w:t>Damages is a necessary element in most causes of action. Consequently, if the plaintiff hasn’t been damaged, it’s almost certain that the plaintiff cannot prevail.</w:t>
      </w:r>
    </w:p>
    <w:p w14:paraId="1FD98BCC" w14:textId="1362A6FF" w:rsidR="0056352B" w:rsidRDefault="00D346E3"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C81BFDF941DB41FCA8EBA8283EFD8A29"/>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22A4B53E" w14:textId="49382AA4" w:rsidR="0056352B" w:rsidRPr="0007604F" w:rsidRDefault="00D346E3"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E9B8208321F9477E84883F068FCAA4C2"/>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Failure to State a Claim</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6A5708">
            <w:rPr>
              <w:rFonts w:cs="Times New Roman"/>
              <w:color w:val="C92C2C"/>
              <w:szCs w:val="24"/>
            </w:rPr>
            <w:t xml:space="preserve"> </w:t>
          </w:r>
          <w:r w:rsidR="006A5708" w:rsidRPr="00B51BD3">
            <w:rPr>
              <w:rFonts w:eastAsia="Times New Roman" w:cs="Times New Roman"/>
              <w:color w:val="A67F59"/>
              <w:szCs w:val="24"/>
            </w:rPr>
            <w:t>or</w:t>
          </w:r>
          <w:r w:rsidR="006A5708">
            <w:rPr>
              <w:rFonts w:eastAsia="Times New Roman" w:cs="Times New Roman"/>
              <w:color w:val="A67F59"/>
              <w:szCs w:val="24"/>
            </w:rPr>
            <w:t xml:space="preserve"> </w:t>
          </w:r>
          <w:r w:rsidR="006A5708" w:rsidRPr="0007604F">
            <w:rPr>
              <w:rFonts w:cs="Times New Roman"/>
              <w:color w:val="5F6364"/>
              <w:szCs w:val="24"/>
            </w:rPr>
            <w:t>"</w:t>
          </w:r>
          <w:r w:rsidR="006A5708">
            <w:rPr>
              <w:rFonts w:cs="Times New Roman"/>
              <w:color w:val="2F9C0A"/>
              <w:szCs w:val="24"/>
            </w:rPr>
            <w:t>Failure to State a Claim</w:t>
          </w:r>
          <w:r w:rsidR="006A5708" w:rsidRPr="0007604F">
            <w:rPr>
              <w:rFonts w:cs="Times New Roman"/>
              <w:color w:val="5F6364"/>
              <w:szCs w:val="24"/>
            </w:rPr>
            <w:t xml:space="preserve">" </w:t>
          </w:r>
          <w:r w:rsidR="006A5708" w:rsidRPr="0007604F">
            <w:rPr>
              <w:rStyle w:val="operator1"/>
              <w:rFonts w:eastAsia="Times New Roman" w:cs="Times New Roman"/>
              <w:szCs w:val="24"/>
            </w:rPr>
            <w:t>in</w:t>
          </w:r>
          <w:r w:rsidR="006A5708" w:rsidRPr="0007604F">
            <w:rPr>
              <w:rFonts w:cs="Times New Roman"/>
              <w:color w:val="5F6364"/>
              <w:szCs w:val="24"/>
            </w:rPr>
            <w:t xml:space="preserve"> </w:t>
          </w:r>
          <w:proofErr w:type="spellStart"/>
          <w:r w:rsidR="006A5708" w:rsidRPr="0007604F">
            <w:rPr>
              <w:rFonts w:cs="Times New Roman"/>
              <w:color w:val="C92C2C"/>
              <w:szCs w:val="24"/>
            </w:rPr>
            <w:t>checkbox_</w:t>
          </w:r>
          <w:r w:rsidR="006A5708">
            <w:rPr>
              <w:rFonts w:cs="Times New Roman"/>
              <w:color w:val="C92C2C"/>
              <w:szCs w:val="24"/>
            </w:rPr>
            <w:t>aff</w:t>
          </w:r>
          <w:r w:rsidR="006A5708" w:rsidRPr="0007604F">
            <w:rPr>
              <w:rFonts w:cs="Times New Roman"/>
              <w:color w:val="C92C2C"/>
              <w:szCs w:val="24"/>
            </w:rPr>
            <w:t>_</w:t>
          </w:r>
          <w:r w:rsidR="006A5708">
            <w:rPr>
              <w:rFonts w:cs="Times New Roman"/>
              <w:color w:val="C92C2C"/>
              <w:szCs w:val="24"/>
            </w:rPr>
            <w:t>def</w:t>
          </w:r>
          <w:proofErr w:type="spellEnd"/>
          <w:r w:rsidR="0056352B" w:rsidRPr="0007604F">
            <w:rPr>
              <w:rFonts w:cs="Times New Roman"/>
              <w:color w:val="C92C2C"/>
              <w:szCs w:val="24"/>
            </w:rPr>
            <w:t xml:space="preserve"> </w:t>
          </w:r>
        </w:sdtContent>
      </w:sdt>
    </w:p>
    <w:p w14:paraId="7BCE8B9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Failure to State a Claim</w:t>
      </w:r>
    </w:p>
    <w:p w14:paraId="1D78E6E3"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sidRPr="007F5801">
        <w:rPr>
          <w:rFonts w:cs="Times New Roman"/>
          <w:bCs/>
          <w:szCs w:val="24"/>
        </w:rPr>
        <w:t>This affirmative defense applies if the plaintiff fails to state facts sufficient to constitute a cause of action. (Code Civ. Proc.</w:t>
      </w:r>
      <w:r w:rsidR="007F5801">
        <w:rPr>
          <w:rFonts w:cs="Times New Roman"/>
          <w:bCs/>
          <w:szCs w:val="24"/>
        </w:rPr>
        <w:t>,</w:t>
      </w:r>
      <w:r w:rsidR="007F5801" w:rsidRPr="007F5801">
        <w:rPr>
          <w:rFonts w:cs="Times New Roman"/>
          <w:bCs/>
          <w:szCs w:val="24"/>
        </w:rPr>
        <w:t xml:space="preserve"> § 430.10(e).)</w:t>
      </w:r>
    </w:p>
    <w:p w14:paraId="57C6D6F4" w14:textId="3DCDDBE0" w:rsidR="0056352B" w:rsidRDefault="00D346E3"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EF4C058E9C2D4A48A936EDB69A0A0CD0"/>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1512F18D" w14:textId="027BA4C1" w:rsidR="0056352B" w:rsidRPr="0007604F" w:rsidRDefault="00D346E3"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53C00848EA9D4D478AD63A2CF570166F"/>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No Causation</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6A5708">
            <w:rPr>
              <w:rFonts w:cs="Times New Roman"/>
              <w:color w:val="C92C2C"/>
              <w:szCs w:val="24"/>
            </w:rPr>
            <w:t xml:space="preserve"> </w:t>
          </w:r>
          <w:r w:rsidR="006A5708" w:rsidRPr="00B51BD3">
            <w:rPr>
              <w:rFonts w:eastAsia="Times New Roman" w:cs="Times New Roman"/>
              <w:color w:val="A67F59"/>
              <w:szCs w:val="24"/>
            </w:rPr>
            <w:t>or</w:t>
          </w:r>
          <w:r w:rsidR="006A5708">
            <w:rPr>
              <w:rFonts w:eastAsia="Times New Roman" w:cs="Times New Roman"/>
              <w:color w:val="A67F59"/>
              <w:szCs w:val="24"/>
            </w:rPr>
            <w:t xml:space="preserve"> </w:t>
          </w:r>
          <w:r w:rsidR="006A5708" w:rsidRPr="0007604F">
            <w:rPr>
              <w:rFonts w:cs="Times New Roman"/>
              <w:color w:val="5F6364"/>
              <w:szCs w:val="24"/>
            </w:rPr>
            <w:t>"</w:t>
          </w:r>
          <w:r w:rsidR="006A5708">
            <w:rPr>
              <w:rFonts w:cs="Times New Roman"/>
              <w:color w:val="2F9C0A"/>
              <w:szCs w:val="24"/>
            </w:rPr>
            <w:t>No Causation</w:t>
          </w:r>
          <w:r w:rsidR="006A5708" w:rsidRPr="0007604F">
            <w:rPr>
              <w:rFonts w:cs="Times New Roman"/>
              <w:color w:val="5F6364"/>
              <w:szCs w:val="24"/>
            </w:rPr>
            <w:t xml:space="preserve">" </w:t>
          </w:r>
          <w:r w:rsidR="006A5708" w:rsidRPr="0007604F">
            <w:rPr>
              <w:rStyle w:val="operator1"/>
              <w:rFonts w:eastAsia="Times New Roman" w:cs="Times New Roman"/>
              <w:szCs w:val="24"/>
            </w:rPr>
            <w:t>in</w:t>
          </w:r>
          <w:r w:rsidR="006A5708" w:rsidRPr="0007604F">
            <w:rPr>
              <w:rFonts w:cs="Times New Roman"/>
              <w:color w:val="5F6364"/>
              <w:szCs w:val="24"/>
            </w:rPr>
            <w:t xml:space="preserve"> </w:t>
          </w:r>
          <w:proofErr w:type="spellStart"/>
          <w:r w:rsidR="006A5708" w:rsidRPr="0007604F">
            <w:rPr>
              <w:rFonts w:cs="Times New Roman"/>
              <w:color w:val="C92C2C"/>
              <w:szCs w:val="24"/>
            </w:rPr>
            <w:t>checkbox_</w:t>
          </w:r>
          <w:r w:rsidR="006A5708">
            <w:rPr>
              <w:rFonts w:cs="Times New Roman"/>
              <w:color w:val="C92C2C"/>
              <w:szCs w:val="24"/>
            </w:rPr>
            <w:t>aff</w:t>
          </w:r>
          <w:r w:rsidR="006A5708" w:rsidRPr="0007604F">
            <w:rPr>
              <w:rFonts w:cs="Times New Roman"/>
              <w:color w:val="C92C2C"/>
              <w:szCs w:val="24"/>
            </w:rPr>
            <w:t>_</w:t>
          </w:r>
          <w:r w:rsidR="006A5708">
            <w:rPr>
              <w:rFonts w:cs="Times New Roman"/>
              <w:color w:val="C92C2C"/>
              <w:szCs w:val="24"/>
            </w:rPr>
            <w:t>def</w:t>
          </w:r>
          <w:proofErr w:type="spellEnd"/>
          <w:r w:rsidR="0056352B" w:rsidRPr="0007604F">
            <w:rPr>
              <w:rFonts w:cs="Times New Roman"/>
              <w:color w:val="C92C2C"/>
              <w:szCs w:val="24"/>
            </w:rPr>
            <w:t xml:space="preserve"> </w:t>
          </w:r>
        </w:sdtContent>
      </w:sdt>
    </w:p>
    <w:p w14:paraId="699DE544"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No Causation</w:t>
      </w:r>
    </w:p>
    <w:p w14:paraId="390BA966"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sidRPr="007F5801">
        <w:rPr>
          <w:rFonts w:cs="Times New Roman"/>
          <w:bCs/>
          <w:szCs w:val="24"/>
        </w:rPr>
        <w:t>The defendant is not liable for the plaintiff’s damages if another’s conduct was the cause of the harm. (</w:t>
      </w:r>
      <w:r w:rsidR="007F5801" w:rsidRPr="007F5801">
        <w:rPr>
          <w:rFonts w:cs="Times New Roman"/>
          <w:bCs/>
          <w:i/>
          <w:iCs/>
          <w:szCs w:val="24"/>
        </w:rPr>
        <w:t>Martinez v. Vintage Petroleum, Inc.</w:t>
      </w:r>
      <w:r w:rsidR="007F5801" w:rsidRPr="007F5801">
        <w:rPr>
          <w:rFonts w:cs="Times New Roman"/>
          <w:bCs/>
          <w:szCs w:val="24"/>
        </w:rPr>
        <w:t xml:space="preserve"> (1998) 68 Cal.App.4th 695, 700</w:t>
      </w:r>
      <w:r w:rsidR="007F5801">
        <w:rPr>
          <w:rFonts w:cs="Times New Roman"/>
          <w:bCs/>
          <w:szCs w:val="24"/>
        </w:rPr>
        <w:t xml:space="preserve"> </w:t>
      </w:r>
      <w:r w:rsidR="007F5801" w:rsidRPr="007F5801">
        <w:rPr>
          <w:rFonts w:cs="Times New Roman"/>
          <w:bCs/>
          <w:szCs w:val="24"/>
        </w:rPr>
        <w:t>[“</w:t>
      </w:r>
      <w:r w:rsidR="007F5801">
        <w:rPr>
          <w:rFonts w:cs="Times New Roman"/>
          <w:bCs/>
          <w:szCs w:val="24"/>
        </w:rPr>
        <w:t>i</w:t>
      </w:r>
      <w:r w:rsidR="007F5801" w:rsidRPr="007F5801">
        <w:rPr>
          <w:rFonts w:cs="Times New Roman"/>
          <w:bCs/>
          <w:szCs w:val="24"/>
        </w:rPr>
        <w:t>ntervening negligence cuts off liability</w:t>
      </w:r>
      <w:r w:rsidR="007F5801">
        <w:rPr>
          <w:rFonts w:cs="Times New Roman"/>
          <w:bCs/>
          <w:szCs w:val="24"/>
        </w:rPr>
        <w:t xml:space="preserve"> (i.e., it becomes a </w:t>
      </w:r>
      <w:r w:rsidR="007F5801" w:rsidRPr="007F5801">
        <w:rPr>
          <w:rFonts w:cs="Times New Roman"/>
          <w:bCs/>
          <w:szCs w:val="24"/>
        </w:rPr>
        <w:t>superseding cause</w:t>
      </w:r>
      <w:r w:rsidR="007F5801">
        <w:rPr>
          <w:rFonts w:cs="Times New Roman"/>
          <w:bCs/>
          <w:szCs w:val="24"/>
        </w:rPr>
        <w:t>) if the intervening cause, and its results, are not reasonably foreseeable].)</w:t>
      </w:r>
    </w:p>
    <w:p w14:paraId="1D07E676" w14:textId="6971425C" w:rsidR="0056352B" w:rsidRDefault="00D346E3"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C1C3881C65F14C4489853BF499F5FA37"/>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57468A02" w14:textId="06C0B3A3" w:rsidR="0056352B" w:rsidRPr="0007604F" w:rsidRDefault="00D346E3"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F44349588DD3456E85BFF0FE38A00C15"/>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Justification</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6A5708">
            <w:rPr>
              <w:rFonts w:cs="Times New Roman"/>
              <w:color w:val="C92C2C"/>
              <w:szCs w:val="24"/>
            </w:rPr>
            <w:t xml:space="preserve"> </w:t>
          </w:r>
          <w:r w:rsidR="006A5708" w:rsidRPr="00B51BD3">
            <w:rPr>
              <w:rFonts w:eastAsia="Times New Roman" w:cs="Times New Roman"/>
              <w:color w:val="A67F59"/>
              <w:szCs w:val="24"/>
            </w:rPr>
            <w:t>or</w:t>
          </w:r>
          <w:r w:rsidR="006A5708">
            <w:rPr>
              <w:rFonts w:eastAsia="Times New Roman" w:cs="Times New Roman"/>
              <w:color w:val="A67F59"/>
              <w:szCs w:val="24"/>
            </w:rPr>
            <w:t xml:space="preserve"> </w:t>
          </w:r>
          <w:r w:rsidR="006A5708" w:rsidRPr="0007604F">
            <w:rPr>
              <w:rFonts w:cs="Times New Roman"/>
              <w:color w:val="5F6364"/>
              <w:szCs w:val="24"/>
            </w:rPr>
            <w:t>"</w:t>
          </w:r>
          <w:r w:rsidR="006A5708">
            <w:rPr>
              <w:rFonts w:cs="Times New Roman"/>
              <w:color w:val="2F9C0A"/>
              <w:szCs w:val="24"/>
            </w:rPr>
            <w:t>Justification</w:t>
          </w:r>
          <w:r w:rsidR="006A5708" w:rsidRPr="0007604F">
            <w:rPr>
              <w:rFonts w:cs="Times New Roman"/>
              <w:color w:val="5F6364"/>
              <w:szCs w:val="24"/>
            </w:rPr>
            <w:t xml:space="preserve">" </w:t>
          </w:r>
          <w:r w:rsidR="006A5708" w:rsidRPr="0007604F">
            <w:rPr>
              <w:rStyle w:val="operator1"/>
              <w:rFonts w:eastAsia="Times New Roman" w:cs="Times New Roman"/>
              <w:szCs w:val="24"/>
            </w:rPr>
            <w:t>in</w:t>
          </w:r>
          <w:r w:rsidR="006A5708" w:rsidRPr="0007604F">
            <w:rPr>
              <w:rFonts w:cs="Times New Roman"/>
              <w:color w:val="5F6364"/>
              <w:szCs w:val="24"/>
            </w:rPr>
            <w:t xml:space="preserve"> </w:t>
          </w:r>
          <w:proofErr w:type="spellStart"/>
          <w:r w:rsidR="006A5708" w:rsidRPr="0007604F">
            <w:rPr>
              <w:rFonts w:cs="Times New Roman"/>
              <w:color w:val="C92C2C"/>
              <w:szCs w:val="24"/>
            </w:rPr>
            <w:t>checkbox_</w:t>
          </w:r>
          <w:r w:rsidR="006A5708">
            <w:rPr>
              <w:rFonts w:cs="Times New Roman"/>
              <w:color w:val="C92C2C"/>
              <w:szCs w:val="24"/>
            </w:rPr>
            <w:t>aff</w:t>
          </w:r>
          <w:r w:rsidR="006A5708" w:rsidRPr="0007604F">
            <w:rPr>
              <w:rFonts w:cs="Times New Roman"/>
              <w:color w:val="C92C2C"/>
              <w:szCs w:val="24"/>
            </w:rPr>
            <w:t>_</w:t>
          </w:r>
          <w:r w:rsidR="006A5708">
            <w:rPr>
              <w:rFonts w:cs="Times New Roman"/>
              <w:color w:val="C92C2C"/>
              <w:szCs w:val="24"/>
            </w:rPr>
            <w:t>def</w:t>
          </w:r>
          <w:proofErr w:type="spellEnd"/>
          <w:r w:rsidR="0056352B" w:rsidRPr="0007604F">
            <w:rPr>
              <w:rFonts w:cs="Times New Roman"/>
              <w:color w:val="C92C2C"/>
              <w:szCs w:val="24"/>
            </w:rPr>
            <w:t xml:space="preserve"> </w:t>
          </w:r>
        </w:sdtContent>
      </w:sdt>
    </w:p>
    <w:p w14:paraId="1F997FC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Justification</w:t>
      </w:r>
    </w:p>
    <w:p w14:paraId="22BDF12D" w14:textId="77777777" w:rsidR="003F0E15" w:rsidRDefault="00BE74E8" w:rsidP="00BE74E8">
      <w:pPr>
        <w:spacing w:after="264"/>
        <w:ind w:left="1080" w:hanging="360"/>
        <w:rPr>
          <w:rFonts w:cs="Times New Roman"/>
          <w:bCs/>
          <w:szCs w:val="24"/>
        </w:rPr>
      </w:pPr>
      <w:r>
        <w:rPr>
          <w:rFonts w:cs="Times New Roman"/>
          <w:bCs/>
          <w:szCs w:val="24"/>
        </w:rPr>
        <w:t xml:space="preserve">—  </w:t>
      </w:r>
      <w:bookmarkStart w:id="31" w:name="_Hlk41472064"/>
      <w:r w:rsidR="00646E4E" w:rsidRPr="00646E4E">
        <w:rPr>
          <w:rFonts w:cs="Times New Roman"/>
          <w:bCs/>
          <w:szCs w:val="24"/>
        </w:rPr>
        <w:t>Because of the defendant’s legally protected interest, the defendant’s appropriate conduct was justified in protecting that interest. (</w:t>
      </w:r>
      <w:r w:rsidR="00646E4E" w:rsidRPr="00646E4E">
        <w:rPr>
          <w:rFonts w:cs="Times New Roman"/>
          <w:bCs/>
          <w:i/>
          <w:iCs/>
          <w:szCs w:val="24"/>
        </w:rPr>
        <w:t xml:space="preserve">Richardson v. La </w:t>
      </w:r>
      <w:proofErr w:type="spellStart"/>
      <w:r w:rsidR="00646E4E" w:rsidRPr="00646E4E">
        <w:rPr>
          <w:rFonts w:cs="Times New Roman"/>
          <w:bCs/>
          <w:i/>
          <w:iCs/>
          <w:szCs w:val="24"/>
        </w:rPr>
        <w:t>Rancherita</w:t>
      </w:r>
      <w:proofErr w:type="spellEnd"/>
      <w:r w:rsidR="00646E4E" w:rsidRPr="00646E4E">
        <w:rPr>
          <w:rFonts w:cs="Times New Roman"/>
          <w:bCs/>
          <w:szCs w:val="24"/>
        </w:rPr>
        <w:t xml:space="preserve"> (1979) 98 Cal.App.3d 73.)</w:t>
      </w:r>
      <w:bookmarkEnd w:id="31"/>
      <w:r w:rsidR="00665D97">
        <w:rPr>
          <w:rFonts w:cs="Times New Roman"/>
          <w:bCs/>
          <w:szCs w:val="24"/>
        </w:rPr>
        <w:t xml:space="preserve"> How </w:t>
      </w:r>
      <w:r w:rsidR="00665D97">
        <w:rPr>
          <w:rFonts w:cs="Times New Roman"/>
          <w:bCs/>
          <w:szCs w:val="24"/>
        </w:rPr>
        <w:lastRenderedPageBreak/>
        <w:t xml:space="preserve">this affirmative defense is applied, however, depends upon the nature of the claims alleged. For example, </w:t>
      </w:r>
      <w:r w:rsidR="00665D97" w:rsidRPr="00665D97">
        <w:rPr>
          <w:rFonts w:cs="Times New Roman"/>
          <w:bCs/>
          <w:szCs w:val="24"/>
        </w:rPr>
        <w:t>in response to an invasion of privacy claim, a defendant may be justified in violating a plaintiff’s privacy interest if the reason for the invasion outweighs the plaintiff’s privacy interest. (</w:t>
      </w:r>
      <w:r w:rsidR="00665D97" w:rsidRPr="00665D97">
        <w:rPr>
          <w:rFonts w:cs="Times New Roman"/>
          <w:bCs/>
          <w:i/>
          <w:iCs/>
          <w:szCs w:val="24"/>
        </w:rPr>
        <w:t>Lewis v. Superior Court</w:t>
      </w:r>
      <w:r w:rsidR="00665D97"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3AB5C6D7" w14:textId="5EC766C1" w:rsidR="0056352B" w:rsidRDefault="00D346E3"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93200940EFB3414D8FEF2EBCC76ED9D0"/>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31243173" w14:textId="35AAE216" w:rsidR="0056352B" w:rsidRPr="0007604F" w:rsidRDefault="00D346E3"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1118341494"/>
          <w:placeholder>
            <w:docPart w:val="A030C274CBEC46328F82EFB0F42E0D9E"/>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Ratification</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56352B" w:rsidRPr="0007604F">
            <w:rPr>
              <w:rFonts w:cs="Times New Roman"/>
              <w:color w:val="C92C2C"/>
              <w:szCs w:val="24"/>
            </w:rPr>
            <w:t xml:space="preserve"> </w:t>
          </w:r>
          <w:r w:rsidR="005A6DB9" w:rsidRPr="00B51BD3">
            <w:rPr>
              <w:rFonts w:eastAsia="Times New Roman" w:cs="Times New Roman"/>
              <w:color w:val="A67F59"/>
              <w:szCs w:val="24"/>
            </w:rPr>
            <w:t>or</w:t>
          </w:r>
          <w:r w:rsidR="005A6DB9">
            <w:rPr>
              <w:rFonts w:eastAsia="Times New Roman" w:cs="Times New Roman"/>
              <w:color w:val="A67F59"/>
              <w:szCs w:val="24"/>
            </w:rPr>
            <w:t xml:space="preserve"> </w:t>
          </w:r>
          <w:r w:rsidR="005A6DB9" w:rsidRPr="0007604F">
            <w:rPr>
              <w:rFonts w:cs="Times New Roman"/>
              <w:color w:val="5F6364"/>
              <w:szCs w:val="24"/>
            </w:rPr>
            <w:t>"</w:t>
          </w:r>
          <w:r w:rsidR="005A6DB9">
            <w:rPr>
              <w:rFonts w:cs="Times New Roman"/>
              <w:color w:val="2F9C0A"/>
              <w:szCs w:val="24"/>
            </w:rPr>
            <w:t>Ratification</w:t>
          </w:r>
          <w:r w:rsidR="005A6DB9" w:rsidRPr="0007604F">
            <w:rPr>
              <w:rFonts w:cs="Times New Roman"/>
              <w:color w:val="5F6364"/>
              <w:szCs w:val="24"/>
            </w:rPr>
            <w:t xml:space="preserve">" </w:t>
          </w:r>
          <w:r w:rsidR="005A6DB9" w:rsidRPr="0007604F">
            <w:rPr>
              <w:rStyle w:val="operator1"/>
              <w:rFonts w:eastAsia="Times New Roman" w:cs="Times New Roman"/>
              <w:szCs w:val="24"/>
            </w:rPr>
            <w:t>in</w:t>
          </w:r>
          <w:r w:rsidR="005A6DB9" w:rsidRPr="0007604F">
            <w:rPr>
              <w:rFonts w:cs="Times New Roman"/>
              <w:color w:val="5F6364"/>
              <w:szCs w:val="24"/>
            </w:rPr>
            <w:t xml:space="preserve"> </w:t>
          </w:r>
          <w:proofErr w:type="spellStart"/>
          <w:r w:rsidR="005A6DB9" w:rsidRPr="0007604F">
            <w:rPr>
              <w:rFonts w:cs="Times New Roman"/>
              <w:color w:val="C92C2C"/>
              <w:szCs w:val="24"/>
            </w:rPr>
            <w:t>checkbox_</w:t>
          </w:r>
          <w:r w:rsidR="005A6DB9">
            <w:rPr>
              <w:rFonts w:cs="Times New Roman"/>
              <w:color w:val="C92C2C"/>
              <w:szCs w:val="24"/>
            </w:rPr>
            <w:t>aff</w:t>
          </w:r>
          <w:r w:rsidR="005A6DB9" w:rsidRPr="0007604F">
            <w:rPr>
              <w:rFonts w:cs="Times New Roman"/>
              <w:color w:val="C92C2C"/>
              <w:szCs w:val="24"/>
            </w:rPr>
            <w:t>_</w:t>
          </w:r>
          <w:r w:rsidR="005A6DB9">
            <w:rPr>
              <w:rFonts w:cs="Times New Roman"/>
              <w:color w:val="C92C2C"/>
              <w:szCs w:val="24"/>
            </w:rPr>
            <w:t>def</w:t>
          </w:r>
          <w:proofErr w:type="spellEnd"/>
          <w:r w:rsidR="005A6DB9">
            <w:rPr>
              <w:rFonts w:cs="Times New Roman"/>
              <w:color w:val="C92C2C"/>
              <w:szCs w:val="24"/>
            </w:rPr>
            <w:t xml:space="preserve"> </w:t>
          </w:r>
        </w:sdtContent>
      </w:sdt>
    </w:p>
    <w:p w14:paraId="28AC6CD0"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Ratification</w:t>
      </w:r>
    </w:p>
    <w:p w14:paraId="4F207EAE" w14:textId="77777777" w:rsidR="003F0E15" w:rsidRDefault="00BE74E8" w:rsidP="00BE74E8">
      <w:pPr>
        <w:spacing w:after="264"/>
        <w:ind w:left="1080" w:hanging="360"/>
        <w:rPr>
          <w:rFonts w:cs="Times New Roman"/>
          <w:bCs/>
          <w:szCs w:val="24"/>
        </w:rPr>
      </w:pPr>
      <w:r>
        <w:rPr>
          <w:rFonts w:cs="Times New Roman"/>
          <w:bCs/>
          <w:szCs w:val="24"/>
        </w:rPr>
        <w:t xml:space="preserve">—  </w:t>
      </w:r>
      <w:bookmarkStart w:id="32" w:name="_Hlk41472146"/>
      <w:r w:rsidR="0024259B" w:rsidRPr="0024259B">
        <w:rPr>
          <w:rFonts w:cs="Times New Roman"/>
          <w:bCs/>
          <w:szCs w:val="24"/>
        </w:rPr>
        <w:t>The defendant is not liable for the plaintiff’s harm because the plaintiff ratified the defendant’s conduct</w:t>
      </w:r>
      <w:r w:rsidR="00D019F0">
        <w:rPr>
          <w:rFonts w:cs="Times New Roman"/>
          <w:bCs/>
          <w:szCs w:val="24"/>
        </w:rPr>
        <w:t xml:space="preserve"> after the conduct occurred</w:t>
      </w:r>
      <w:r w:rsidR="0024259B" w:rsidRPr="0024259B">
        <w:rPr>
          <w:rFonts w:cs="Times New Roman"/>
          <w:bCs/>
          <w:szCs w:val="24"/>
        </w:rPr>
        <w:t>. (Civ. Code</w:t>
      </w:r>
      <w:r w:rsidR="0024259B">
        <w:rPr>
          <w:rFonts w:cs="Times New Roman"/>
          <w:bCs/>
          <w:szCs w:val="24"/>
        </w:rPr>
        <w:t>,</w:t>
      </w:r>
      <w:r w:rsidR="0024259B" w:rsidRPr="0024259B">
        <w:rPr>
          <w:rFonts w:cs="Times New Roman"/>
          <w:bCs/>
          <w:szCs w:val="24"/>
        </w:rPr>
        <w:t xml:space="preserve"> §§ 1588, 2307, 2310, 2311</w:t>
      </w:r>
      <w:r w:rsidR="00D019F0">
        <w:rPr>
          <w:rFonts w:cs="Times New Roman"/>
          <w:bCs/>
          <w:szCs w:val="24"/>
        </w:rPr>
        <w:t xml:space="preserve">; </w:t>
      </w:r>
      <w:r w:rsidR="00D019F0" w:rsidRPr="00D019F0">
        <w:rPr>
          <w:rFonts w:cs="Times New Roman"/>
          <w:bCs/>
          <w:i/>
          <w:iCs/>
          <w:szCs w:val="24"/>
        </w:rPr>
        <w:t xml:space="preserve">Cruz v. </w:t>
      </w:r>
      <w:proofErr w:type="spellStart"/>
      <w:r w:rsidR="00D019F0" w:rsidRPr="00D019F0">
        <w:rPr>
          <w:rFonts w:cs="Times New Roman"/>
          <w:bCs/>
          <w:i/>
          <w:iCs/>
          <w:szCs w:val="24"/>
        </w:rPr>
        <w:t>HomeBase</w:t>
      </w:r>
      <w:proofErr w:type="spellEnd"/>
      <w:r w:rsidR="00D019F0" w:rsidRPr="00D019F0">
        <w:rPr>
          <w:rFonts w:cs="Times New Roman"/>
          <w:bCs/>
          <w:szCs w:val="24"/>
        </w:rPr>
        <w:t xml:space="preserve"> (2000) 83 Cal.App.4th 160, 168; </w:t>
      </w:r>
      <w:r w:rsidR="00D019F0" w:rsidRPr="00D019F0">
        <w:rPr>
          <w:rFonts w:cs="Times New Roman"/>
          <w:bCs/>
          <w:i/>
          <w:iCs/>
          <w:szCs w:val="24"/>
        </w:rPr>
        <w:t>C.R. v. Tenet Healthcare Corp.</w:t>
      </w:r>
      <w:r w:rsidR="00D019F0" w:rsidRPr="00D019F0">
        <w:rPr>
          <w:rFonts w:cs="Times New Roman"/>
          <w:bCs/>
          <w:szCs w:val="24"/>
        </w:rPr>
        <w:t xml:space="preserve"> (2009) 169 Cal.App.4th 1094, 1111, [“[T]he ratification relates back to the time the tortious act occurred.”]</w:t>
      </w:r>
      <w:r w:rsidR="0024259B" w:rsidRPr="0024259B">
        <w:rPr>
          <w:rFonts w:cs="Times New Roman"/>
          <w:bCs/>
          <w:szCs w:val="24"/>
        </w:rPr>
        <w:t>.)</w:t>
      </w:r>
      <w:bookmarkEnd w:id="32"/>
    </w:p>
    <w:p w14:paraId="2B120EAF" w14:textId="79D72E84" w:rsidR="0056352B" w:rsidRDefault="00D346E3"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D5323EAD0E234615BFCE8FC0DC7EED50"/>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45978B88" w14:textId="5E95B6E3" w:rsidR="0056352B" w:rsidRPr="0007604F" w:rsidRDefault="00D346E3"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D2C1ACBD2BD84673B24557C989E59F4B"/>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Lit. Privilege</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5A6DB9">
            <w:rPr>
              <w:rFonts w:cs="Times New Roman"/>
              <w:color w:val="C92C2C"/>
              <w:szCs w:val="24"/>
            </w:rPr>
            <w:t xml:space="preserve"> </w:t>
          </w:r>
          <w:r w:rsidR="005A6DB9" w:rsidRPr="00B51BD3">
            <w:rPr>
              <w:rFonts w:eastAsia="Times New Roman" w:cs="Times New Roman"/>
              <w:color w:val="A67F59"/>
              <w:szCs w:val="24"/>
            </w:rPr>
            <w:t>or</w:t>
          </w:r>
          <w:r w:rsidR="005A6DB9">
            <w:rPr>
              <w:rFonts w:eastAsia="Times New Roman" w:cs="Times New Roman"/>
              <w:color w:val="A67F59"/>
              <w:szCs w:val="24"/>
            </w:rPr>
            <w:t xml:space="preserve"> </w:t>
          </w:r>
          <w:r w:rsidR="005A6DB9" w:rsidRPr="0007604F">
            <w:rPr>
              <w:rFonts w:cs="Times New Roman"/>
              <w:color w:val="5F6364"/>
              <w:szCs w:val="24"/>
            </w:rPr>
            <w:t>"</w:t>
          </w:r>
          <w:r w:rsidR="005A6DB9">
            <w:rPr>
              <w:rFonts w:cs="Times New Roman"/>
              <w:color w:val="2F9C0A"/>
              <w:szCs w:val="24"/>
            </w:rPr>
            <w:t>Lit. Privilege</w:t>
          </w:r>
          <w:r w:rsidR="005A6DB9" w:rsidRPr="0007604F">
            <w:rPr>
              <w:rFonts w:cs="Times New Roman"/>
              <w:color w:val="5F6364"/>
              <w:szCs w:val="24"/>
            </w:rPr>
            <w:t xml:space="preserve">" </w:t>
          </w:r>
          <w:r w:rsidR="005A6DB9" w:rsidRPr="0007604F">
            <w:rPr>
              <w:rStyle w:val="operator1"/>
              <w:rFonts w:eastAsia="Times New Roman" w:cs="Times New Roman"/>
              <w:szCs w:val="24"/>
            </w:rPr>
            <w:t>in</w:t>
          </w:r>
          <w:r w:rsidR="005A6DB9" w:rsidRPr="0007604F">
            <w:rPr>
              <w:rFonts w:cs="Times New Roman"/>
              <w:color w:val="5F6364"/>
              <w:szCs w:val="24"/>
            </w:rPr>
            <w:t xml:space="preserve"> </w:t>
          </w:r>
          <w:proofErr w:type="spellStart"/>
          <w:r w:rsidR="005A6DB9" w:rsidRPr="0007604F">
            <w:rPr>
              <w:rFonts w:cs="Times New Roman"/>
              <w:color w:val="C92C2C"/>
              <w:szCs w:val="24"/>
            </w:rPr>
            <w:t>checkbox_</w:t>
          </w:r>
          <w:r w:rsidR="005A6DB9">
            <w:rPr>
              <w:rFonts w:cs="Times New Roman"/>
              <w:color w:val="C92C2C"/>
              <w:szCs w:val="24"/>
            </w:rPr>
            <w:t>aff</w:t>
          </w:r>
          <w:r w:rsidR="005A6DB9" w:rsidRPr="0007604F">
            <w:rPr>
              <w:rFonts w:cs="Times New Roman"/>
              <w:color w:val="C92C2C"/>
              <w:szCs w:val="24"/>
            </w:rPr>
            <w:t>_</w:t>
          </w:r>
          <w:r w:rsidR="005A6DB9">
            <w:rPr>
              <w:rFonts w:cs="Times New Roman"/>
              <w:color w:val="C92C2C"/>
              <w:szCs w:val="24"/>
            </w:rPr>
            <w:t>def</w:t>
          </w:r>
          <w:proofErr w:type="spellEnd"/>
          <w:r w:rsidR="0056352B" w:rsidRPr="0007604F">
            <w:rPr>
              <w:rFonts w:cs="Times New Roman"/>
              <w:color w:val="C92C2C"/>
              <w:szCs w:val="24"/>
            </w:rPr>
            <w:t xml:space="preserve"> </w:t>
          </w:r>
        </w:sdtContent>
      </w:sdt>
    </w:p>
    <w:p w14:paraId="5F45C741"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Litigation Privilege (Civ. Code, § 47)</w:t>
      </w:r>
    </w:p>
    <w:p w14:paraId="1A9BE958" w14:textId="77777777" w:rsidR="003F0E15" w:rsidRDefault="00BE74E8" w:rsidP="00BE74E8">
      <w:pPr>
        <w:spacing w:after="264"/>
        <w:ind w:left="1080" w:hanging="360"/>
        <w:rPr>
          <w:rFonts w:cs="Times New Roman"/>
          <w:bCs/>
          <w:szCs w:val="24"/>
        </w:rPr>
      </w:pPr>
      <w:r>
        <w:rPr>
          <w:rFonts w:cs="Times New Roman"/>
          <w:bCs/>
          <w:szCs w:val="24"/>
        </w:rPr>
        <w:t xml:space="preserve">—  </w:t>
      </w:r>
      <w:r w:rsidR="000830BD" w:rsidRPr="000830BD">
        <w:rPr>
          <w:rFonts w:cs="Times New Roman"/>
          <w:bCs/>
          <w:szCs w:val="24"/>
        </w:rPr>
        <w:t xml:space="preserve">The litigation privilege </w:t>
      </w:r>
      <w:r w:rsidR="005B6173">
        <w:rPr>
          <w:rFonts w:cs="Times New Roman"/>
          <w:bCs/>
          <w:szCs w:val="24"/>
        </w:rPr>
        <w:t xml:space="preserve">found at Civil Code section 47 </w:t>
      </w:r>
      <w:r w:rsidR="000830BD" w:rsidRPr="000830BD">
        <w:rPr>
          <w:rFonts w:cs="Times New Roman"/>
          <w:bCs/>
          <w:szCs w:val="24"/>
        </w:rPr>
        <w:t xml:space="preserve">is an </w:t>
      </w:r>
      <w:r w:rsidR="000830BD" w:rsidRPr="0071033B">
        <w:rPr>
          <w:rFonts w:cs="Times New Roman"/>
          <w:bCs/>
          <w:i/>
          <w:iCs/>
          <w:szCs w:val="24"/>
        </w:rPr>
        <w:t>absolute</w:t>
      </w:r>
      <w:r w:rsidR="000830BD" w:rsidRPr="000830BD">
        <w:rPr>
          <w:rFonts w:cs="Times New Roman"/>
          <w:bCs/>
          <w:szCs w:val="24"/>
        </w:rPr>
        <w:t xml:space="preserve"> privilege, and it bars all tort causes of action except a claim of malicious prosecution.</w:t>
      </w:r>
      <w:r w:rsidR="000830BD">
        <w:rPr>
          <w:rFonts w:cs="Times New Roman"/>
          <w:bCs/>
          <w:szCs w:val="24"/>
        </w:rPr>
        <w:t xml:space="preserve"> (</w:t>
      </w:r>
      <w:proofErr w:type="spellStart"/>
      <w:r w:rsidR="000830BD">
        <w:rPr>
          <w:rFonts w:cs="Times New Roman"/>
          <w:bCs/>
          <w:i/>
          <w:iCs/>
          <w:szCs w:val="24"/>
        </w:rPr>
        <w:t>Kenne</w:t>
      </w:r>
      <w:proofErr w:type="spellEnd"/>
      <w:r w:rsidR="000830BD">
        <w:rPr>
          <w:rFonts w:cs="Times New Roman"/>
          <w:bCs/>
          <w:i/>
          <w:iCs/>
          <w:szCs w:val="24"/>
        </w:rPr>
        <w:t xml:space="preserve"> v. Stennis</w:t>
      </w:r>
      <w:r w:rsidR="000830BD">
        <w:rPr>
          <w:rFonts w:cs="Times New Roman"/>
          <w:bCs/>
          <w:szCs w:val="24"/>
        </w:rPr>
        <w:t xml:space="preserve"> (2014) 230 Cal.App.4th 953</w:t>
      </w:r>
      <w:r w:rsidR="0039081F">
        <w:rPr>
          <w:rFonts w:cs="Times New Roman"/>
          <w:bCs/>
          <w:szCs w:val="24"/>
        </w:rPr>
        <w:t>; Civ. Code, §47</w:t>
      </w:r>
      <w:r w:rsidR="000830BD">
        <w:rPr>
          <w:rFonts w:cs="Times New Roman"/>
          <w:bCs/>
          <w:szCs w:val="24"/>
        </w:rPr>
        <w:t>.)</w:t>
      </w:r>
    </w:p>
    <w:p w14:paraId="25A5A10C" w14:textId="77777777" w:rsidR="003F0E15" w:rsidRDefault="000830BD" w:rsidP="00BE74E8">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w:t>
      </w:r>
      <w:r w:rsidR="004E3630">
        <w:rPr>
          <w:rFonts w:cs="Times New Roman"/>
          <w:bCs/>
          <w:szCs w:val="24"/>
        </w:rPr>
        <w:t xml:space="preserve"> made</w:t>
      </w:r>
      <w:r w:rsidR="0071033B">
        <w:rPr>
          <w:rFonts w:cs="Times New Roman"/>
          <w:bCs/>
          <w:szCs w:val="24"/>
        </w:rPr>
        <w:t xml:space="preserve"> (even those made maliciously)</w:t>
      </w:r>
      <w:r>
        <w:rPr>
          <w:rFonts w:cs="Times New Roman"/>
          <w:bCs/>
          <w:szCs w:val="24"/>
        </w:rPr>
        <w:t xml:space="preserve">: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sidR="0071033B">
        <w:rPr>
          <w:rFonts w:cs="Times New Roman"/>
          <w:bCs/>
          <w:szCs w:val="24"/>
        </w:rPr>
        <w:t xml:space="preserve">and </w:t>
      </w:r>
      <w:r>
        <w:rPr>
          <w:rFonts w:cs="Times New Roman"/>
          <w:bCs/>
          <w:szCs w:val="24"/>
        </w:rPr>
        <w:t>(iii)</w:t>
      </w:r>
      <w:r w:rsidRPr="000830BD">
        <w:rPr>
          <w:rFonts w:cs="Times New Roman"/>
          <w:bCs/>
          <w:szCs w:val="24"/>
        </w:rPr>
        <w:t xml:space="preserve"> to achieve the objects of the litigation</w:t>
      </w:r>
      <w:r w:rsidR="0071033B">
        <w:rPr>
          <w:rFonts w:cs="Times New Roman"/>
          <w:bCs/>
          <w:szCs w:val="24"/>
        </w:rPr>
        <w:t xml:space="preserve"> (whether taken before, during, or after such proceedings</w:t>
      </w:r>
      <w:r w:rsidRPr="000830BD">
        <w:rPr>
          <w:rFonts w:cs="Times New Roman"/>
          <w:bCs/>
          <w:szCs w:val="24"/>
        </w:rPr>
        <w:t>.</w:t>
      </w:r>
      <w:r w:rsidR="004E3630">
        <w:rPr>
          <w:rFonts w:cs="Times New Roman"/>
          <w:bCs/>
          <w:szCs w:val="24"/>
        </w:rPr>
        <w:t xml:space="preserve"> (</w:t>
      </w:r>
      <w:proofErr w:type="spellStart"/>
      <w:r w:rsidR="004E3630">
        <w:rPr>
          <w:rFonts w:cs="Times New Roman"/>
          <w:bCs/>
          <w:i/>
          <w:iCs/>
          <w:szCs w:val="24"/>
        </w:rPr>
        <w:t>Malin</w:t>
      </w:r>
      <w:proofErr w:type="spellEnd"/>
      <w:r w:rsidR="004E3630">
        <w:rPr>
          <w:rFonts w:cs="Times New Roman"/>
          <w:bCs/>
          <w:i/>
          <w:iCs/>
          <w:szCs w:val="24"/>
        </w:rPr>
        <w:t xml:space="preserve"> v. Singer</w:t>
      </w:r>
      <w:r w:rsidR="004E3630">
        <w:rPr>
          <w:rFonts w:cs="Times New Roman"/>
          <w:bCs/>
          <w:szCs w:val="24"/>
        </w:rPr>
        <w:t xml:space="preserve"> (2013) 217 Cal.App.4th 1283</w:t>
      </w:r>
      <w:r w:rsidR="0071033B">
        <w:rPr>
          <w:rFonts w:cs="Times New Roman"/>
          <w:bCs/>
          <w:szCs w:val="24"/>
        </w:rPr>
        <w:t>, 1300</w:t>
      </w:r>
      <w:r w:rsidR="004E3630">
        <w:rPr>
          <w:rFonts w:cs="Times New Roman"/>
          <w:bCs/>
          <w:szCs w:val="24"/>
        </w:rPr>
        <w:t>.)</w:t>
      </w:r>
    </w:p>
    <w:p w14:paraId="107D7E04" w14:textId="77777777" w:rsidR="003F0E15" w:rsidRDefault="001A2E6D" w:rsidP="00325085">
      <w:pPr>
        <w:spacing w:after="264"/>
        <w:ind w:left="1080" w:hanging="360"/>
        <w:rPr>
          <w:rFonts w:cs="Times New Roman"/>
          <w:bCs/>
          <w:szCs w:val="24"/>
        </w:rPr>
      </w:pPr>
      <w:r>
        <w:rPr>
          <w:rFonts w:cs="Times New Roman"/>
          <w:bCs/>
          <w:szCs w:val="24"/>
        </w:rPr>
        <w:t xml:space="preserve">—  </w:t>
      </w:r>
      <w:r w:rsidR="001C4B70">
        <w:rPr>
          <w:rFonts w:cs="Times New Roman"/>
          <w:bCs/>
          <w:szCs w:val="24"/>
        </w:rPr>
        <w:t xml:space="preserve">In the context of HOA disputes, the litigation privilege applies to comments by the </w:t>
      </w:r>
      <w:proofErr w:type="spellStart"/>
      <w:r w:rsidR="001C4B70">
        <w:rPr>
          <w:rFonts w:cs="Times New Roman"/>
          <w:bCs/>
          <w:szCs w:val="24"/>
        </w:rPr>
        <w:t>HOA’s</w:t>
      </w:r>
      <w:proofErr w:type="spellEnd"/>
      <w:r w:rsidR="001C4B70">
        <w:rPr>
          <w:rFonts w:cs="Times New Roman"/>
          <w:bCs/>
          <w:szCs w:val="24"/>
        </w:rPr>
        <w:t xml:space="preserve"> attorney made about one or more homeowners (in a letter to the homeowners), even if such comments are defamatory. (</w:t>
      </w:r>
      <w:r w:rsidR="001C4B70">
        <w:rPr>
          <w:rFonts w:cs="Times New Roman"/>
          <w:bCs/>
          <w:i/>
          <w:iCs/>
          <w:szCs w:val="24"/>
        </w:rPr>
        <w:t>Healy v. Tuscany Hills Landscape &amp; Recreation Corp.</w:t>
      </w:r>
      <w:r w:rsidR="001C4B70">
        <w:rPr>
          <w:rFonts w:cs="Times New Roman"/>
          <w:bCs/>
          <w:szCs w:val="24"/>
        </w:rPr>
        <w:t xml:space="preserve"> (2006) 137 Cal.App.4th 1.)</w:t>
      </w:r>
    </w:p>
    <w:p w14:paraId="0296093E" w14:textId="77777777" w:rsidR="003F0E15" w:rsidRDefault="00491C76" w:rsidP="00325085">
      <w:pPr>
        <w:spacing w:after="264"/>
        <w:ind w:left="1080" w:hanging="360"/>
        <w:rPr>
          <w:rFonts w:cs="Times New Roman"/>
          <w:bCs/>
          <w:szCs w:val="24"/>
        </w:rPr>
      </w:pPr>
      <w:r>
        <w:rPr>
          <w:rFonts w:cs="Times New Roman"/>
          <w:bCs/>
          <w:szCs w:val="24"/>
        </w:rPr>
        <w:lastRenderedPageBreak/>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w:t>
      </w:r>
      <w:r w:rsidR="00987FCD">
        <w:rPr>
          <w:rFonts w:cs="Times New Roman"/>
          <w:bCs/>
          <w:szCs w:val="24"/>
        </w:rPr>
        <w:t>;</w:t>
      </w:r>
      <w:r>
        <w:rPr>
          <w:rFonts w:cs="Times New Roman"/>
          <w:bCs/>
          <w:szCs w:val="24"/>
        </w:rPr>
        <w:t xml:space="preserve"> (ii) school boards (</w:t>
      </w:r>
      <w:r w:rsidR="00987FCD">
        <w:rPr>
          <w:rFonts w:cs="Times New Roman"/>
          <w:bCs/>
          <w:i/>
          <w:iCs/>
          <w:szCs w:val="24"/>
        </w:rPr>
        <w:t xml:space="preserve">Frisk v. </w:t>
      </w:r>
      <w:proofErr w:type="spellStart"/>
      <w:r w:rsidR="00987FCD">
        <w:rPr>
          <w:rFonts w:cs="Times New Roman"/>
          <w:bCs/>
          <w:i/>
          <w:iCs/>
          <w:szCs w:val="24"/>
        </w:rPr>
        <w:t>Marrihew</w:t>
      </w:r>
      <w:proofErr w:type="spellEnd"/>
      <w:r w:rsidR="00987FCD">
        <w:rPr>
          <w:rFonts w:cs="Times New Roman"/>
          <w:bCs/>
          <w:szCs w:val="24"/>
        </w:rPr>
        <w:t xml:space="preserve"> (1974) 42 Cal.App.3d 319</w:t>
      </w:r>
      <w:r>
        <w:rPr>
          <w:rFonts w:cs="Times New Roman"/>
          <w:bCs/>
          <w:szCs w:val="24"/>
        </w:rPr>
        <w:t xml:space="preserve">); (iii) </w:t>
      </w:r>
      <w:r w:rsidRPr="00491C76">
        <w:rPr>
          <w:rFonts w:cs="Times New Roman"/>
          <w:bCs/>
          <w:szCs w:val="24"/>
        </w:rPr>
        <w:t>police</w:t>
      </w:r>
      <w:r>
        <w:rPr>
          <w:rFonts w:cs="Times New Roman"/>
          <w:bCs/>
          <w:szCs w:val="24"/>
        </w:rPr>
        <w:t xml:space="preserve"> investigations</w:t>
      </w:r>
      <w:r w:rsidR="00987FCD">
        <w:rPr>
          <w:rFonts w:cs="Times New Roman"/>
          <w:bCs/>
          <w:szCs w:val="24"/>
        </w:rPr>
        <w:t xml:space="preserve"> (</w:t>
      </w:r>
      <w:r w:rsidR="00987FCD">
        <w:rPr>
          <w:rFonts w:cs="Times New Roman"/>
          <w:bCs/>
          <w:i/>
          <w:iCs/>
          <w:szCs w:val="24"/>
        </w:rPr>
        <w:t>Cox v. Griffin</w:t>
      </w:r>
      <w:r w:rsidR="00987FCD">
        <w:rPr>
          <w:rFonts w:cs="Times New Roman"/>
          <w:bCs/>
          <w:szCs w:val="24"/>
        </w:rPr>
        <w:t xml:space="preserve"> (2019) 34 Cal.App.5th 440); (iv) </w:t>
      </w:r>
      <w:r>
        <w:rPr>
          <w:rFonts w:cs="Times New Roman"/>
          <w:bCs/>
          <w:szCs w:val="24"/>
        </w:rPr>
        <w:t>regulatory complaints</w:t>
      </w:r>
      <w:r w:rsidR="00987FCD">
        <w:rPr>
          <w:rFonts w:cs="Times New Roman"/>
          <w:bCs/>
          <w:szCs w:val="24"/>
        </w:rPr>
        <w:t xml:space="preserve"> (</w:t>
      </w:r>
      <w:r w:rsidR="00987FCD">
        <w:rPr>
          <w:rFonts w:cs="Times New Roman"/>
          <w:bCs/>
          <w:i/>
          <w:iCs/>
          <w:szCs w:val="24"/>
        </w:rPr>
        <w:t>Carver v. Bonds</w:t>
      </w:r>
      <w:r w:rsidR="00987FCD">
        <w:rPr>
          <w:rFonts w:cs="Times New Roman"/>
          <w:bCs/>
          <w:szCs w:val="24"/>
        </w:rPr>
        <w:t xml:space="preserve"> (2005) 135 Cal.App.4th 328); and (v) executive (governmental) functions (</w:t>
      </w:r>
      <w:r w:rsidR="00987FCD">
        <w:rPr>
          <w:rFonts w:cs="Times New Roman"/>
          <w:bCs/>
          <w:i/>
          <w:iCs/>
          <w:szCs w:val="24"/>
        </w:rPr>
        <w:t>Morrow v. Los Angeles Unified School Dist.</w:t>
      </w:r>
      <w:r w:rsidR="00987FCD">
        <w:rPr>
          <w:rFonts w:cs="Times New Roman"/>
          <w:bCs/>
          <w:szCs w:val="24"/>
        </w:rPr>
        <w:t xml:space="preserve"> (2007) 149 Cal.App.4th 1424.) </w:t>
      </w:r>
      <w:r>
        <w:rPr>
          <w:rFonts w:cs="Times New Roman"/>
          <w:bCs/>
          <w:szCs w:val="24"/>
        </w:rPr>
        <w:t xml:space="preserve"> </w:t>
      </w:r>
    </w:p>
    <w:p w14:paraId="33046543" w14:textId="39581122" w:rsidR="0056352B" w:rsidRDefault="00D346E3"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B00F4ED31C9C47ADBB93F535786B6121"/>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2729A40F" w14:textId="0F202DE2" w:rsidR="0056352B" w:rsidRPr="0007604F" w:rsidRDefault="00D346E3"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F42E40E0D60B4608BC2A05BDF8755E10"/>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Consent</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5A6DB9">
            <w:rPr>
              <w:rFonts w:cs="Times New Roman"/>
              <w:color w:val="C92C2C"/>
              <w:szCs w:val="24"/>
            </w:rPr>
            <w:t xml:space="preserve"> </w:t>
          </w:r>
          <w:r w:rsidR="005A6DB9" w:rsidRPr="00B51BD3">
            <w:rPr>
              <w:rFonts w:eastAsia="Times New Roman" w:cs="Times New Roman"/>
              <w:color w:val="A67F59"/>
              <w:szCs w:val="24"/>
            </w:rPr>
            <w:t>or</w:t>
          </w:r>
          <w:r w:rsidR="005A6DB9">
            <w:rPr>
              <w:rFonts w:eastAsia="Times New Roman" w:cs="Times New Roman"/>
              <w:color w:val="A67F59"/>
              <w:szCs w:val="24"/>
            </w:rPr>
            <w:t xml:space="preserve"> </w:t>
          </w:r>
          <w:r w:rsidR="005A6DB9" w:rsidRPr="0007604F">
            <w:rPr>
              <w:rFonts w:cs="Times New Roman"/>
              <w:color w:val="5F6364"/>
              <w:szCs w:val="24"/>
            </w:rPr>
            <w:t>"</w:t>
          </w:r>
          <w:r w:rsidR="005A6DB9">
            <w:rPr>
              <w:rFonts w:cs="Times New Roman"/>
              <w:color w:val="2F9C0A"/>
              <w:szCs w:val="24"/>
            </w:rPr>
            <w:t>Consent</w:t>
          </w:r>
          <w:r w:rsidR="005A6DB9" w:rsidRPr="0007604F">
            <w:rPr>
              <w:rFonts w:cs="Times New Roman"/>
              <w:color w:val="5F6364"/>
              <w:szCs w:val="24"/>
            </w:rPr>
            <w:t xml:space="preserve">" </w:t>
          </w:r>
          <w:r w:rsidR="005A6DB9" w:rsidRPr="0007604F">
            <w:rPr>
              <w:rStyle w:val="operator1"/>
              <w:rFonts w:eastAsia="Times New Roman" w:cs="Times New Roman"/>
              <w:szCs w:val="24"/>
            </w:rPr>
            <w:t>in</w:t>
          </w:r>
          <w:r w:rsidR="005A6DB9" w:rsidRPr="0007604F">
            <w:rPr>
              <w:rFonts w:cs="Times New Roman"/>
              <w:color w:val="5F6364"/>
              <w:szCs w:val="24"/>
            </w:rPr>
            <w:t xml:space="preserve"> </w:t>
          </w:r>
          <w:proofErr w:type="spellStart"/>
          <w:r w:rsidR="005A6DB9" w:rsidRPr="0007604F">
            <w:rPr>
              <w:rFonts w:cs="Times New Roman"/>
              <w:color w:val="C92C2C"/>
              <w:szCs w:val="24"/>
            </w:rPr>
            <w:t>checkbox_</w:t>
          </w:r>
          <w:r w:rsidR="005A6DB9">
            <w:rPr>
              <w:rFonts w:cs="Times New Roman"/>
              <w:color w:val="C92C2C"/>
              <w:szCs w:val="24"/>
            </w:rPr>
            <w:t>aff</w:t>
          </w:r>
          <w:r w:rsidR="005A6DB9" w:rsidRPr="0007604F">
            <w:rPr>
              <w:rFonts w:cs="Times New Roman"/>
              <w:color w:val="C92C2C"/>
              <w:szCs w:val="24"/>
            </w:rPr>
            <w:t>_</w:t>
          </w:r>
          <w:r w:rsidR="005A6DB9">
            <w:rPr>
              <w:rFonts w:cs="Times New Roman"/>
              <w:color w:val="C92C2C"/>
              <w:szCs w:val="24"/>
            </w:rPr>
            <w:t>def</w:t>
          </w:r>
          <w:proofErr w:type="spellEnd"/>
          <w:r w:rsidR="0056352B" w:rsidRPr="0007604F">
            <w:rPr>
              <w:rFonts w:cs="Times New Roman"/>
              <w:color w:val="C92C2C"/>
              <w:szCs w:val="24"/>
            </w:rPr>
            <w:t xml:space="preserve"> </w:t>
          </w:r>
        </w:sdtContent>
      </w:sdt>
    </w:p>
    <w:p w14:paraId="36B20563"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Consent</w:t>
      </w:r>
    </w:p>
    <w:p w14:paraId="276C75E3" w14:textId="77777777" w:rsidR="003F0E15" w:rsidRDefault="00BE74E8" w:rsidP="00BE74E8">
      <w:pPr>
        <w:spacing w:after="264"/>
        <w:ind w:left="1080" w:hanging="360"/>
        <w:rPr>
          <w:rFonts w:cs="Times New Roman"/>
          <w:bCs/>
          <w:szCs w:val="24"/>
        </w:rPr>
      </w:pPr>
      <w:r>
        <w:rPr>
          <w:rFonts w:cs="Times New Roman"/>
          <w:bCs/>
          <w:szCs w:val="24"/>
        </w:rPr>
        <w:t xml:space="preserve">—  </w:t>
      </w:r>
      <w:r w:rsidR="00AC6338" w:rsidRPr="00AC6338">
        <w:rPr>
          <w:rFonts w:cs="Times New Roman"/>
          <w:bCs/>
          <w:szCs w:val="24"/>
        </w:rPr>
        <w:t xml:space="preserve">The defendant is not liable for the plaintiff’s harm if the plaintiff consented to the conduct prior to the harm-producing conduct’s occurrence. (Civ. Code, §§ 3515, 3516; </w:t>
      </w:r>
      <w:r w:rsidR="00AC6338" w:rsidRPr="00C45CEA">
        <w:rPr>
          <w:rFonts w:cs="Times New Roman"/>
          <w:bCs/>
          <w:i/>
          <w:iCs/>
          <w:szCs w:val="24"/>
        </w:rPr>
        <w:t>Austin B. v. Escondido Union School Dist.</w:t>
      </w:r>
      <w:r w:rsidR="00AC6338" w:rsidRPr="00AC6338">
        <w:rPr>
          <w:rFonts w:cs="Times New Roman"/>
          <w:bCs/>
          <w:szCs w:val="24"/>
        </w:rPr>
        <w:t xml:space="preserve"> (2007) 149 Cal.App.4th 860, 875; </w:t>
      </w:r>
      <w:r w:rsidR="00AC6338" w:rsidRPr="00C45CEA">
        <w:rPr>
          <w:rFonts w:cs="Times New Roman"/>
          <w:bCs/>
          <w:i/>
          <w:iCs/>
          <w:szCs w:val="24"/>
        </w:rPr>
        <w:t>Royer v. Steinberg</w:t>
      </w:r>
      <w:r w:rsidR="00AC6338" w:rsidRPr="00AC6338">
        <w:rPr>
          <w:rFonts w:cs="Times New Roman"/>
          <w:bCs/>
          <w:szCs w:val="24"/>
        </w:rPr>
        <w:t xml:space="preserve"> (1979) 90 Cal.App.3d 490, 498.)</w:t>
      </w:r>
    </w:p>
    <w:p w14:paraId="0E5DD068" w14:textId="66856B26" w:rsidR="0056352B" w:rsidRDefault="00D346E3"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F3F11339A66B4DAF8585E810756AA873"/>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4E9700C3" w14:textId="01B0735E" w:rsidR="000E611E" w:rsidRPr="0007604F" w:rsidRDefault="00D346E3"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07B23C80AFA5456695F06488061AEE28"/>
          </w:placeholder>
          <w15:color w:val="23D160"/>
          <w15:appearance w15:val="tags"/>
        </w:sdtPr>
        <w:sdtEndPr/>
        <w:sdtContent>
          <w:r w:rsidR="000E611E" w:rsidRPr="0007604F">
            <w:rPr>
              <w:rFonts w:cs="Times New Roman"/>
              <w:color w:val="5F6364"/>
              <w:szCs w:val="24"/>
            </w:rPr>
            <w:t>"</w:t>
          </w:r>
          <w:r w:rsidR="000E611E">
            <w:rPr>
              <w:rFonts w:cs="Times New Roman"/>
              <w:color w:val="2F9C0A"/>
              <w:szCs w:val="24"/>
            </w:rPr>
            <w:t>Necessity</w:t>
          </w:r>
          <w:r w:rsidR="000E611E" w:rsidRPr="0007604F">
            <w:rPr>
              <w:rFonts w:cs="Times New Roman"/>
              <w:color w:val="5F6364"/>
              <w:szCs w:val="24"/>
            </w:rPr>
            <w:t xml:space="preserve">" </w:t>
          </w:r>
          <w:r w:rsidR="000E611E" w:rsidRPr="0007604F">
            <w:rPr>
              <w:rStyle w:val="operator1"/>
              <w:rFonts w:eastAsia="Times New Roman" w:cs="Times New Roman"/>
              <w:szCs w:val="24"/>
            </w:rPr>
            <w:t>in</w:t>
          </w:r>
          <w:r w:rsidR="000E611E" w:rsidRPr="0007604F">
            <w:rPr>
              <w:rFonts w:cs="Times New Roman"/>
              <w:color w:val="5F6364"/>
              <w:szCs w:val="24"/>
            </w:rPr>
            <w:t xml:space="preserve"> </w:t>
          </w:r>
          <w:proofErr w:type="spellStart"/>
          <w:r w:rsidR="000E611E" w:rsidRPr="0007604F">
            <w:rPr>
              <w:rFonts w:cs="Times New Roman"/>
              <w:color w:val="C92C2C"/>
              <w:szCs w:val="24"/>
            </w:rPr>
            <w:t>checkbox_</w:t>
          </w:r>
          <w:r w:rsidR="000E611E">
            <w:rPr>
              <w:rFonts w:cs="Times New Roman"/>
              <w:color w:val="C92C2C"/>
              <w:szCs w:val="24"/>
            </w:rPr>
            <w:t>aff</w:t>
          </w:r>
          <w:r w:rsidR="000E611E" w:rsidRPr="0007604F">
            <w:rPr>
              <w:rFonts w:cs="Times New Roman"/>
              <w:color w:val="C92C2C"/>
              <w:szCs w:val="24"/>
            </w:rPr>
            <w:t>_</w:t>
          </w:r>
          <w:r w:rsidR="000E611E">
            <w:rPr>
              <w:rFonts w:cs="Times New Roman"/>
              <w:color w:val="C92C2C"/>
              <w:szCs w:val="24"/>
            </w:rPr>
            <w:t>def_cc</w:t>
          </w:r>
          <w:proofErr w:type="spellEnd"/>
          <w:r w:rsidR="008759E9">
            <w:rPr>
              <w:rFonts w:cs="Times New Roman"/>
              <w:color w:val="C92C2C"/>
              <w:szCs w:val="24"/>
            </w:rPr>
            <w:t xml:space="preserve"> </w:t>
          </w:r>
          <w:r w:rsidR="008759E9" w:rsidRPr="00B51BD3">
            <w:rPr>
              <w:rFonts w:eastAsia="Times New Roman" w:cs="Times New Roman"/>
              <w:color w:val="A67F59"/>
              <w:szCs w:val="24"/>
            </w:rPr>
            <w:t>or</w:t>
          </w:r>
          <w:r w:rsidR="008759E9">
            <w:rPr>
              <w:rFonts w:eastAsia="Times New Roman" w:cs="Times New Roman"/>
              <w:color w:val="A67F59"/>
              <w:szCs w:val="24"/>
            </w:rPr>
            <w:t xml:space="preserve"> </w:t>
          </w:r>
          <w:r w:rsidR="008759E9" w:rsidRPr="0007604F">
            <w:rPr>
              <w:rFonts w:cs="Times New Roman"/>
              <w:color w:val="5F6364"/>
              <w:szCs w:val="24"/>
            </w:rPr>
            <w:t>"</w:t>
          </w:r>
          <w:r w:rsidR="008759E9">
            <w:rPr>
              <w:rFonts w:cs="Times New Roman"/>
              <w:color w:val="2F9C0A"/>
              <w:szCs w:val="24"/>
            </w:rPr>
            <w:t>Necessity</w:t>
          </w:r>
          <w:r w:rsidR="008759E9" w:rsidRPr="0007604F">
            <w:rPr>
              <w:rFonts w:cs="Times New Roman"/>
              <w:color w:val="5F6364"/>
              <w:szCs w:val="24"/>
            </w:rPr>
            <w:t xml:space="preserve">" </w:t>
          </w:r>
          <w:r w:rsidR="008759E9" w:rsidRPr="0007604F">
            <w:rPr>
              <w:rStyle w:val="operator1"/>
              <w:rFonts w:eastAsia="Times New Roman" w:cs="Times New Roman"/>
              <w:szCs w:val="24"/>
            </w:rPr>
            <w:t>in</w:t>
          </w:r>
          <w:r w:rsidR="008759E9" w:rsidRPr="0007604F">
            <w:rPr>
              <w:rFonts w:cs="Times New Roman"/>
              <w:color w:val="5F6364"/>
              <w:szCs w:val="24"/>
            </w:rPr>
            <w:t xml:space="preserve"> </w:t>
          </w:r>
          <w:proofErr w:type="spellStart"/>
          <w:r w:rsidR="008759E9" w:rsidRPr="0007604F">
            <w:rPr>
              <w:rFonts w:cs="Times New Roman"/>
              <w:color w:val="C92C2C"/>
              <w:szCs w:val="24"/>
            </w:rPr>
            <w:t>checkbox_</w:t>
          </w:r>
          <w:r w:rsidR="008759E9">
            <w:rPr>
              <w:rFonts w:cs="Times New Roman"/>
              <w:color w:val="C92C2C"/>
              <w:szCs w:val="24"/>
            </w:rPr>
            <w:t>aff</w:t>
          </w:r>
          <w:r w:rsidR="008759E9" w:rsidRPr="0007604F">
            <w:rPr>
              <w:rFonts w:cs="Times New Roman"/>
              <w:color w:val="C92C2C"/>
              <w:szCs w:val="24"/>
            </w:rPr>
            <w:t>_</w:t>
          </w:r>
          <w:r w:rsidR="008759E9">
            <w:rPr>
              <w:rFonts w:cs="Times New Roman"/>
              <w:color w:val="C92C2C"/>
              <w:szCs w:val="24"/>
            </w:rPr>
            <w:t>def</w:t>
          </w:r>
          <w:proofErr w:type="spellEnd"/>
          <w:r w:rsidR="000E611E" w:rsidRPr="0007604F">
            <w:rPr>
              <w:rFonts w:cs="Times New Roman"/>
              <w:color w:val="C92C2C"/>
              <w:szCs w:val="24"/>
            </w:rPr>
            <w:t xml:space="preserve"> </w:t>
          </w:r>
        </w:sdtContent>
      </w:sdt>
    </w:p>
    <w:p w14:paraId="3C0D2506"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0E611E">
        <w:t>Necessity</w:t>
      </w:r>
    </w:p>
    <w:p w14:paraId="701DF3C0" w14:textId="77777777" w:rsidR="003F0E15" w:rsidRDefault="00BE74E8" w:rsidP="00BE74E8">
      <w:pPr>
        <w:spacing w:after="264"/>
        <w:ind w:left="1080" w:hanging="360"/>
        <w:rPr>
          <w:rFonts w:cs="Times New Roman"/>
          <w:bCs/>
          <w:szCs w:val="24"/>
        </w:rPr>
      </w:pPr>
      <w:r>
        <w:rPr>
          <w:rFonts w:cs="Times New Roman"/>
          <w:bCs/>
          <w:szCs w:val="24"/>
        </w:rPr>
        <w:t xml:space="preserve">—  </w:t>
      </w:r>
      <w:r w:rsidR="000D6CFE">
        <w:rPr>
          <w:rFonts w:cs="Times New Roman"/>
          <w:bCs/>
          <w:szCs w:val="24"/>
        </w:rPr>
        <w:t xml:space="preserve">“Necessity” is an affirmative defense to nuisance claims that basically states that the defendant acted to prevent a threatened injury from something </w:t>
      </w:r>
      <w:r w:rsidR="000D6CFE">
        <w:rPr>
          <w:rFonts w:cs="Times New Roman"/>
          <w:bCs/>
          <w:i/>
          <w:iCs/>
          <w:szCs w:val="24"/>
        </w:rPr>
        <w:t>not</w:t>
      </w:r>
      <w:r w:rsidR="000D6CFE">
        <w:rPr>
          <w:rFonts w:cs="Times New Roman"/>
          <w:bCs/>
          <w:szCs w:val="24"/>
        </w:rPr>
        <w:t xml:space="preserve"> connected to the plaintiff (e.g., force of nature, dangerous condition not caused by the plaintiff, etc.). </w:t>
      </w:r>
      <w:r w:rsidR="00D2468C">
        <w:rPr>
          <w:rFonts w:cs="Times New Roman"/>
          <w:bCs/>
          <w:szCs w:val="24"/>
        </w:rPr>
        <w:t>(</w:t>
      </w:r>
      <w:r w:rsidR="00D2468C">
        <w:rPr>
          <w:rFonts w:cs="Times New Roman"/>
          <w:bCs/>
          <w:i/>
          <w:iCs/>
          <w:szCs w:val="24"/>
        </w:rPr>
        <w:t>Farmers Ins. Exchange v. State of California</w:t>
      </w:r>
      <w:r w:rsidR="00D2468C">
        <w:rPr>
          <w:rFonts w:cs="Times New Roman"/>
          <w:bCs/>
          <w:szCs w:val="24"/>
        </w:rPr>
        <w:t xml:space="preserve"> (1985) 175 Cal.App.3d 494, 503.)</w:t>
      </w:r>
      <w:r w:rsidR="00003914">
        <w:rPr>
          <w:rFonts w:cs="Times New Roman"/>
          <w:bCs/>
          <w:szCs w:val="24"/>
        </w:rPr>
        <w:t xml:space="preserve"> This affirmative defense is different from the “lesser of two evils” defense, which is not applicable here.</w:t>
      </w:r>
    </w:p>
    <w:p w14:paraId="7385F9CD" w14:textId="5F52373C" w:rsidR="000E611E" w:rsidRDefault="00D346E3"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DFD6CBE4336E46CDB482F4EF33DA3E60"/>
          </w:placeholder>
          <w15:color w:val="23D160"/>
          <w15:appearance w15:val="tags"/>
        </w:sdtPr>
        <w:sdtEndPr>
          <w:rPr>
            <w:rStyle w:val="property1"/>
          </w:rPr>
        </w:sdtEndPr>
        <w:sdtContent>
          <w:r w:rsidR="000E611E" w:rsidRPr="007F3488">
            <w:rPr>
              <w:rFonts w:eastAsia="Times New Roman" w:cs="Times New Roman"/>
              <w:color w:val="CCCCCC"/>
              <w:szCs w:val="24"/>
            </w:rPr>
            <w:t>###</w:t>
          </w:r>
        </w:sdtContent>
      </w:sdt>
    </w:p>
    <w:p w14:paraId="68302AA1" w14:textId="5FADFC3F" w:rsidR="0098661C" w:rsidRPr="0007604F" w:rsidRDefault="00D346E3"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027CDFA28DE14362B26AFD195462C8DA"/>
          </w:placeholder>
          <w15:color w:val="23D160"/>
          <w15:appearance w15:val="tags"/>
        </w:sdtPr>
        <w:sdtEndPr/>
        <w:sdtContent>
          <w:r w:rsidR="0098661C" w:rsidRPr="0007604F">
            <w:rPr>
              <w:rFonts w:cs="Times New Roman"/>
              <w:color w:val="5F6364"/>
              <w:szCs w:val="24"/>
            </w:rPr>
            <w:t>"</w:t>
          </w:r>
          <w:r w:rsidR="0098661C">
            <w:rPr>
              <w:rFonts w:cs="Times New Roman"/>
              <w:color w:val="2F9C0A"/>
              <w:szCs w:val="24"/>
            </w:rPr>
            <w:t>Private Necessity (Trespass Only)</w:t>
          </w:r>
          <w:r w:rsidR="0098661C" w:rsidRPr="0007604F">
            <w:rPr>
              <w:rFonts w:cs="Times New Roman"/>
              <w:color w:val="5F6364"/>
              <w:szCs w:val="24"/>
            </w:rPr>
            <w:t xml:space="preserve">" </w:t>
          </w:r>
          <w:r w:rsidR="0098661C" w:rsidRPr="0007604F">
            <w:rPr>
              <w:rStyle w:val="operator1"/>
              <w:rFonts w:eastAsia="Times New Roman" w:cs="Times New Roman"/>
              <w:szCs w:val="24"/>
            </w:rPr>
            <w:t>in</w:t>
          </w:r>
          <w:r w:rsidR="0098661C" w:rsidRPr="0007604F">
            <w:rPr>
              <w:rFonts w:cs="Times New Roman"/>
              <w:color w:val="5F6364"/>
              <w:szCs w:val="24"/>
            </w:rPr>
            <w:t xml:space="preserve"> </w:t>
          </w:r>
          <w:proofErr w:type="spellStart"/>
          <w:r w:rsidR="0098661C" w:rsidRPr="0007604F">
            <w:rPr>
              <w:rFonts w:cs="Times New Roman"/>
              <w:color w:val="C92C2C"/>
              <w:szCs w:val="24"/>
            </w:rPr>
            <w:t>checkbox_</w:t>
          </w:r>
          <w:r w:rsidR="0098661C">
            <w:rPr>
              <w:rFonts w:cs="Times New Roman"/>
              <w:color w:val="C92C2C"/>
              <w:szCs w:val="24"/>
            </w:rPr>
            <w:t>aff</w:t>
          </w:r>
          <w:r w:rsidR="0098661C" w:rsidRPr="0007604F">
            <w:rPr>
              <w:rFonts w:cs="Times New Roman"/>
              <w:color w:val="C92C2C"/>
              <w:szCs w:val="24"/>
            </w:rPr>
            <w:t>_</w:t>
          </w:r>
          <w:r w:rsidR="0098661C">
            <w:rPr>
              <w:rFonts w:cs="Times New Roman"/>
              <w:color w:val="C92C2C"/>
              <w:szCs w:val="24"/>
            </w:rPr>
            <w:t>def_cc</w:t>
          </w:r>
          <w:proofErr w:type="spellEnd"/>
          <w:r w:rsidR="008759E9">
            <w:rPr>
              <w:rFonts w:cs="Times New Roman"/>
              <w:color w:val="C92C2C"/>
              <w:szCs w:val="24"/>
            </w:rPr>
            <w:t xml:space="preserve"> </w:t>
          </w:r>
          <w:r w:rsidR="008759E9" w:rsidRPr="00B51BD3">
            <w:rPr>
              <w:rFonts w:eastAsia="Times New Roman" w:cs="Times New Roman"/>
              <w:color w:val="A67F59"/>
              <w:szCs w:val="24"/>
            </w:rPr>
            <w:t>or</w:t>
          </w:r>
          <w:r w:rsidR="008759E9">
            <w:rPr>
              <w:rFonts w:eastAsia="Times New Roman" w:cs="Times New Roman"/>
              <w:color w:val="A67F59"/>
              <w:szCs w:val="24"/>
            </w:rPr>
            <w:t xml:space="preserve"> </w:t>
          </w:r>
          <w:r w:rsidR="008759E9" w:rsidRPr="0007604F">
            <w:rPr>
              <w:rFonts w:cs="Times New Roman"/>
              <w:color w:val="5F6364"/>
              <w:szCs w:val="24"/>
            </w:rPr>
            <w:t>"</w:t>
          </w:r>
          <w:r w:rsidR="008759E9">
            <w:rPr>
              <w:rFonts w:cs="Times New Roman"/>
              <w:color w:val="2F9C0A"/>
              <w:szCs w:val="24"/>
            </w:rPr>
            <w:t>Private Necessity (Trespass Only)</w:t>
          </w:r>
          <w:r w:rsidR="008759E9" w:rsidRPr="0007604F">
            <w:rPr>
              <w:rFonts w:cs="Times New Roman"/>
              <w:color w:val="5F6364"/>
              <w:szCs w:val="24"/>
            </w:rPr>
            <w:t xml:space="preserve">" </w:t>
          </w:r>
          <w:r w:rsidR="008759E9" w:rsidRPr="0007604F">
            <w:rPr>
              <w:rStyle w:val="operator1"/>
              <w:rFonts w:eastAsia="Times New Roman" w:cs="Times New Roman"/>
              <w:szCs w:val="24"/>
            </w:rPr>
            <w:t>in</w:t>
          </w:r>
          <w:r w:rsidR="008759E9" w:rsidRPr="0007604F">
            <w:rPr>
              <w:rFonts w:cs="Times New Roman"/>
              <w:color w:val="5F6364"/>
              <w:szCs w:val="24"/>
            </w:rPr>
            <w:t xml:space="preserve"> </w:t>
          </w:r>
          <w:proofErr w:type="spellStart"/>
          <w:r w:rsidR="008759E9" w:rsidRPr="0007604F">
            <w:rPr>
              <w:rFonts w:cs="Times New Roman"/>
              <w:color w:val="C92C2C"/>
              <w:szCs w:val="24"/>
            </w:rPr>
            <w:t>checkbox_</w:t>
          </w:r>
          <w:r w:rsidR="008759E9">
            <w:rPr>
              <w:rFonts w:cs="Times New Roman"/>
              <w:color w:val="C92C2C"/>
              <w:szCs w:val="24"/>
            </w:rPr>
            <w:t>aff_def</w:t>
          </w:r>
          <w:proofErr w:type="spellEnd"/>
          <w:r w:rsidR="0098661C" w:rsidRPr="0007604F">
            <w:rPr>
              <w:rFonts w:cs="Times New Roman"/>
              <w:color w:val="C92C2C"/>
              <w:szCs w:val="24"/>
            </w:rPr>
            <w:t xml:space="preserve"> </w:t>
          </w:r>
        </w:sdtContent>
      </w:sdt>
    </w:p>
    <w:p w14:paraId="1DF11988"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DA2FE8">
        <w:br/>
      </w:r>
      <w:r w:rsidR="0098661C">
        <w:t>Private Necessity</w:t>
      </w:r>
    </w:p>
    <w:p w14:paraId="0800B3DF" w14:textId="77777777" w:rsidR="003F0E15" w:rsidRDefault="00BE74E8" w:rsidP="00BE74E8">
      <w:pPr>
        <w:spacing w:after="264"/>
        <w:ind w:left="1080" w:hanging="360"/>
        <w:rPr>
          <w:rFonts w:cs="Times New Roman"/>
          <w:bCs/>
          <w:szCs w:val="24"/>
        </w:rPr>
      </w:pPr>
      <w:r>
        <w:rPr>
          <w:rFonts w:cs="Times New Roman"/>
          <w:bCs/>
          <w:szCs w:val="24"/>
        </w:rPr>
        <w:t xml:space="preserve">—  </w:t>
      </w:r>
      <w:r w:rsidR="00C538EE">
        <w:rPr>
          <w:rFonts w:cs="Times New Roman"/>
          <w:bCs/>
          <w:szCs w:val="24"/>
        </w:rPr>
        <w:t xml:space="preserve">As a defense to a trespass cause of action, the affirmative defense of private necessity requires the defendant to allege (and prove) that the trespass was lawful because it was </w:t>
      </w:r>
      <w:r w:rsidR="00C538EE">
        <w:rPr>
          <w:rFonts w:cs="Times New Roman"/>
          <w:bCs/>
          <w:i/>
          <w:iCs/>
          <w:szCs w:val="24"/>
        </w:rPr>
        <w:t>necessary</w:t>
      </w:r>
      <w:r w:rsidR="00C538EE">
        <w:rPr>
          <w:rFonts w:cs="Times New Roman"/>
          <w:bCs/>
          <w:szCs w:val="24"/>
        </w:rPr>
        <w:t xml:space="preserve"> to prevent serious harm to a person or property. (</w:t>
      </w:r>
      <w:r w:rsidR="00C538EE">
        <w:rPr>
          <w:rFonts w:cs="Times New Roman"/>
          <w:bCs/>
          <w:i/>
          <w:iCs/>
          <w:szCs w:val="24"/>
        </w:rPr>
        <w:t>People v. Ray</w:t>
      </w:r>
      <w:r w:rsidR="00C538EE">
        <w:rPr>
          <w:rFonts w:cs="Times New Roman"/>
          <w:bCs/>
          <w:szCs w:val="24"/>
        </w:rPr>
        <w:t xml:space="preserve"> (1999) 21 Cal.4th 464.)</w:t>
      </w:r>
    </w:p>
    <w:p w14:paraId="3A1D8BD8" w14:textId="456D2A68" w:rsidR="0098661C" w:rsidRDefault="00D346E3"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6D423821CF4B46608C1CCDCDD0DD9B33"/>
          </w:placeholder>
          <w15:color w:val="23D160"/>
          <w15:appearance w15:val="tags"/>
        </w:sdtPr>
        <w:sdtEndPr>
          <w:rPr>
            <w:rStyle w:val="property1"/>
          </w:rPr>
        </w:sdtEndPr>
        <w:sdtContent>
          <w:r w:rsidR="0098661C" w:rsidRPr="007F3488">
            <w:rPr>
              <w:rFonts w:eastAsia="Times New Roman" w:cs="Times New Roman"/>
              <w:color w:val="CCCCCC"/>
              <w:szCs w:val="24"/>
            </w:rPr>
            <w:t>###</w:t>
          </w:r>
        </w:sdtContent>
      </w:sdt>
    </w:p>
    <w:p w14:paraId="75EEE210" w14:textId="1D365AB5" w:rsidR="0098661C" w:rsidRPr="0007604F" w:rsidRDefault="00D346E3"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BEF0D32179824BDB8B2B2FFBCD6DB2E3"/>
          </w:placeholder>
          <w15:color w:val="23D160"/>
          <w15:appearance w15:val="tags"/>
        </w:sdtPr>
        <w:sdtEndPr/>
        <w:sdtContent>
          <w:r w:rsidR="0098661C" w:rsidRPr="0007604F">
            <w:rPr>
              <w:rFonts w:cs="Times New Roman"/>
              <w:color w:val="5F6364"/>
              <w:szCs w:val="24"/>
            </w:rPr>
            <w:t>"</w:t>
          </w:r>
          <w:r w:rsidR="0098661C">
            <w:rPr>
              <w:rFonts w:cs="Times New Roman"/>
              <w:color w:val="2F9C0A"/>
              <w:szCs w:val="24"/>
            </w:rPr>
            <w:t>E</w:t>
          </w:r>
          <w:r w:rsidR="00CC7D94">
            <w:rPr>
              <w:rFonts w:cs="Times New Roman"/>
              <w:color w:val="2F9C0A"/>
              <w:szCs w:val="24"/>
            </w:rPr>
            <w:t>quitable E</w:t>
          </w:r>
          <w:r w:rsidR="0098661C">
            <w:rPr>
              <w:rFonts w:cs="Times New Roman"/>
              <w:color w:val="2F9C0A"/>
              <w:szCs w:val="24"/>
            </w:rPr>
            <w:t>asement</w:t>
          </w:r>
          <w:r w:rsidR="0098661C" w:rsidRPr="0007604F">
            <w:rPr>
              <w:rFonts w:cs="Times New Roman"/>
              <w:color w:val="5F6364"/>
              <w:szCs w:val="24"/>
            </w:rPr>
            <w:t xml:space="preserve">" </w:t>
          </w:r>
          <w:r w:rsidR="0098661C" w:rsidRPr="0007604F">
            <w:rPr>
              <w:rStyle w:val="operator1"/>
              <w:rFonts w:eastAsia="Times New Roman" w:cs="Times New Roman"/>
              <w:szCs w:val="24"/>
            </w:rPr>
            <w:t>in</w:t>
          </w:r>
          <w:r w:rsidR="0098661C" w:rsidRPr="0007604F">
            <w:rPr>
              <w:rFonts w:cs="Times New Roman"/>
              <w:color w:val="5F6364"/>
              <w:szCs w:val="24"/>
            </w:rPr>
            <w:t xml:space="preserve"> </w:t>
          </w:r>
          <w:proofErr w:type="spellStart"/>
          <w:r w:rsidR="0098661C" w:rsidRPr="0007604F">
            <w:rPr>
              <w:rFonts w:cs="Times New Roman"/>
              <w:color w:val="C92C2C"/>
              <w:szCs w:val="24"/>
            </w:rPr>
            <w:t>checkbox_</w:t>
          </w:r>
          <w:r w:rsidR="0098661C">
            <w:rPr>
              <w:rFonts w:cs="Times New Roman"/>
              <w:color w:val="C92C2C"/>
              <w:szCs w:val="24"/>
            </w:rPr>
            <w:t>aff</w:t>
          </w:r>
          <w:r w:rsidR="0098661C" w:rsidRPr="0007604F">
            <w:rPr>
              <w:rFonts w:cs="Times New Roman"/>
              <w:color w:val="C92C2C"/>
              <w:szCs w:val="24"/>
            </w:rPr>
            <w:t>_</w:t>
          </w:r>
          <w:r w:rsidR="0098661C">
            <w:rPr>
              <w:rFonts w:cs="Times New Roman"/>
              <w:color w:val="C92C2C"/>
              <w:szCs w:val="24"/>
            </w:rPr>
            <w:t>def_cc</w:t>
          </w:r>
          <w:proofErr w:type="spellEnd"/>
          <w:r w:rsidR="00DA50DB">
            <w:rPr>
              <w:rFonts w:cs="Times New Roman"/>
              <w:color w:val="C92C2C"/>
              <w:szCs w:val="24"/>
            </w:rPr>
            <w:t xml:space="preserve"> </w:t>
          </w:r>
          <w:r w:rsidR="00DA50DB" w:rsidRPr="00B51BD3">
            <w:rPr>
              <w:rFonts w:eastAsia="Times New Roman" w:cs="Times New Roman"/>
              <w:color w:val="A67F59"/>
              <w:szCs w:val="24"/>
            </w:rPr>
            <w:t>or</w:t>
          </w:r>
          <w:r w:rsidR="00DA50DB">
            <w:rPr>
              <w:rFonts w:eastAsia="Times New Roman" w:cs="Times New Roman"/>
              <w:color w:val="A67F59"/>
              <w:szCs w:val="24"/>
            </w:rPr>
            <w:t xml:space="preserve"> </w:t>
          </w:r>
          <w:r w:rsidR="00DA50DB" w:rsidRPr="0007604F">
            <w:rPr>
              <w:rFonts w:cs="Times New Roman"/>
              <w:color w:val="5F6364"/>
              <w:szCs w:val="24"/>
            </w:rPr>
            <w:t>"</w:t>
          </w:r>
          <w:r w:rsidR="00DA50DB">
            <w:rPr>
              <w:rFonts w:cs="Times New Roman"/>
              <w:color w:val="2F9C0A"/>
              <w:szCs w:val="24"/>
            </w:rPr>
            <w:t>Equitable Easement</w:t>
          </w:r>
          <w:r w:rsidR="00DA50DB" w:rsidRPr="0007604F">
            <w:rPr>
              <w:rFonts w:cs="Times New Roman"/>
              <w:color w:val="5F6364"/>
              <w:szCs w:val="24"/>
            </w:rPr>
            <w:t xml:space="preserve">" </w:t>
          </w:r>
          <w:r w:rsidR="00DA50DB" w:rsidRPr="0007604F">
            <w:rPr>
              <w:rStyle w:val="operator1"/>
              <w:rFonts w:eastAsia="Times New Roman" w:cs="Times New Roman"/>
              <w:szCs w:val="24"/>
            </w:rPr>
            <w:t>in</w:t>
          </w:r>
          <w:r w:rsidR="00DA50DB" w:rsidRPr="0007604F">
            <w:rPr>
              <w:rFonts w:cs="Times New Roman"/>
              <w:color w:val="5F6364"/>
              <w:szCs w:val="24"/>
            </w:rPr>
            <w:t xml:space="preserve"> </w:t>
          </w:r>
          <w:proofErr w:type="spellStart"/>
          <w:r w:rsidR="00DA50DB" w:rsidRPr="0007604F">
            <w:rPr>
              <w:rFonts w:cs="Times New Roman"/>
              <w:color w:val="C92C2C"/>
              <w:szCs w:val="24"/>
            </w:rPr>
            <w:t>checkbox_</w:t>
          </w:r>
          <w:r w:rsidR="00DA50DB">
            <w:rPr>
              <w:rFonts w:cs="Times New Roman"/>
              <w:color w:val="C92C2C"/>
              <w:szCs w:val="24"/>
            </w:rPr>
            <w:t>aff</w:t>
          </w:r>
          <w:r w:rsidR="00DA50DB" w:rsidRPr="0007604F">
            <w:rPr>
              <w:rFonts w:cs="Times New Roman"/>
              <w:color w:val="C92C2C"/>
              <w:szCs w:val="24"/>
            </w:rPr>
            <w:t>_</w:t>
          </w:r>
          <w:r w:rsidR="00DA50DB">
            <w:rPr>
              <w:rFonts w:cs="Times New Roman"/>
              <w:color w:val="C92C2C"/>
              <w:szCs w:val="24"/>
            </w:rPr>
            <w:t>def</w:t>
          </w:r>
          <w:proofErr w:type="spellEnd"/>
          <w:r w:rsidR="0098661C" w:rsidRPr="0007604F">
            <w:rPr>
              <w:rFonts w:cs="Times New Roman"/>
              <w:color w:val="C92C2C"/>
              <w:szCs w:val="24"/>
            </w:rPr>
            <w:t xml:space="preserve"> </w:t>
          </w:r>
        </w:sdtContent>
      </w:sdt>
    </w:p>
    <w:p w14:paraId="2E63CE6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98661C">
        <w:t>E</w:t>
      </w:r>
      <w:r w:rsidR="00CC7D94">
        <w:t>quitable E</w:t>
      </w:r>
      <w:r w:rsidR="0098661C">
        <w:t>asement</w:t>
      </w:r>
    </w:p>
    <w:p w14:paraId="22958794" w14:textId="77777777" w:rsidR="003F0E15" w:rsidRDefault="00BE74E8" w:rsidP="00BE74E8">
      <w:pPr>
        <w:spacing w:after="264"/>
        <w:ind w:left="1080" w:hanging="360"/>
        <w:rPr>
          <w:rFonts w:cs="Times New Roman"/>
          <w:bCs/>
          <w:szCs w:val="24"/>
        </w:rPr>
      </w:pPr>
      <w:r>
        <w:rPr>
          <w:rFonts w:cs="Times New Roman"/>
          <w:bCs/>
          <w:szCs w:val="24"/>
        </w:rPr>
        <w:t xml:space="preserve">—  </w:t>
      </w:r>
      <w:r w:rsidR="00CC7D94"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sidR="00CC7D94">
        <w:rPr>
          <w:rFonts w:cs="Times New Roman"/>
          <w:bCs/>
          <w:szCs w:val="24"/>
        </w:rPr>
        <w:t xml:space="preserve">: (i) </w:t>
      </w:r>
      <w:r w:rsidR="00CC7D94" w:rsidRPr="00CC7D94">
        <w:rPr>
          <w:rFonts w:cs="Times New Roman"/>
          <w:bCs/>
          <w:szCs w:val="24"/>
        </w:rPr>
        <w:t>the trespass was innocent</w:t>
      </w:r>
      <w:r w:rsidR="00CC7D94">
        <w:rPr>
          <w:rFonts w:cs="Times New Roman"/>
          <w:bCs/>
          <w:szCs w:val="24"/>
        </w:rPr>
        <w:t xml:space="preserve"> (i.e., not willful or intentional)</w:t>
      </w:r>
      <w:r w:rsidR="00CC7D94" w:rsidRPr="00CC7D94">
        <w:rPr>
          <w:rFonts w:cs="Times New Roman"/>
          <w:bCs/>
          <w:szCs w:val="24"/>
        </w:rPr>
        <w:t>; (</w:t>
      </w:r>
      <w:r w:rsidR="00CC7D94">
        <w:rPr>
          <w:rFonts w:cs="Times New Roman"/>
          <w:bCs/>
          <w:szCs w:val="24"/>
        </w:rPr>
        <w:t>ii</w:t>
      </w:r>
      <w:r w:rsidR="00CC7D94" w:rsidRPr="00CC7D94">
        <w:rPr>
          <w:rFonts w:cs="Times New Roman"/>
          <w:bCs/>
          <w:szCs w:val="24"/>
        </w:rPr>
        <w:t>) the landowner will not be irreparably injured by the easement; and (</w:t>
      </w:r>
      <w:r w:rsidR="00CC7D94">
        <w:rPr>
          <w:rFonts w:cs="Times New Roman"/>
          <w:bCs/>
          <w:szCs w:val="24"/>
        </w:rPr>
        <w:t>iii</w:t>
      </w:r>
      <w:r w:rsidR="00CC7D94" w:rsidRPr="00CC7D94">
        <w:rPr>
          <w:rFonts w:cs="Times New Roman"/>
          <w:bCs/>
          <w:szCs w:val="24"/>
        </w:rPr>
        <w:t xml:space="preserve">) the hardship to the trespasser is “greatly disproportionate” to the hardship to the landowner by the continuing </w:t>
      </w:r>
      <w:r w:rsidR="00CC7D94">
        <w:rPr>
          <w:rFonts w:cs="Times New Roman"/>
          <w:bCs/>
          <w:szCs w:val="24"/>
        </w:rPr>
        <w:t>encroachment</w:t>
      </w:r>
      <w:r w:rsidR="00CC7D94" w:rsidRPr="00CC7D94">
        <w:rPr>
          <w:rFonts w:cs="Times New Roman"/>
          <w:bCs/>
          <w:szCs w:val="24"/>
        </w:rPr>
        <w:t>. (</w:t>
      </w:r>
      <w:proofErr w:type="spellStart"/>
      <w:r w:rsidR="00CC7D94" w:rsidRPr="00CC7D94">
        <w:rPr>
          <w:rFonts w:cs="Times New Roman"/>
          <w:bCs/>
          <w:i/>
          <w:iCs/>
          <w:szCs w:val="24"/>
        </w:rPr>
        <w:t>Shoen</w:t>
      </w:r>
      <w:proofErr w:type="spellEnd"/>
      <w:r w:rsidR="00CC7D94" w:rsidRPr="00CC7D94">
        <w:rPr>
          <w:rFonts w:cs="Times New Roman"/>
          <w:bCs/>
          <w:i/>
          <w:iCs/>
          <w:szCs w:val="24"/>
        </w:rPr>
        <w:t xml:space="preserve"> v. Zacarias</w:t>
      </w:r>
      <w:r w:rsidR="00CC7D94" w:rsidRPr="00CC7D94">
        <w:rPr>
          <w:rFonts w:cs="Times New Roman"/>
          <w:bCs/>
          <w:szCs w:val="24"/>
        </w:rPr>
        <w:t xml:space="preserve"> (2015) 237 Cal.App.4th 16, 19</w:t>
      </w:r>
      <w:r w:rsidR="00CC7D94">
        <w:rPr>
          <w:rFonts w:cs="Times New Roman"/>
          <w:bCs/>
          <w:szCs w:val="24"/>
        </w:rPr>
        <w:t xml:space="preserve"> [</w:t>
      </w:r>
      <w:r w:rsidR="00CC7D94" w:rsidRPr="00CC7D94">
        <w:rPr>
          <w:rFonts w:cs="Times New Roman"/>
          <w:bCs/>
          <w:szCs w:val="24"/>
        </w:rPr>
        <w:t>balancing of hardships between Plaintiff and neighbor who was using a small portion of land on a hillside that was essentially inaccessible to Plaintiff</w:t>
      </w:r>
      <w:r w:rsidR="00CC7D94">
        <w:rPr>
          <w:rFonts w:cs="Times New Roman"/>
          <w:bCs/>
          <w:szCs w:val="24"/>
        </w:rPr>
        <w:t>]</w:t>
      </w:r>
      <w:r w:rsidR="00CC7D94" w:rsidRPr="00CC7D94">
        <w:rPr>
          <w:rFonts w:cs="Times New Roman"/>
          <w:bCs/>
          <w:szCs w:val="24"/>
        </w:rPr>
        <w:t>.)</w:t>
      </w:r>
      <w:r w:rsidR="001B04C2">
        <w:rPr>
          <w:rFonts w:cs="Times New Roman"/>
          <w:bCs/>
          <w:szCs w:val="24"/>
        </w:rPr>
        <w:t xml:space="preserve"> </w:t>
      </w:r>
    </w:p>
    <w:p w14:paraId="6C3F1567" w14:textId="77777777" w:rsidR="003F0E15" w:rsidRDefault="001B04C2" w:rsidP="001B04C2">
      <w:pPr>
        <w:spacing w:after="264"/>
        <w:ind w:left="1350" w:hanging="270"/>
        <w:rPr>
          <w:rFonts w:cs="Times New Roman"/>
          <w:bCs/>
          <w:szCs w:val="24"/>
        </w:rPr>
      </w:pPr>
      <w:r>
        <w:rPr>
          <w:rFonts w:cs="Times New Roman"/>
          <w:bCs/>
          <w:szCs w:val="24"/>
        </w:rPr>
        <w:t xml:space="preserve">•   </w:t>
      </w:r>
      <w:r w:rsidR="003C7761">
        <w:rPr>
          <w:rFonts w:cs="Times New Roman"/>
          <w:bCs/>
          <w:szCs w:val="24"/>
        </w:rPr>
        <w:t>As an affirmative defense, an equitable easement is difficult to prevail on. Indeed, as one court held, “[b]</w:t>
      </w:r>
      <w:proofErr w:type="spellStart"/>
      <w:r w:rsidR="003C7761">
        <w:rPr>
          <w:rFonts w:cs="Times New Roman"/>
          <w:bCs/>
          <w:szCs w:val="24"/>
        </w:rPr>
        <w:t>ecause</w:t>
      </w:r>
      <w:proofErr w:type="spellEnd"/>
      <w:r w:rsidR="003C7761">
        <w:rPr>
          <w:rFonts w:cs="Times New Roman"/>
          <w:bCs/>
          <w:szCs w:val="24"/>
        </w:rPr>
        <w:t xml:space="preserve"> equitable easements give a trespasser the practical equivalent of the right of eminent domain, courts must resolve all doubts against their issuance.” (</w:t>
      </w:r>
      <w:r w:rsidR="003C7761">
        <w:rPr>
          <w:rFonts w:cs="Times New Roman"/>
          <w:bCs/>
          <w:i/>
          <w:iCs/>
          <w:szCs w:val="24"/>
        </w:rPr>
        <w:t>Linthicum v. Butterfield</w:t>
      </w:r>
      <w:r w:rsidR="003C7761">
        <w:rPr>
          <w:rFonts w:cs="Times New Roman"/>
          <w:bCs/>
          <w:szCs w:val="24"/>
        </w:rPr>
        <w:t xml:space="preserve"> (2009) 175 Cal.App.4th 259, 269.)</w:t>
      </w:r>
    </w:p>
    <w:p w14:paraId="01C2677D" w14:textId="3E8E9C66" w:rsidR="0098661C" w:rsidRDefault="00D346E3"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FB3191B02144B608994D562D3E2E668"/>
          </w:placeholder>
          <w15:color w:val="23D160"/>
          <w15:appearance w15:val="tags"/>
        </w:sdtPr>
        <w:sdtEndPr>
          <w:rPr>
            <w:rStyle w:val="property1"/>
          </w:rPr>
        </w:sdtEndPr>
        <w:sdtContent>
          <w:r w:rsidR="0098661C" w:rsidRPr="007F3488">
            <w:rPr>
              <w:rFonts w:eastAsia="Times New Roman" w:cs="Times New Roman"/>
              <w:color w:val="CCCCCC"/>
              <w:szCs w:val="24"/>
            </w:rPr>
            <w:t>###</w:t>
          </w:r>
        </w:sdtContent>
      </w:sdt>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5B2D1103" w14:textId="6AF27BA6" w:rsidR="00673C07" w:rsidRDefault="00D346E3" w:rsidP="00424CA7">
      <w:pPr>
        <w:spacing w:after="264"/>
        <w:rPr>
          <w:rFonts w:cs="Times New Roman"/>
          <w:szCs w:val="24"/>
        </w:rPr>
      </w:pPr>
      <w:sdt>
        <w:sdtPr>
          <w:rPr>
            <w:rStyle w:val="property1"/>
            <w:rFonts w:eastAsia="Times New Roman" w:cs="Times New Roman"/>
            <w:szCs w:val="24"/>
          </w:rPr>
          <w:alias w:val="End If"/>
          <w:tag w:val="FlowConditionEndIf"/>
          <w:id w:val="-719125120"/>
          <w:placeholder>
            <w:docPart w:val="2063D093253F47588A7DC921BBEF5F9F"/>
          </w:placeholder>
          <w15:color w:val="23D160"/>
          <w15:appearance w15:val="tags"/>
        </w:sdtPr>
        <w:sdtEndPr>
          <w:rPr>
            <w:rStyle w:val="property1"/>
          </w:rPr>
        </w:sdtEndPr>
        <w:sdtContent>
          <w:r w:rsidR="00673C07" w:rsidRPr="002B4E86">
            <w:rPr>
              <w:rFonts w:eastAsia="Times New Roman" w:cs="Times New Roman"/>
              <w:color w:val="CCCCCC"/>
              <w:szCs w:val="24"/>
            </w:rPr>
            <w:t>###</w:t>
          </w:r>
        </w:sdtContent>
      </w:sdt>
    </w:p>
    <w:p w14:paraId="56BB6AD7" w14:textId="11C20456" w:rsidR="000D31A2" w:rsidRDefault="00D346E3" w:rsidP="00424CA7">
      <w:pPr>
        <w:spacing w:after="264"/>
        <w:rPr>
          <w:rFonts w:cs="Times New Roman"/>
          <w:szCs w:val="24"/>
        </w:rPr>
      </w:pPr>
      <w:sdt>
        <w:sdtPr>
          <w:rPr>
            <w:rFonts w:cs="Times New Roman"/>
            <w:szCs w:val="24"/>
          </w:rPr>
          <w:alias w:val="Show If"/>
          <w:tag w:val="FlowConditionShowIf"/>
          <w:id w:val="-1133703490"/>
          <w:placeholder>
            <w:docPart w:val="E270FF6795F840F09DA828F9C3C317C9"/>
          </w:placeholder>
          <w15:color w:val="23D160"/>
          <w15:appearance w15:val="tags"/>
        </w:sdtPr>
        <w:sdtEndPr/>
        <w:sdtContent>
          <w:proofErr w:type="spellStart"/>
          <w:r w:rsidR="0039541A" w:rsidRPr="004647C7">
            <w:rPr>
              <w:rStyle w:val="property1"/>
              <w:rFonts w:eastAsia="Times New Roman" w:cs="Times New Roman"/>
              <w:szCs w:val="24"/>
            </w:rPr>
            <w:t>radio_dispute_or_not</w:t>
          </w:r>
          <w:proofErr w:type="spellEnd"/>
          <w:r w:rsidR="0039541A" w:rsidRPr="004647C7">
            <w:rPr>
              <w:rStyle w:val="tag1"/>
              <w:rFonts w:eastAsia="Times New Roman" w:cs="Times New Roman"/>
              <w:szCs w:val="24"/>
            </w:rPr>
            <w:t xml:space="preserve"> </w:t>
          </w:r>
          <w:r w:rsidR="0039541A" w:rsidRPr="004647C7">
            <w:rPr>
              <w:rStyle w:val="operator1"/>
              <w:rFonts w:eastAsia="Times New Roman" w:cs="Times New Roman"/>
              <w:szCs w:val="24"/>
            </w:rPr>
            <w:t>==</w:t>
          </w:r>
          <w:r w:rsidR="0039541A" w:rsidRPr="004647C7">
            <w:rPr>
              <w:rStyle w:val="tag1"/>
              <w:rFonts w:eastAsia="Times New Roman" w:cs="Times New Roman"/>
              <w:szCs w:val="24"/>
            </w:rPr>
            <w:t xml:space="preserve"> </w:t>
          </w:r>
          <w:r w:rsidR="0039541A" w:rsidRPr="004647C7">
            <w:rPr>
              <w:rStyle w:val="punctuation1"/>
              <w:rFonts w:eastAsia="Times New Roman" w:cs="Times New Roman"/>
              <w:szCs w:val="24"/>
            </w:rPr>
            <w:t>"</w:t>
          </w:r>
          <w:r w:rsidR="0039541A" w:rsidRPr="004647C7">
            <w:rPr>
              <w:rStyle w:val="string3"/>
              <w:rFonts w:eastAsia="Times New Roman" w:cs="Times New Roman"/>
              <w:szCs w:val="24"/>
            </w:rPr>
            <w:t>Analyze Issues/Answer Questions</w:t>
          </w:r>
          <w:r w:rsidR="0039541A" w:rsidRPr="004647C7">
            <w:rPr>
              <w:rStyle w:val="punctuation1"/>
              <w:rFonts w:eastAsia="Times New Roman" w:cs="Times New Roman"/>
              <w:szCs w:val="24"/>
            </w:rPr>
            <w:t xml:space="preserve">" </w:t>
          </w:r>
        </w:sdtContent>
      </w:sdt>
    </w:p>
    <w:p w14:paraId="172F46F5" w14:textId="56F81034" w:rsidR="00BC063A" w:rsidRDefault="00FF459B" w:rsidP="00424CA7">
      <w:pPr>
        <w:spacing w:after="264"/>
        <w:rPr>
          <w:rFonts w:cs="Times New Roman"/>
          <w:szCs w:val="24"/>
        </w:rPr>
      </w:pPr>
      <w:r w:rsidRPr="00FF459B">
        <w:rPr>
          <w:rFonts w:cs="Times New Roman"/>
          <w:szCs w:val="24"/>
          <w:highlight w:val="green"/>
        </w:rPr>
        <w:lastRenderedPageBreak/>
        <w:t xml:space="preserve">******Describe the issues/questions that Client wants the Firm to analyze/respond to. </w:t>
      </w:r>
      <w:r w:rsidR="002E31D0">
        <w:rPr>
          <w:rFonts w:cs="Times New Roman"/>
          <w:szCs w:val="24"/>
          <w:highlight w:val="green"/>
        </w:rPr>
        <w:t xml:space="preserve">This is also the section that you will provide any responses/conclusions/thoughts. </w:t>
      </w:r>
      <w:r>
        <w:rPr>
          <w:rFonts w:cs="Times New Roman"/>
          <w:szCs w:val="24"/>
          <w:highlight w:val="green"/>
        </w:rPr>
        <w:t>To preserve consistency, f</w:t>
      </w:r>
      <w:r w:rsidRPr="00FF459B">
        <w:rPr>
          <w:rFonts w:cs="Times New Roman"/>
          <w:szCs w:val="24"/>
          <w:highlight w:val="green"/>
        </w:rPr>
        <w:t xml:space="preserve">ollow the formatting </w:t>
      </w:r>
      <w:r>
        <w:rPr>
          <w:rFonts w:cs="Times New Roman"/>
          <w:szCs w:val="24"/>
          <w:highlight w:val="green"/>
        </w:rPr>
        <w:t>established above</w:t>
      </w:r>
      <w:r w:rsidR="00AE6A1C">
        <w:rPr>
          <w:rFonts w:cs="Times New Roman"/>
          <w:szCs w:val="24"/>
          <w:highlight w:val="green"/>
        </w:rPr>
        <w:t>.</w:t>
      </w:r>
      <w:r w:rsidRPr="00BC063A">
        <w:rPr>
          <w:rFonts w:cs="Times New Roman"/>
          <w:szCs w:val="24"/>
          <w:highlight w:val="green"/>
        </w:rPr>
        <w:t>******</w:t>
      </w:r>
    </w:p>
    <w:p w14:paraId="0BABE385" w14:textId="5CCE057C" w:rsidR="00AE6A1C" w:rsidRPr="00AE6A1C" w:rsidRDefault="00AE6A1C" w:rsidP="00424CA7">
      <w:pPr>
        <w:spacing w:after="264"/>
        <w:rPr>
          <w:rFonts w:cs="Times New Roman"/>
          <w:szCs w:val="24"/>
          <w:highlight w:val="green"/>
        </w:rPr>
      </w:pPr>
      <w:r w:rsidRPr="00AE6A1C">
        <w:rPr>
          <w:rFonts w:cs="Times New Roman"/>
          <w:szCs w:val="24"/>
          <w:highlight w:val="green"/>
        </w:rPr>
        <w:t>******The data you input from the Questionnaire appears here:</w:t>
      </w:r>
    </w:p>
    <w:p w14:paraId="3677725A" w14:textId="0E52C092" w:rsidR="00AE6A1C" w:rsidRDefault="00D346E3" w:rsidP="00424CA7">
      <w:pPr>
        <w:spacing w:after="264"/>
        <w:rPr>
          <w:rFonts w:cs="Times New Roman"/>
          <w:szCs w:val="24"/>
        </w:rPr>
      </w:pPr>
      <w:sdt>
        <w:sdtPr>
          <w:rPr>
            <w:rFonts w:cs="Times New Roman"/>
            <w:szCs w:val="24"/>
            <w:highlight w:val="green"/>
          </w:rPr>
          <w:alias w:val="Field"/>
          <w:tag w:val="FlowField"/>
          <w:id w:val="-1905603144"/>
          <w:placeholder>
            <w:docPart w:val="DefaultPlaceholder_-1854013440"/>
          </w:placeholder>
          <w15:color w:val="157DEF"/>
        </w:sdtPr>
        <w:sdtEndPr/>
        <w:sdtContent>
          <w:r w:rsidR="00AE6A1C" w:rsidRPr="00AE6A1C">
            <w:rPr>
              <w:rFonts w:eastAsia="Times New Roman" w:cs="Times New Roman"/>
              <w:color w:val="167DF0"/>
              <w:szCs w:val="24"/>
              <w:highlight w:val="green"/>
            </w:rPr>
            <w:t xml:space="preserve">{{ </w:t>
          </w:r>
          <w:proofErr w:type="spellStart"/>
          <w:r w:rsidR="00AE6A1C" w:rsidRPr="00AE6A1C">
            <w:rPr>
              <w:rFonts w:eastAsia="Times New Roman" w:cs="Times New Roman"/>
              <w:color w:val="167DF0"/>
              <w:szCs w:val="24"/>
              <w:highlight w:val="green"/>
            </w:rPr>
            <w:t>textarea_describe_issues_questions</w:t>
          </w:r>
          <w:r w:rsidR="00E25A0E">
            <w:rPr>
              <w:rFonts w:eastAsia="Times New Roman" w:cs="Times New Roman"/>
              <w:color w:val="167DF0"/>
              <w:szCs w:val="24"/>
              <w:highlight w:val="green"/>
            </w:rPr>
            <w:t>|parse_new_lines</w:t>
          </w:r>
          <w:proofErr w:type="spellEnd"/>
          <w:r w:rsidR="00AE6A1C" w:rsidRPr="00AE6A1C">
            <w:rPr>
              <w:rFonts w:eastAsia="Times New Roman" w:cs="Times New Roman"/>
              <w:color w:val="167DF0"/>
              <w:szCs w:val="24"/>
              <w:highlight w:val="green"/>
            </w:rPr>
            <w:t xml:space="preserve"> }}</w:t>
          </w:r>
        </w:sdtContent>
      </w:sdt>
      <w:r w:rsidR="00AE6A1C" w:rsidRPr="00AE6A1C">
        <w:rPr>
          <w:rFonts w:cs="Times New Roman"/>
          <w:szCs w:val="24"/>
          <w:highlight w:val="green"/>
        </w:rPr>
        <w:t>******</w:t>
      </w:r>
    </w:p>
    <w:p w14:paraId="17B25052" w14:textId="398FDEEA" w:rsidR="00673C07" w:rsidRDefault="00673C07" w:rsidP="00673C07">
      <w:pPr>
        <w:pStyle w:val="Line"/>
      </w:pPr>
      <w:bookmarkStart w:id="33" w:name="_Hlk43361354"/>
      <w:r w:rsidRPr="00AA7954">
        <w:t>________________________________</w:t>
      </w:r>
      <w:bookmarkEnd w:id="33"/>
    </w:p>
    <w:p w14:paraId="6F36F723" w14:textId="192D5F52" w:rsidR="00E50D4C" w:rsidRPr="00DC3FD9" w:rsidRDefault="00D346E3" w:rsidP="00424CA7">
      <w:pPr>
        <w:spacing w:after="264"/>
        <w:rPr>
          <w:rFonts w:cs="Times New Roman"/>
          <w:bCs/>
          <w:szCs w:val="24"/>
        </w:rPr>
      </w:pPr>
      <w:sdt>
        <w:sdtPr>
          <w:rPr>
            <w:rStyle w:val="property1"/>
            <w:rFonts w:eastAsia="Times New Roman" w:cs="Times New Roman"/>
            <w:szCs w:val="24"/>
          </w:rPr>
          <w:alias w:val="End If"/>
          <w:tag w:val="FlowConditionEndIf"/>
          <w:id w:val="2048265219"/>
          <w:placeholder>
            <w:docPart w:val="B1DB0139344E4DD692DF1CAFCC494906"/>
          </w:placeholder>
          <w15:color w:val="23D160"/>
          <w15:appearance w15:val="tags"/>
        </w:sdtPr>
        <w:sdtEndPr>
          <w:rPr>
            <w:rStyle w:val="property1"/>
          </w:rPr>
        </w:sdtEndPr>
        <w:sdtContent>
          <w:r w:rsidR="000D31A2" w:rsidRPr="004647C7">
            <w:rPr>
              <w:rFonts w:eastAsia="Times New Roman" w:cs="Times New Roman"/>
              <w:color w:val="CCCCCC"/>
              <w:szCs w:val="24"/>
            </w:rPr>
            <w:t>###</w:t>
          </w:r>
        </w:sdtContent>
      </w:sdt>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55EF7181" w14:textId="73C82D50" w:rsidR="00396DF0" w:rsidRDefault="00D346E3" w:rsidP="00ED2D7D">
      <w:pPr>
        <w:spacing w:after="264"/>
        <w:rPr>
          <w:rFonts w:cs="Times New Roman"/>
          <w:color w:val="C92C2C"/>
          <w:szCs w:val="24"/>
        </w:rPr>
      </w:pPr>
      <w:sdt>
        <w:sdtPr>
          <w:rPr>
            <w:rFonts w:cs="Times New Roman"/>
            <w:szCs w:val="24"/>
          </w:rPr>
          <w:alias w:val="Show If"/>
          <w:tag w:val="FlowConditionShowIf"/>
          <w:id w:val="1632747522"/>
          <w:placeholder>
            <w:docPart w:val="D04404C4FE484551A4A9F5C03DB48A0C"/>
          </w:placeholder>
          <w15:color w:val="23D160"/>
          <w15:appearance w15:val="tags"/>
        </w:sdtPr>
        <w:sdtEndPr/>
        <w:sdtContent>
          <w:proofErr w:type="spellStart"/>
          <w:r w:rsidR="004A6D40" w:rsidRPr="004647C7">
            <w:rPr>
              <w:rStyle w:val="property1"/>
              <w:rFonts w:eastAsia="Times New Roman" w:cs="Times New Roman"/>
              <w:szCs w:val="24"/>
            </w:rPr>
            <w:t>radio_dispute_or_not</w:t>
          </w:r>
          <w:proofErr w:type="spellEnd"/>
          <w:r w:rsidR="004A6D40" w:rsidRPr="004647C7">
            <w:rPr>
              <w:rStyle w:val="tag1"/>
              <w:rFonts w:eastAsia="Times New Roman" w:cs="Times New Roman"/>
              <w:szCs w:val="24"/>
            </w:rPr>
            <w:t xml:space="preserve"> </w:t>
          </w:r>
          <w:r w:rsidR="004A6D40" w:rsidRPr="004647C7">
            <w:rPr>
              <w:rStyle w:val="operator1"/>
              <w:rFonts w:eastAsia="Times New Roman" w:cs="Times New Roman"/>
              <w:szCs w:val="24"/>
            </w:rPr>
            <w:t>==</w:t>
          </w:r>
          <w:r w:rsidR="004A6D40" w:rsidRPr="004647C7">
            <w:rPr>
              <w:rStyle w:val="tag1"/>
              <w:rFonts w:eastAsia="Times New Roman" w:cs="Times New Roman"/>
              <w:szCs w:val="24"/>
            </w:rPr>
            <w:t xml:space="preserve"> </w:t>
          </w:r>
          <w:r w:rsidR="004A6D40" w:rsidRPr="004647C7">
            <w:rPr>
              <w:rStyle w:val="punctuation1"/>
              <w:rFonts w:eastAsia="Times New Roman" w:cs="Times New Roman"/>
              <w:szCs w:val="24"/>
            </w:rPr>
            <w:t>"</w:t>
          </w:r>
          <w:r w:rsidR="004A6D40" w:rsidRPr="004647C7">
            <w:rPr>
              <w:rStyle w:val="string3"/>
              <w:rFonts w:eastAsia="Times New Roman" w:cs="Times New Roman"/>
              <w:szCs w:val="24"/>
            </w:rPr>
            <w:t>Actual Dispute</w:t>
          </w:r>
          <w:r w:rsidR="004A6D40" w:rsidRPr="004647C7">
            <w:rPr>
              <w:rStyle w:val="punctuation1"/>
              <w:rFonts w:eastAsia="Times New Roman" w:cs="Times New Roman"/>
              <w:szCs w:val="24"/>
            </w:rPr>
            <w:t xml:space="preserve">" </w:t>
          </w:r>
        </w:sdtContent>
      </w:sdt>
      <w:bookmarkEnd w:id="34"/>
    </w:p>
    <w:p w14:paraId="5A416293" w14:textId="53BB5D19" w:rsidR="002F0FB2" w:rsidRPr="00E36359" w:rsidRDefault="00D346E3" w:rsidP="00396DF0">
      <w:pPr>
        <w:spacing w:after="264"/>
        <w:ind w:left="720"/>
        <w:rPr>
          <w:rFonts w:cs="Times New Roman"/>
          <w:bCs/>
          <w:szCs w:val="24"/>
        </w:rPr>
      </w:pPr>
      <w:sdt>
        <w:sdtPr>
          <w:rPr>
            <w:rFonts w:cs="Times New Roman"/>
            <w:color w:val="C92C2C"/>
            <w:szCs w:val="24"/>
          </w:rPr>
          <w:alias w:val="Show If"/>
          <w:tag w:val="FlowConditionShowIf"/>
          <w:id w:val="1944875682"/>
          <w:placeholder>
            <w:docPart w:val="9E5A2122C12F42049443132CFF1E1570"/>
          </w:placeholder>
          <w15:color w:val="23D160"/>
          <w15:appearance w15:val="tags"/>
        </w:sdtPr>
        <w:sdtEndPr>
          <w:rPr>
            <w:color w:val="auto"/>
          </w:rPr>
        </w:sdtEndPr>
        <w:sdtContent>
          <w:proofErr w:type="spellStart"/>
          <w:r w:rsidR="00E36359" w:rsidRPr="00E36359">
            <w:rPr>
              <w:rFonts w:cs="Times New Roman"/>
              <w:color w:val="C92C2C"/>
              <w:szCs w:val="24"/>
            </w:rPr>
            <w:t>radio_ds_apply</w:t>
          </w:r>
          <w:proofErr w:type="spellEnd"/>
          <w:r w:rsidR="00E36359" w:rsidRPr="00E36359">
            <w:rPr>
              <w:rFonts w:cs="Times New Roman"/>
              <w:color w:val="C92C2C"/>
              <w:szCs w:val="24"/>
            </w:rPr>
            <w:t xml:space="preserve"> </w:t>
          </w:r>
          <w:r w:rsidR="00E36359" w:rsidRPr="00E36359">
            <w:rPr>
              <w:rFonts w:cs="Times New Roman"/>
              <w:color w:val="A67F59"/>
              <w:szCs w:val="24"/>
            </w:rPr>
            <w:t>==</w:t>
          </w:r>
          <w:r w:rsidR="00E36359" w:rsidRPr="00E36359">
            <w:rPr>
              <w:rFonts w:cs="Times New Roman"/>
              <w:color w:val="C92C2C"/>
              <w:szCs w:val="24"/>
            </w:rPr>
            <w:t xml:space="preserve"> </w:t>
          </w:r>
          <w:r w:rsidR="00E36359" w:rsidRPr="00E36359">
            <w:rPr>
              <w:rFonts w:cs="Times New Roman"/>
              <w:color w:val="5F6364"/>
              <w:szCs w:val="24"/>
            </w:rPr>
            <w:t>"</w:t>
          </w:r>
          <w:r w:rsidR="00E36359" w:rsidRPr="00E36359">
            <w:rPr>
              <w:rFonts w:cs="Times New Roman"/>
              <w:color w:val="2F9C0A"/>
              <w:szCs w:val="24"/>
            </w:rPr>
            <w:t>Yes</w:t>
          </w:r>
          <w:r w:rsidR="00E36359" w:rsidRPr="00E36359">
            <w:rPr>
              <w:rFonts w:cs="Times New Roman"/>
              <w:color w:val="5F6364"/>
              <w:szCs w:val="24"/>
            </w:rPr>
            <w:t>"</w:t>
          </w:r>
          <w:r w:rsidR="00E36359" w:rsidRPr="00E36359">
            <w:rPr>
              <w:rFonts w:cs="Times New Roman"/>
              <w:color w:val="C92C2C"/>
              <w:szCs w:val="24"/>
            </w:rPr>
            <w:t xml:space="preserve"> </w:t>
          </w:r>
        </w:sdtContent>
      </w:sdt>
    </w:p>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p w14:paraId="1207FE44" w14:textId="21051435" w:rsidR="002F0FB2" w:rsidRDefault="00D346E3"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43FA220765E47019CBA7C11C1D32DE7"/>
          </w:placeholder>
          <w15:color w:val="23D160"/>
          <w15:appearance w15:val="tags"/>
        </w:sdtPr>
        <w:sdtEndPr>
          <w:rPr>
            <w:rStyle w:val="property1"/>
          </w:rPr>
        </w:sdtEndPr>
        <w:sdtContent>
          <w:r w:rsidR="00E36359" w:rsidRPr="007F3488">
            <w:rPr>
              <w:rFonts w:eastAsia="Times New Roman" w:cs="Times New Roman"/>
              <w:color w:val="CCCCCC"/>
              <w:szCs w:val="24"/>
            </w:rPr>
            <w:t>###</w:t>
          </w:r>
        </w:sdtContent>
      </w:sdt>
    </w:p>
    <w:p w14:paraId="260A09E8" w14:textId="0E94E73D" w:rsidR="006F21D2" w:rsidRPr="00E36359" w:rsidRDefault="00D346E3" w:rsidP="00396DF0">
      <w:pPr>
        <w:spacing w:after="264"/>
        <w:ind w:left="720"/>
        <w:rPr>
          <w:rFonts w:cs="Times New Roman"/>
          <w:bCs/>
          <w:szCs w:val="24"/>
        </w:rPr>
      </w:pPr>
      <w:sdt>
        <w:sdtPr>
          <w:rPr>
            <w:rFonts w:cs="Times New Roman"/>
            <w:color w:val="C92C2C"/>
            <w:szCs w:val="24"/>
          </w:rPr>
          <w:alias w:val="Show If"/>
          <w:tag w:val="FlowConditionShowIf"/>
          <w:id w:val="-337232726"/>
          <w:placeholder>
            <w:docPart w:val="4164A2E642D64DE5956070C782C4F220"/>
          </w:placeholder>
          <w15:color w:val="23D160"/>
          <w15:appearance w15:val="tags"/>
        </w:sdtPr>
        <w:sdtEndPr>
          <w:rPr>
            <w:color w:val="auto"/>
          </w:rPr>
        </w:sdtEndPr>
        <w:sdtContent>
          <w:proofErr w:type="spellStart"/>
          <w:r w:rsidR="006F21D2" w:rsidRPr="00E36359">
            <w:rPr>
              <w:rFonts w:cs="Times New Roman"/>
              <w:color w:val="C92C2C"/>
              <w:szCs w:val="24"/>
            </w:rPr>
            <w:t>radio_ds_apply</w:t>
          </w:r>
          <w:proofErr w:type="spellEnd"/>
          <w:r w:rsidR="006F21D2" w:rsidRPr="00E36359">
            <w:rPr>
              <w:rFonts w:cs="Times New Roman"/>
              <w:color w:val="C92C2C"/>
              <w:szCs w:val="24"/>
            </w:rPr>
            <w:t xml:space="preserve"> </w:t>
          </w:r>
          <w:r w:rsidR="006F21D2" w:rsidRPr="00E36359">
            <w:rPr>
              <w:rFonts w:cs="Times New Roman"/>
              <w:color w:val="A67F59"/>
              <w:szCs w:val="24"/>
            </w:rPr>
            <w:t>==</w:t>
          </w:r>
          <w:r w:rsidR="006F21D2" w:rsidRPr="00E36359">
            <w:rPr>
              <w:rFonts w:cs="Times New Roman"/>
              <w:color w:val="C92C2C"/>
              <w:szCs w:val="24"/>
            </w:rPr>
            <w:t xml:space="preserve"> </w:t>
          </w:r>
          <w:r w:rsidR="006F21D2" w:rsidRPr="00E36359">
            <w:rPr>
              <w:rFonts w:cs="Times New Roman"/>
              <w:color w:val="5F6364"/>
              <w:szCs w:val="24"/>
            </w:rPr>
            <w:t>"</w:t>
          </w:r>
          <w:r w:rsidR="006F21D2">
            <w:rPr>
              <w:rFonts w:cs="Times New Roman"/>
              <w:color w:val="2F9C0A"/>
              <w:szCs w:val="24"/>
            </w:rPr>
            <w:t>No</w:t>
          </w:r>
          <w:r w:rsidR="006F21D2" w:rsidRPr="00E36359">
            <w:rPr>
              <w:rFonts w:cs="Times New Roman"/>
              <w:color w:val="5F6364"/>
              <w:szCs w:val="24"/>
            </w:rPr>
            <w:t>"</w:t>
          </w:r>
          <w:r w:rsidR="006F21D2" w:rsidRPr="00E36359">
            <w:rPr>
              <w:rFonts w:cs="Times New Roman"/>
              <w:color w:val="C92C2C"/>
              <w:szCs w:val="24"/>
            </w:rPr>
            <w:t xml:space="preserve"> </w:t>
          </w:r>
        </w:sdtContent>
      </w:sdt>
    </w:p>
    <w:p w14:paraId="1A8CD0C4" w14:textId="77777777" w:rsidR="003F0E15" w:rsidRDefault="006F21D2" w:rsidP="006F21D2">
      <w:pPr>
        <w:spacing w:after="264"/>
        <w:rPr>
          <w:rFonts w:cs="Times New Roman"/>
          <w:bCs/>
          <w:szCs w:val="24"/>
        </w:rPr>
      </w:pPr>
      <w:r>
        <w:rPr>
          <w:rFonts w:cs="Times New Roman"/>
          <w:bCs/>
          <w:szCs w:val="24"/>
        </w:rPr>
        <w:t xml:space="preserve">The Davis-Stirling Act does </w:t>
      </w:r>
      <w:r>
        <w:rPr>
          <w:rFonts w:cs="Times New Roman"/>
          <w:bCs/>
          <w:i/>
          <w:iCs/>
          <w:szCs w:val="24"/>
        </w:rPr>
        <w:t>not</w:t>
      </w:r>
      <w:r>
        <w:rPr>
          <w:rFonts w:cs="Times New Roman"/>
          <w:bCs/>
          <w:szCs w:val="24"/>
        </w:rPr>
        <w:t xml:space="preserve"> apply to the facts of this dispute.</w:t>
      </w:r>
    </w:p>
    <w:p w14:paraId="671D9BEC" w14:textId="2016822E" w:rsidR="006F21D2" w:rsidRDefault="00D346E3"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5DC39C3B42E64DF3A297163E1EC759D2"/>
          </w:placeholder>
          <w15:color w:val="23D160"/>
          <w15:appearance w15:val="tags"/>
        </w:sdtPr>
        <w:sdtEndPr>
          <w:rPr>
            <w:rStyle w:val="property1"/>
          </w:rPr>
        </w:sdtEndPr>
        <w:sdtContent>
          <w:r w:rsidR="006F21D2" w:rsidRPr="007F3488">
            <w:rPr>
              <w:rFonts w:eastAsia="Times New Roman" w:cs="Times New Roman"/>
              <w:color w:val="CCCCCC"/>
              <w:szCs w:val="24"/>
            </w:rPr>
            <w:t>###</w:t>
          </w:r>
        </w:sdtContent>
      </w:sdt>
    </w:p>
    <w:p w14:paraId="14E2A1FF" w14:textId="660ACA68" w:rsidR="006F21D2" w:rsidRPr="00E36359" w:rsidRDefault="00D346E3" w:rsidP="00396DF0">
      <w:pPr>
        <w:spacing w:after="264"/>
        <w:ind w:left="720"/>
        <w:rPr>
          <w:rFonts w:cs="Times New Roman"/>
          <w:bCs/>
          <w:szCs w:val="24"/>
        </w:rPr>
      </w:pPr>
      <w:sdt>
        <w:sdtPr>
          <w:rPr>
            <w:rFonts w:cs="Times New Roman"/>
            <w:color w:val="C92C2C"/>
            <w:szCs w:val="24"/>
          </w:rPr>
          <w:alias w:val="Show If"/>
          <w:tag w:val="FlowConditionShowIf"/>
          <w:id w:val="1463993031"/>
          <w:placeholder>
            <w:docPart w:val="1E5FB906F95A4EEA83BB62D12A767532"/>
          </w:placeholder>
          <w15:color w:val="23D160"/>
          <w15:appearance w15:val="tags"/>
        </w:sdtPr>
        <w:sdtEndPr>
          <w:rPr>
            <w:color w:val="auto"/>
          </w:rPr>
        </w:sdtEndPr>
        <w:sdtContent>
          <w:proofErr w:type="spellStart"/>
          <w:r w:rsidR="006F21D2" w:rsidRPr="00E36359">
            <w:rPr>
              <w:rFonts w:cs="Times New Roman"/>
              <w:color w:val="C92C2C"/>
              <w:szCs w:val="24"/>
            </w:rPr>
            <w:t>radio_ds_apply</w:t>
          </w:r>
          <w:proofErr w:type="spellEnd"/>
          <w:r w:rsidR="006F21D2" w:rsidRPr="00E36359">
            <w:rPr>
              <w:rFonts w:cs="Times New Roman"/>
              <w:color w:val="C92C2C"/>
              <w:szCs w:val="24"/>
            </w:rPr>
            <w:t xml:space="preserve"> </w:t>
          </w:r>
          <w:r w:rsidR="006F21D2" w:rsidRPr="00E36359">
            <w:rPr>
              <w:rFonts w:cs="Times New Roman"/>
              <w:color w:val="A67F59"/>
              <w:szCs w:val="24"/>
            </w:rPr>
            <w:t>==</w:t>
          </w:r>
          <w:r w:rsidR="006F21D2" w:rsidRPr="00E36359">
            <w:rPr>
              <w:rFonts w:cs="Times New Roman"/>
              <w:color w:val="C92C2C"/>
              <w:szCs w:val="24"/>
            </w:rPr>
            <w:t xml:space="preserve"> </w:t>
          </w:r>
          <w:r w:rsidR="006F21D2" w:rsidRPr="00E36359">
            <w:rPr>
              <w:rFonts w:cs="Times New Roman"/>
              <w:color w:val="5F6364"/>
              <w:szCs w:val="24"/>
            </w:rPr>
            <w:t>"</w:t>
          </w:r>
          <w:r w:rsidR="006F21D2">
            <w:rPr>
              <w:rFonts w:cs="Times New Roman"/>
              <w:color w:val="2F9C0A"/>
              <w:szCs w:val="24"/>
            </w:rPr>
            <w:t>TBD</w:t>
          </w:r>
          <w:r w:rsidR="006F21D2" w:rsidRPr="00E36359">
            <w:rPr>
              <w:rFonts w:cs="Times New Roman"/>
              <w:color w:val="5F6364"/>
              <w:szCs w:val="24"/>
            </w:rPr>
            <w:t>"</w:t>
          </w:r>
          <w:r w:rsidR="006F21D2" w:rsidRPr="00E36359">
            <w:rPr>
              <w:rFonts w:cs="Times New Roman"/>
              <w:color w:val="C92C2C"/>
              <w:szCs w:val="24"/>
            </w:rPr>
            <w:t xml:space="preserve"> </w:t>
          </w:r>
        </w:sdtContent>
      </w:sdt>
    </w:p>
    <w:p w14:paraId="382928A4" w14:textId="77777777" w:rsidR="003F0E15" w:rsidRDefault="006F21D2" w:rsidP="006F21D2">
      <w:pPr>
        <w:spacing w:after="264"/>
        <w:rPr>
          <w:rFonts w:cs="Times New Roman"/>
          <w:bCs/>
          <w:szCs w:val="24"/>
        </w:rPr>
      </w:pPr>
      <w:r>
        <w:rPr>
          <w:rFonts w:cs="Times New Roman"/>
          <w:bCs/>
          <w:szCs w:val="24"/>
        </w:rPr>
        <w:t>TBD.</w:t>
      </w:r>
    </w:p>
    <w:p w14:paraId="34F89EF1" w14:textId="2731AF92" w:rsidR="006F21D2" w:rsidRDefault="00D346E3"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19F1AE1A74814A90A0F58E61021491FC"/>
          </w:placeholder>
          <w15:color w:val="23D160"/>
          <w15:appearance w15:val="tags"/>
        </w:sdtPr>
        <w:sdtEndPr>
          <w:rPr>
            <w:rStyle w:val="property1"/>
          </w:rPr>
        </w:sdtEndPr>
        <w:sdtContent>
          <w:r w:rsidR="006F21D2" w:rsidRPr="007F3488">
            <w:rPr>
              <w:rFonts w:eastAsia="Times New Roman" w:cs="Times New Roman"/>
              <w:color w:val="CCCCCC"/>
              <w:szCs w:val="24"/>
            </w:rPr>
            <w:t>###</w:t>
          </w:r>
        </w:sdtContent>
      </w:sdt>
    </w:p>
    <w:p w14:paraId="28EEC5AC" w14:textId="0068762B" w:rsidR="00897E1E" w:rsidRDefault="00D346E3" w:rsidP="00897E1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00240926"/>
          <w:placeholder>
            <w:docPart w:val="8A0AD3C4A5FF4279A48AB80415985BF7"/>
          </w:placeholder>
          <w15:color w:val="23D160"/>
          <w15:appearance w15:val="tags"/>
        </w:sdtPr>
        <w:sdtEndPr>
          <w:rPr>
            <w:rStyle w:val="property1"/>
          </w:rPr>
        </w:sdtEndPr>
        <w:sdtContent>
          <w:r w:rsidR="00897E1E" w:rsidRPr="004647C7">
            <w:rPr>
              <w:rFonts w:eastAsia="Times New Roman" w:cs="Times New Roman"/>
              <w:color w:val="CCCCCC"/>
              <w:szCs w:val="24"/>
            </w:rPr>
            <w:t>###</w:t>
          </w:r>
        </w:sdtContent>
      </w:sdt>
    </w:p>
    <w:bookmarkStart w:id="35" w:name="_Hlk41294021"/>
    <w:p w14:paraId="4289FE4D" w14:textId="65EBDB07" w:rsidR="00897E1E" w:rsidRDefault="00D346E3" w:rsidP="00897E1E">
      <w:pPr>
        <w:spacing w:after="264"/>
        <w:rPr>
          <w:rFonts w:cs="Times New Roman"/>
          <w:szCs w:val="24"/>
        </w:rPr>
      </w:pPr>
      <w:sdt>
        <w:sdtPr>
          <w:rPr>
            <w:rFonts w:cs="Times New Roman"/>
            <w:szCs w:val="24"/>
          </w:rPr>
          <w:alias w:val="Show If"/>
          <w:tag w:val="FlowConditionShowIf"/>
          <w:id w:val="-1872763527"/>
          <w:placeholder>
            <w:docPart w:val="1AAA2FD3A46C4E8182B0F212192C50E4"/>
          </w:placeholder>
          <w15:color w:val="23D160"/>
          <w15:appearance w15:val="tags"/>
        </w:sdtPr>
        <w:sdtEndPr/>
        <w:sdtContent>
          <w:proofErr w:type="spellStart"/>
          <w:r w:rsidR="00897E1E" w:rsidRPr="004647C7">
            <w:rPr>
              <w:rStyle w:val="property1"/>
              <w:rFonts w:eastAsia="Times New Roman" w:cs="Times New Roman"/>
              <w:szCs w:val="24"/>
            </w:rPr>
            <w:t>radio_dispute_or_not</w:t>
          </w:r>
          <w:proofErr w:type="spellEnd"/>
          <w:r w:rsidR="00897E1E" w:rsidRPr="004647C7">
            <w:rPr>
              <w:rStyle w:val="tag1"/>
              <w:rFonts w:eastAsia="Times New Roman" w:cs="Times New Roman"/>
              <w:szCs w:val="24"/>
            </w:rPr>
            <w:t xml:space="preserve"> </w:t>
          </w:r>
          <w:r w:rsidR="00897E1E" w:rsidRPr="004647C7">
            <w:rPr>
              <w:rStyle w:val="operator1"/>
              <w:rFonts w:eastAsia="Times New Roman" w:cs="Times New Roman"/>
              <w:szCs w:val="24"/>
            </w:rPr>
            <w:t>==</w:t>
          </w:r>
          <w:r w:rsidR="00897E1E" w:rsidRPr="004647C7">
            <w:rPr>
              <w:rStyle w:val="tag1"/>
              <w:rFonts w:eastAsia="Times New Roman" w:cs="Times New Roman"/>
              <w:szCs w:val="24"/>
            </w:rPr>
            <w:t xml:space="preserve"> </w:t>
          </w:r>
          <w:r w:rsidR="00897E1E" w:rsidRPr="004647C7">
            <w:rPr>
              <w:rStyle w:val="punctuation1"/>
              <w:rFonts w:eastAsia="Times New Roman" w:cs="Times New Roman"/>
              <w:szCs w:val="24"/>
            </w:rPr>
            <w:t>"</w:t>
          </w:r>
          <w:r w:rsidR="00897E1E" w:rsidRPr="004647C7">
            <w:rPr>
              <w:rStyle w:val="string3"/>
              <w:rFonts w:eastAsia="Times New Roman" w:cs="Times New Roman"/>
              <w:szCs w:val="24"/>
            </w:rPr>
            <w:t>Analyze Issues/Answer Questions</w:t>
          </w:r>
          <w:r w:rsidR="00897E1E" w:rsidRPr="004647C7">
            <w:rPr>
              <w:rStyle w:val="punctuation1"/>
              <w:rFonts w:eastAsia="Times New Roman" w:cs="Times New Roman"/>
              <w:szCs w:val="24"/>
            </w:rPr>
            <w:t xml:space="preserve">" </w:t>
          </w:r>
        </w:sdtContent>
      </w:sdt>
      <w:bookmarkEnd w:id="35"/>
    </w:p>
    <w:p w14:paraId="4677819E" w14:textId="40A7CAB3" w:rsidR="00FD7882" w:rsidRPr="00E36359" w:rsidRDefault="00D346E3" w:rsidP="00FD7882">
      <w:pPr>
        <w:spacing w:after="264"/>
        <w:ind w:left="720"/>
        <w:rPr>
          <w:rFonts w:cs="Times New Roman"/>
          <w:bCs/>
          <w:szCs w:val="24"/>
        </w:rPr>
      </w:pPr>
      <w:sdt>
        <w:sdtPr>
          <w:rPr>
            <w:rFonts w:cs="Times New Roman"/>
            <w:color w:val="C92C2C"/>
            <w:szCs w:val="24"/>
          </w:rPr>
          <w:alias w:val="Show If"/>
          <w:tag w:val="FlowConditionShowIf"/>
          <w:id w:val="-217357683"/>
          <w:placeholder>
            <w:docPart w:val="B827BFEA8CF84F6799FCD7BB87C64C81"/>
          </w:placeholder>
          <w15:color w:val="23D160"/>
          <w15:appearance w15:val="tags"/>
        </w:sdtPr>
        <w:sdtEndPr>
          <w:rPr>
            <w:color w:val="auto"/>
          </w:rPr>
        </w:sdtEndPr>
        <w:sdtContent>
          <w:proofErr w:type="spellStart"/>
          <w:r w:rsidR="00FD7882" w:rsidRPr="00E36359">
            <w:rPr>
              <w:rFonts w:cs="Times New Roman"/>
              <w:color w:val="C92C2C"/>
              <w:szCs w:val="24"/>
            </w:rPr>
            <w:t>radio_ds_apply</w:t>
          </w:r>
          <w:r w:rsidR="00FD7882">
            <w:rPr>
              <w:rFonts w:cs="Times New Roman"/>
              <w:color w:val="C92C2C"/>
              <w:szCs w:val="24"/>
            </w:rPr>
            <w:t>_questions</w:t>
          </w:r>
          <w:proofErr w:type="spellEnd"/>
          <w:r w:rsidR="00FD7882" w:rsidRPr="00E36359">
            <w:rPr>
              <w:rFonts w:cs="Times New Roman"/>
              <w:color w:val="C92C2C"/>
              <w:szCs w:val="24"/>
            </w:rPr>
            <w:t xml:space="preserve"> </w:t>
          </w:r>
          <w:r w:rsidR="00FD7882" w:rsidRPr="00E36359">
            <w:rPr>
              <w:rFonts w:cs="Times New Roman"/>
              <w:color w:val="A67F59"/>
              <w:szCs w:val="24"/>
            </w:rPr>
            <w:t>==</w:t>
          </w:r>
          <w:r w:rsidR="00FD7882" w:rsidRPr="00E36359">
            <w:rPr>
              <w:rFonts w:cs="Times New Roman"/>
              <w:color w:val="C92C2C"/>
              <w:szCs w:val="24"/>
            </w:rPr>
            <w:t xml:space="preserve"> </w:t>
          </w:r>
          <w:r w:rsidR="00FD7882" w:rsidRPr="00E36359">
            <w:rPr>
              <w:rFonts w:cs="Times New Roman"/>
              <w:color w:val="5F6364"/>
              <w:szCs w:val="24"/>
            </w:rPr>
            <w:t>"</w:t>
          </w:r>
          <w:r w:rsidR="00FD7882" w:rsidRPr="00E36359">
            <w:rPr>
              <w:rFonts w:cs="Times New Roman"/>
              <w:color w:val="2F9C0A"/>
              <w:szCs w:val="24"/>
            </w:rPr>
            <w:t>Yes</w:t>
          </w:r>
          <w:r w:rsidR="00FD7882" w:rsidRPr="00E36359">
            <w:rPr>
              <w:rFonts w:cs="Times New Roman"/>
              <w:color w:val="5F6364"/>
              <w:szCs w:val="24"/>
            </w:rPr>
            <w:t>"</w:t>
          </w:r>
          <w:r w:rsidR="00FD7882" w:rsidRPr="00E36359">
            <w:rPr>
              <w:rFonts w:cs="Times New Roman"/>
              <w:color w:val="C92C2C"/>
              <w:szCs w:val="24"/>
            </w:rPr>
            <w:t xml:space="preserve"> </w:t>
          </w:r>
        </w:sdtContent>
      </w:sdt>
    </w:p>
    <w:p w14:paraId="55ED3BE0" w14:textId="77777777" w:rsidR="003F0E15" w:rsidRDefault="00FD7882" w:rsidP="00FD7882">
      <w:pPr>
        <w:spacing w:after="264"/>
        <w:rPr>
          <w:rFonts w:cs="Times New Roman"/>
          <w:bCs/>
          <w:szCs w:val="24"/>
        </w:rPr>
      </w:pPr>
      <w:r>
        <w:rPr>
          <w:rFonts w:cs="Times New Roman"/>
          <w:bCs/>
          <w:szCs w:val="24"/>
        </w:rPr>
        <w:t xml:space="preserve">The Davis-Stirling Act </w:t>
      </w:r>
      <w:r w:rsidR="005129BC">
        <w:rPr>
          <w:rFonts w:cs="Times New Roman"/>
          <w:bCs/>
          <w:szCs w:val="24"/>
        </w:rPr>
        <w:t xml:space="preserve">is applicable to the facts, issues, and questions raised by Client. </w:t>
      </w:r>
    </w:p>
    <w:p w14:paraId="2EDE1C33" w14:textId="1E08E2B0" w:rsidR="00FD7882" w:rsidRDefault="00D346E3" w:rsidP="00FD788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4989682"/>
          <w:placeholder>
            <w:docPart w:val="AA5DB3E12B394480B21E1BE499FF2067"/>
          </w:placeholder>
          <w15:color w:val="23D160"/>
          <w15:appearance w15:val="tags"/>
        </w:sdtPr>
        <w:sdtEndPr>
          <w:rPr>
            <w:rStyle w:val="property1"/>
          </w:rPr>
        </w:sdtEndPr>
        <w:sdtContent>
          <w:r w:rsidR="00FD7882" w:rsidRPr="007F3488">
            <w:rPr>
              <w:rFonts w:eastAsia="Times New Roman" w:cs="Times New Roman"/>
              <w:color w:val="CCCCCC"/>
              <w:szCs w:val="24"/>
            </w:rPr>
            <w:t>###</w:t>
          </w:r>
        </w:sdtContent>
      </w:sdt>
    </w:p>
    <w:p w14:paraId="19EC8D4C" w14:textId="5F57CFA9" w:rsidR="00FD7882" w:rsidRPr="00E36359" w:rsidRDefault="00D346E3" w:rsidP="00FD7882">
      <w:pPr>
        <w:spacing w:after="264"/>
        <w:ind w:left="720"/>
        <w:rPr>
          <w:rFonts w:cs="Times New Roman"/>
          <w:bCs/>
          <w:szCs w:val="24"/>
        </w:rPr>
      </w:pPr>
      <w:sdt>
        <w:sdtPr>
          <w:rPr>
            <w:rFonts w:cs="Times New Roman"/>
            <w:color w:val="C92C2C"/>
            <w:szCs w:val="24"/>
          </w:rPr>
          <w:alias w:val="Show If"/>
          <w:tag w:val="FlowConditionShowIf"/>
          <w:id w:val="80495783"/>
          <w:placeholder>
            <w:docPart w:val="1F4A14C497E9462F808AD03C109DD09D"/>
          </w:placeholder>
          <w15:color w:val="23D160"/>
          <w15:appearance w15:val="tags"/>
        </w:sdtPr>
        <w:sdtEndPr>
          <w:rPr>
            <w:color w:val="auto"/>
          </w:rPr>
        </w:sdtEndPr>
        <w:sdtContent>
          <w:proofErr w:type="spellStart"/>
          <w:r w:rsidR="00FD7882" w:rsidRPr="00E36359">
            <w:rPr>
              <w:rFonts w:cs="Times New Roman"/>
              <w:color w:val="C92C2C"/>
              <w:szCs w:val="24"/>
            </w:rPr>
            <w:t>radio_ds_apply</w:t>
          </w:r>
          <w:r w:rsidR="00FD7882">
            <w:rPr>
              <w:rFonts w:cs="Times New Roman"/>
              <w:color w:val="C92C2C"/>
              <w:szCs w:val="24"/>
            </w:rPr>
            <w:t>_questions</w:t>
          </w:r>
          <w:proofErr w:type="spellEnd"/>
          <w:r w:rsidR="00FD7882" w:rsidRPr="00E36359">
            <w:rPr>
              <w:rFonts w:cs="Times New Roman"/>
              <w:color w:val="C92C2C"/>
              <w:szCs w:val="24"/>
            </w:rPr>
            <w:t xml:space="preserve"> </w:t>
          </w:r>
          <w:r w:rsidR="00FD7882" w:rsidRPr="00E36359">
            <w:rPr>
              <w:rFonts w:cs="Times New Roman"/>
              <w:color w:val="A67F59"/>
              <w:szCs w:val="24"/>
            </w:rPr>
            <w:t>==</w:t>
          </w:r>
          <w:r w:rsidR="00FD7882" w:rsidRPr="00E36359">
            <w:rPr>
              <w:rFonts w:cs="Times New Roman"/>
              <w:color w:val="C92C2C"/>
              <w:szCs w:val="24"/>
            </w:rPr>
            <w:t xml:space="preserve"> </w:t>
          </w:r>
          <w:r w:rsidR="00FD7882" w:rsidRPr="00E36359">
            <w:rPr>
              <w:rFonts w:cs="Times New Roman"/>
              <w:color w:val="5F6364"/>
              <w:szCs w:val="24"/>
            </w:rPr>
            <w:t>"</w:t>
          </w:r>
          <w:r w:rsidR="00FD7882">
            <w:rPr>
              <w:rFonts w:cs="Times New Roman"/>
              <w:color w:val="2F9C0A"/>
              <w:szCs w:val="24"/>
            </w:rPr>
            <w:t>No</w:t>
          </w:r>
          <w:r w:rsidR="00FD7882" w:rsidRPr="00E36359">
            <w:rPr>
              <w:rFonts w:cs="Times New Roman"/>
              <w:color w:val="5F6364"/>
              <w:szCs w:val="24"/>
            </w:rPr>
            <w:t>"</w:t>
          </w:r>
          <w:r w:rsidR="00FD7882" w:rsidRPr="00E36359">
            <w:rPr>
              <w:rFonts w:cs="Times New Roman"/>
              <w:color w:val="C92C2C"/>
              <w:szCs w:val="24"/>
            </w:rPr>
            <w:t xml:space="preserve"> </w:t>
          </w:r>
        </w:sdtContent>
      </w:sdt>
    </w:p>
    <w:p w14:paraId="7EC04BFF" w14:textId="77777777" w:rsidR="003F0E15" w:rsidRDefault="00FD7882" w:rsidP="00FD7882">
      <w:pPr>
        <w:spacing w:after="264"/>
        <w:rPr>
          <w:rFonts w:cs="Times New Roman"/>
          <w:bCs/>
          <w:szCs w:val="24"/>
        </w:rPr>
      </w:pPr>
      <w:r>
        <w:rPr>
          <w:rFonts w:cs="Times New Roman"/>
          <w:bCs/>
          <w:szCs w:val="24"/>
        </w:rPr>
        <w:t xml:space="preserve">The Davis-Stirling Act does </w:t>
      </w:r>
      <w:r>
        <w:rPr>
          <w:rFonts w:cs="Times New Roman"/>
          <w:bCs/>
          <w:i/>
          <w:iCs/>
          <w:szCs w:val="24"/>
        </w:rPr>
        <w:t>not</w:t>
      </w:r>
      <w:r>
        <w:rPr>
          <w:rFonts w:cs="Times New Roman"/>
          <w:bCs/>
          <w:szCs w:val="24"/>
        </w:rPr>
        <w:t xml:space="preserve"> apply to the facts</w:t>
      </w:r>
      <w:r w:rsidR="005129BC">
        <w:rPr>
          <w:rFonts w:cs="Times New Roman"/>
          <w:bCs/>
          <w:szCs w:val="24"/>
        </w:rPr>
        <w:t>, issues, and questions raised by Client</w:t>
      </w:r>
      <w:r>
        <w:rPr>
          <w:rFonts w:cs="Times New Roman"/>
          <w:bCs/>
          <w:szCs w:val="24"/>
        </w:rPr>
        <w:t>.</w:t>
      </w:r>
    </w:p>
    <w:p w14:paraId="39D7391A" w14:textId="091ED439" w:rsidR="00FD7882" w:rsidRDefault="00D346E3" w:rsidP="00FD788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3939320"/>
          <w:placeholder>
            <w:docPart w:val="1568EAC8CA0E4D4A9740EA932EBC0978"/>
          </w:placeholder>
          <w15:color w:val="23D160"/>
          <w15:appearance w15:val="tags"/>
        </w:sdtPr>
        <w:sdtEndPr>
          <w:rPr>
            <w:rStyle w:val="property1"/>
          </w:rPr>
        </w:sdtEndPr>
        <w:sdtContent>
          <w:r w:rsidR="00FD7882" w:rsidRPr="007F3488">
            <w:rPr>
              <w:rFonts w:eastAsia="Times New Roman" w:cs="Times New Roman"/>
              <w:color w:val="CCCCCC"/>
              <w:szCs w:val="24"/>
            </w:rPr>
            <w:t>###</w:t>
          </w:r>
        </w:sdtContent>
      </w:sdt>
    </w:p>
    <w:p w14:paraId="10B670C4" w14:textId="291D0849" w:rsidR="00FD7882" w:rsidRPr="00E36359" w:rsidRDefault="00D346E3" w:rsidP="00FD7882">
      <w:pPr>
        <w:spacing w:after="264"/>
        <w:ind w:left="720"/>
        <w:rPr>
          <w:rFonts w:cs="Times New Roman"/>
          <w:bCs/>
          <w:szCs w:val="24"/>
        </w:rPr>
      </w:pPr>
      <w:sdt>
        <w:sdtPr>
          <w:rPr>
            <w:rFonts w:cs="Times New Roman"/>
            <w:color w:val="C92C2C"/>
            <w:szCs w:val="24"/>
          </w:rPr>
          <w:alias w:val="Show If"/>
          <w:tag w:val="FlowConditionShowIf"/>
          <w:id w:val="43643727"/>
          <w:placeholder>
            <w:docPart w:val="8545E42C5FB54A4BADA9D53718623267"/>
          </w:placeholder>
          <w15:color w:val="23D160"/>
          <w15:appearance w15:val="tags"/>
        </w:sdtPr>
        <w:sdtEndPr>
          <w:rPr>
            <w:color w:val="auto"/>
          </w:rPr>
        </w:sdtEndPr>
        <w:sdtContent>
          <w:proofErr w:type="spellStart"/>
          <w:r w:rsidR="00FD7882" w:rsidRPr="00E36359">
            <w:rPr>
              <w:rFonts w:cs="Times New Roman"/>
              <w:color w:val="C92C2C"/>
              <w:szCs w:val="24"/>
            </w:rPr>
            <w:t>radio_ds_apply</w:t>
          </w:r>
          <w:r w:rsidR="00FD7882">
            <w:rPr>
              <w:rFonts w:cs="Times New Roman"/>
              <w:color w:val="C92C2C"/>
              <w:szCs w:val="24"/>
            </w:rPr>
            <w:t>_questions</w:t>
          </w:r>
          <w:proofErr w:type="spellEnd"/>
          <w:r w:rsidR="00FD7882" w:rsidRPr="00E36359">
            <w:rPr>
              <w:rFonts w:cs="Times New Roman"/>
              <w:color w:val="C92C2C"/>
              <w:szCs w:val="24"/>
            </w:rPr>
            <w:t xml:space="preserve"> </w:t>
          </w:r>
          <w:r w:rsidR="00FD7882" w:rsidRPr="00E36359">
            <w:rPr>
              <w:rFonts w:cs="Times New Roman"/>
              <w:color w:val="A67F59"/>
              <w:szCs w:val="24"/>
            </w:rPr>
            <w:t>==</w:t>
          </w:r>
          <w:r w:rsidR="00FD7882" w:rsidRPr="00E36359">
            <w:rPr>
              <w:rFonts w:cs="Times New Roman"/>
              <w:color w:val="C92C2C"/>
              <w:szCs w:val="24"/>
            </w:rPr>
            <w:t xml:space="preserve"> </w:t>
          </w:r>
          <w:r w:rsidR="00FD7882" w:rsidRPr="00E36359">
            <w:rPr>
              <w:rFonts w:cs="Times New Roman"/>
              <w:color w:val="5F6364"/>
              <w:szCs w:val="24"/>
            </w:rPr>
            <w:t>"</w:t>
          </w:r>
          <w:r w:rsidR="00FD7882">
            <w:rPr>
              <w:rFonts w:cs="Times New Roman"/>
              <w:color w:val="2F9C0A"/>
              <w:szCs w:val="24"/>
            </w:rPr>
            <w:t>TBD</w:t>
          </w:r>
          <w:r w:rsidR="00FD7882" w:rsidRPr="00E36359">
            <w:rPr>
              <w:rFonts w:cs="Times New Roman"/>
              <w:color w:val="5F6364"/>
              <w:szCs w:val="24"/>
            </w:rPr>
            <w:t>"</w:t>
          </w:r>
          <w:r w:rsidR="00FD7882" w:rsidRPr="00E36359">
            <w:rPr>
              <w:rFonts w:cs="Times New Roman"/>
              <w:color w:val="C92C2C"/>
              <w:szCs w:val="24"/>
            </w:rPr>
            <w:t xml:space="preserve"> </w:t>
          </w:r>
        </w:sdtContent>
      </w:sdt>
    </w:p>
    <w:p w14:paraId="05BE6688" w14:textId="77777777" w:rsidR="003F0E15" w:rsidRDefault="00FD7882" w:rsidP="00FD7882">
      <w:pPr>
        <w:spacing w:after="264"/>
        <w:rPr>
          <w:rFonts w:cs="Times New Roman"/>
          <w:bCs/>
          <w:szCs w:val="24"/>
        </w:rPr>
      </w:pPr>
      <w:r>
        <w:rPr>
          <w:rFonts w:cs="Times New Roman"/>
          <w:bCs/>
          <w:szCs w:val="24"/>
        </w:rPr>
        <w:t>TBD.</w:t>
      </w:r>
    </w:p>
    <w:p w14:paraId="0DDFDF4D" w14:textId="77777777" w:rsidR="003F0E15" w:rsidRDefault="00D346E3" w:rsidP="00FD788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14116400"/>
          <w:placeholder>
            <w:docPart w:val="9B54D448CFB34F168294F8898F6C4F5F"/>
          </w:placeholder>
          <w15:color w:val="23D160"/>
          <w15:appearance w15:val="tags"/>
        </w:sdtPr>
        <w:sdtEndPr>
          <w:rPr>
            <w:rStyle w:val="property1"/>
          </w:rPr>
        </w:sdtEndPr>
        <w:sdtContent>
          <w:r w:rsidR="00FD7882" w:rsidRPr="007F3488">
            <w:rPr>
              <w:rFonts w:eastAsia="Times New Roman" w:cs="Times New Roman"/>
              <w:color w:val="CCCCCC"/>
              <w:szCs w:val="24"/>
            </w:rPr>
            <w:t>###</w:t>
          </w:r>
        </w:sdtContent>
      </w:sdt>
    </w:p>
    <w:p w14:paraId="76C85E9D" w14:textId="747028F3" w:rsidR="00897E1E" w:rsidRDefault="00D346E3" w:rsidP="00897E1E">
      <w:pPr>
        <w:spacing w:after="264"/>
        <w:rPr>
          <w:rFonts w:cs="Times New Roman"/>
          <w:bCs/>
          <w:szCs w:val="24"/>
        </w:rPr>
      </w:pPr>
      <w:sdt>
        <w:sdtPr>
          <w:rPr>
            <w:rStyle w:val="property1"/>
            <w:rFonts w:eastAsia="Times New Roman" w:cs="Times New Roman"/>
            <w:szCs w:val="24"/>
          </w:rPr>
          <w:alias w:val="End If"/>
          <w:tag w:val="FlowConditionEndIf"/>
          <w:id w:val="-1543745791"/>
          <w:placeholder>
            <w:docPart w:val="FD39636516D74CAEAD07B4AEF2EE64A4"/>
          </w:placeholder>
          <w15:color w:val="23D160"/>
          <w15:appearance w15:val="tags"/>
        </w:sdtPr>
        <w:sdtEndPr>
          <w:rPr>
            <w:rStyle w:val="property1"/>
          </w:rPr>
        </w:sdtEndPr>
        <w:sdtContent>
          <w:r w:rsidR="00897E1E" w:rsidRPr="004647C7">
            <w:rPr>
              <w:rFonts w:eastAsia="Times New Roman" w:cs="Times New Roman"/>
              <w:color w:val="CCCCCC"/>
              <w:szCs w:val="24"/>
            </w:rPr>
            <w:t>###</w:t>
          </w:r>
        </w:sdtContent>
      </w:sdt>
    </w:p>
    <w:p w14:paraId="17217F4D" w14:textId="5E96F084" w:rsidR="00C61396" w:rsidRPr="00C61396" w:rsidRDefault="00D346E3" w:rsidP="00ED2D7D">
      <w:pPr>
        <w:spacing w:after="264"/>
        <w:rPr>
          <w:rFonts w:cs="Times New Roman"/>
          <w:szCs w:val="24"/>
        </w:rPr>
      </w:pPr>
      <w:sdt>
        <w:sdtPr>
          <w:rPr>
            <w:rFonts w:cs="Times New Roman"/>
            <w:szCs w:val="24"/>
          </w:rPr>
          <w:alias w:val="Show If"/>
          <w:tag w:val="FlowConditionShowIf"/>
          <w:id w:val="406353636"/>
          <w:placeholder>
            <w:docPart w:val="D6AA3C500D8547B38DF54EB687C40144"/>
          </w:placeholder>
          <w15:color w:val="23D160"/>
          <w15:appearance w15:val="tags"/>
        </w:sdtPr>
        <w:sdtEndPr/>
        <w:sdtContent>
          <w:proofErr w:type="spellStart"/>
          <w:r w:rsidR="00C61396" w:rsidRPr="004647C7">
            <w:rPr>
              <w:rStyle w:val="property1"/>
              <w:rFonts w:eastAsia="Times New Roman" w:cs="Times New Roman"/>
              <w:szCs w:val="24"/>
            </w:rPr>
            <w:t>radio_dispute_or_not</w:t>
          </w:r>
          <w:proofErr w:type="spellEnd"/>
          <w:r w:rsidR="00C61396" w:rsidRPr="004647C7">
            <w:rPr>
              <w:rStyle w:val="tag1"/>
              <w:rFonts w:eastAsia="Times New Roman" w:cs="Times New Roman"/>
              <w:szCs w:val="24"/>
            </w:rPr>
            <w:t xml:space="preserve"> </w:t>
          </w:r>
          <w:r w:rsidR="00C61396" w:rsidRPr="004647C7">
            <w:rPr>
              <w:rStyle w:val="operator1"/>
              <w:rFonts w:eastAsia="Times New Roman" w:cs="Times New Roman"/>
              <w:szCs w:val="24"/>
            </w:rPr>
            <w:t>==</w:t>
          </w:r>
          <w:r w:rsidR="00C61396" w:rsidRPr="004647C7">
            <w:rPr>
              <w:rStyle w:val="tag1"/>
              <w:rFonts w:eastAsia="Times New Roman" w:cs="Times New Roman"/>
              <w:szCs w:val="24"/>
            </w:rPr>
            <w:t xml:space="preserve"> </w:t>
          </w:r>
          <w:r w:rsidR="00C61396" w:rsidRPr="004647C7">
            <w:rPr>
              <w:rStyle w:val="punctuation1"/>
              <w:rFonts w:eastAsia="Times New Roman" w:cs="Times New Roman"/>
              <w:szCs w:val="24"/>
            </w:rPr>
            <w:t>"</w:t>
          </w:r>
          <w:r w:rsidR="00C61396" w:rsidRPr="004647C7">
            <w:rPr>
              <w:rStyle w:val="string3"/>
              <w:rFonts w:eastAsia="Times New Roman" w:cs="Times New Roman"/>
              <w:szCs w:val="24"/>
            </w:rPr>
            <w:t>Actual Dispute</w:t>
          </w:r>
          <w:r w:rsidR="00C61396" w:rsidRPr="004647C7">
            <w:rPr>
              <w:rStyle w:val="punctuation1"/>
              <w:rFonts w:eastAsia="Times New Roman" w:cs="Times New Roman"/>
              <w:szCs w:val="24"/>
            </w:rPr>
            <w:t xml:space="preserve">" </w:t>
          </w:r>
        </w:sdtContent>
      </w:sdt>
    </w:p>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5353AA39" w14:textId="404283AE" w:rsidR="00E54A9B" w:rsidRPr="00E36359" w:rsidRDefault="00D346E3" w:rsidP="00396DF0">
      <w:pPr>
        <w:spacing w:after="264"/>
        <w:ind w:left="720"/>
        <w:rPr>
          <w:rFonts w:cs="Times New Roman"/>
          <w:bCs/>
          <w:szCs w:val="24"/>
        </w:rPr>
      </w:pPr>
      <w:sdt>
        <w:sdtPr>
          <w:rPr>
            <w:rFonts w:cs="Times New Roman"/>
            <w:color w:val="C92C2C"/>
            <w:szCs w:val="24"/>
          </w:rPr>
          <w:alias w:val="Show If"/>
          <w:tag w:val="FlowConditionShowIf"/>
          <w:id w:val="647715295"/>
          <w:placeholder>
            <w:docPart w:val="D271F8D385994EBE9ED1A72CBD6A43E4"/>
          </w:placeholder>
          <w15:color w:val="23D160"/>
          <w15:appearance w15:val="tags"/>
        </w:sdtPr>
        <w:sdtEndPr>
          <w:rPr>
            <w:color w:val="auto"/>
          </w:rPr>
        </w:sdtEndPr>
        <w:sdtContent>
          <w:proofErr w:type="spellStart"/>
          <w:r w:rsidR="00E54A9B">
            <w:rPr>
              <w:rFonts w:cs="Times New Roman"/>
              <w:color w:val="C92C2C"/>
              <w:szCs w:val="24"/>
            </w:rPr>
            <w:t>yn_ds_fees</w:t>
          </w:r>
          <w:proofErr w:type="spellEnd"/>
          <w:r w:rsidR="00E54A9B" w:rsidRPr="00E36359">
            <w:rPr>
              <w:rFonts w:cs="Times New Roman"/>
              <w:color w:val="C92C2C"/>
              <w:szCs w:val="24"/>
            </w:rPr>
            <w:t xml:space="preserve"> </w:t>
          </w:r>
          <w:r w:rsidR="00E54A9B" w:rsidRPr="00E36359">
            <w:rPr>
              <w:rFonts w:cs="Times New Roman"/>
              <w:color w:val="A67F59"/>
              <w:szCs w:val="24"/>
            </w:rPr>
            <w:t>==</w:t>
          </w:r>
          <w:r w:rsidR="00E54A9B" w:rsidRPr="00E36359">
            <w:rPr>
              <w:rFonts w:cs="Times New Roman"/>
              <w:color w:val="C92C2C"/>
              <w:szCs w:val="24"/>
            </w:rPr>
            <w:t xml:space="preserve"> </w:t>
          </w:r>
          <w:r w:rsidR="00E54A9B" w:rsidRPr="00E36359">
            <w:rPr>
              <w:rFonts w:cs="Times New Roman"/>
              <w:color w:val="5F6364"/>
              <w:szCs w:val="24"/>
            </w:rPr>
            <w:t>"</w:t>
          </w:r>
          <w:r w:rsidR="00124867">
            <w:rPr>
              <w:rFonts w:cs="Times New Roman"/>
              <w:color w:val="2F9C0A"/>
              <w:szCs w:val="24"/>
            </w:rPr>
            <w:t>Yes</w:t>
          </w:r>
          <w:r w:rsidR="00E54A9B" w:rsidRPr="00E36359">
            <w:rPr>
              <w:rFonts w:cs="Times New Roman"/>
              <w:color w:val="5F6364"/>
              <w:szCs w:val="24"/>
            </w:rPr>
            <w:t>"</w:t>
          </w:r>
          <w:r w:rsidR="008B55CB">
            <w:rPr>
              <w:rFonts w:cs="Times New Roman"/>
              <w:color w:val="5F6364"/>
              <w:szCs w:val="24"/>
            </w:rPr>
            <w:t xml:space="preserve"> </w:t>
          </w:r>
          <w:r w:rsidR="008B55CB" w:rsidRPr="00264492">
            <w:rPr>
              <w:rStyle w:val="operator1"/>
              <w:rFonts w:eastAsia="Times New Roman"/>
            </w:rPr>
            <w:t>and</w:t>
          </w:r>
          <w:r w:rsidR="008B55CB">
            <w:rPr>
              <w:rStyle w:val="operator1"/>
              <w:rFonts w:eastAsia="Times New Roman"/>
            </w:rPr>
            <w:t xml:space="preserve"> </w:t>
          </w:r>
          <w:proofErr w:type="spellStart"/>
          <w:r w:rsidR="008B55CB">
            <w:rPr>
              <w:rFonts w:cs="Times New Roman"/>
              <w:color w:val="C92C2C"/>
              <w:szCs w:val="24"/>
            </w:rPr>
            <w:t>yn_ccr_fees</w:t>
          </w:r>
          <w:proofErr w:type="spellEnd"/>
          <w:r w:rsidR="008B55CB" w:rsidRPr="00E36359">
            <w:rPr>
              <w:rFonts w:cs="Times New Roman"/>
              <w:color w:val="C92C2C"/>
              <w:szCs w:val="24"/>
            </w:rPr>
            <w:t xml:space="preserve"> </w:t>
          </w:r>
          <w:r w:rsidR="008B55CB">
            <w:rPr>
              <w:rFonts w:cs="Times New Roman"/>
              <w:color w:val="A67F59"/>
              <w:szCs w:val="24"/>
            </w:rPr>
            <w:t>!</w:t>
          </w:r>
          <w:r w:rsidR="008B55CB" w:rsidRPr="00E36359">
            <w:rPr>
              <w:rFonts w:cs="Times New Roman"/>
              <w:color w:val="A67F59"/>
              <w:szCs w:val="24"/>
            </w:rPr>
            <w:t>=</w:t>
          </w:r>
          <w:r w:rsidR="008B55CB" w:rsidRPr="00E36359">
            <w:rPr>
              <w:rFonts w:cs="Times New Roman"/>
              <w:color w:val="C92C2C"/>
              <w:szCs w:val="24"/>
            </w:rPr>
            <w:t xml:space="preserve"> </w:t>
          </w:r>
          <w:r w:rsidR="008B55CB" w:rsidRPr="00E36359">
            <w:rPr>
              <w:rFonts w:cs="Times New Roman"/>
              <w:color w:val="5F6364"/>
              <w:szCs w:val="24"/>
            </w:rPr>
            <w:t>"</w:t>
          </w:r>
          <w:r w:rsidR="008B55CB">
            <w:rPr>
              <w:rFonts w:cs="Times New Roman"/>
              <w:color w:val="2F9C0A"/>
              <w:szCs w:val="24"/>
            </w:rPr>
            <w:t>Yes</w:t>
          </w:r>
          <w:r w:rsidR="008B55CB" w:rsidRPr="00E36359">
            <w:rPr>
              <w:rFonts w:cs="Times New Roman"/>
              <w:color w:val="5F6364"/>
              <w:szCs w:val="24"/>
            </w:rPr>
            <w:t>"</w:t>
          </w:r>
          <w:r w:rsidR="00E54A9B" w:rsidRPr="00E36359">
            <w:rPr>
              <w:rFonts w:cs="Times New Roman"/>
              <w:color w:val="C92C2C"/>
              <w:szCs w:val="24"/>
            </w:rPr>
            <w:t xml:space="preserve"> </w:t>
          </w:r>
        </w:sdtContent>
      </w:sdt>
    </w:p>
    <w:p w14:paraId="060DB3DC" w14:textId="77777777" w:rsidR="003F0E15" w:rsidRDefault="00B663CB" w:rsidP="00E54A9B">
      <w:pPr>
        <w:spacing w:after="264"/>
        <w:rPr>
          <w:rFonts w:cs="Times New Roman"/>
          <w:bCs/>
          <w:szCs w:val="24"/>
        </w:rPr>
      </w:pPr>
      <w:r>
        <w:rPr>
          <w:rFonts w:cs="Times New Roman"/>
          <w:bCs/>
          <w:szCs w:val="24"/>
        </w:rPr>
        <w:t>If this dispute is adjudicated, the prevailing party will be entitled to attorneys’ fees and costs under the Davis-Stirling Act.</w:t>
      </w:r>
    </w:p>
    <w:p w14:paraId="2A77D70A" w14:textId="525445FC" w:rsidR="002F0FB2" w:rsidRDefault="00D346E3" w:rsidP="00396DF0">
      <w:pPr>
        <w:spacing w:after="264"/>
        <w:ind w:left="720"/>
        <w:rPr>
          <w:rFonts w:cs="Times New Roman"/>
          <w:bCs/>
          <w:szCs w:val="24"/>
        </w:rPr>
      </w:pPr>
      <w:sdt>
        <w:sdtPr>
          <w:rPr>
            <w:rStyle w:val="property1"/>
            <w:rFonts w:eastAsia="Times New Roman" w:cs="Times New Roman"/>
            <w:szCs w:val="24"/>
          </w:rPr>
          <w:alias w:val="End If"/>
          <w:tag w:val="FlowConditionEndIf"/>
          <w:id w:val="505326450"/>
          <w:placeholder>
            <w:docPart w:val="814909124FC54CA2AA76A3D09CF46434"/>
          </w:placeholder>
          <w15:color w:val="23D160"/>
          <w15:appearance w15:val="tags"/>
        </w:sdtPr>
        <w:sdtEndPr>
          <w:rPr>
            <w:rStyle w:val="property1"/>
          </w:rPr>
        </w:sdtEndPr>
        <w:sdtContent>
          <w:r w:rsidR="00E54A9B" w:rsidRPr="007F3488">
            <w:rPr>
              <w:rFonts w:eastAsia="Times New Roman" w:cs="Times New Roman"/>
              <w:color w:val="CCCCCC"/>
              <w:szCs w:val="24"/>
            </w:rPr>
            <w:t>###</w:t>
          </w:r>
        </w:sdtContent>
      </w:sdt>
    </w:p>
    <w:p w14:paraId="0BA1B851" w14:textId="0028B71F" w:rsidR="00124867" w:rsidRPr="00E36359" w:rsidRDefault="00D346E3" w:rsidP="00396DF0">
      <w:pPr>
        <w:spacing w:after="264"/>
        <w:ind w:left="720"/>
        <w:rPr>
          <w:rFonts w:cs="Times New Roman"/>
          <w:bCs/>
          <w:szCs w:val="24"/>
        </w:rPr>
      </w:pPr>
      <w:sdt>
        <w:sdtPr>
          <w:rPr>
            <w:rFonts w:cs="Times New Roman"/>
            <w:color w:val="C92C2C"/>
            <w:szCs w:val="24"/>
          </w:rPr>
          <w:alias w:val="Show If"/>
          <w:tag w:val="FlowConditionShowIf"/>
          <w:id w:val="273833314"/>
          <w:placeholder>
            <w:docPart w:val="FE1A1E9D3A2343528E6C47DCE196CD53"/>
          </w:placeholder>
          <w15:color w:val="23D160"/>
          <w15:appearance w15:val="tags"/>
        </w:sdtPr>
        <w:sdtEndPr>
          <w:rPr>
            <w:color w:val="auto"/>
          </w:rPr>
        </w:sdtEndPr>
        <w:sdtContent>
          <w:proofErr w:type="spellStart"/>
          <w:r w:rsidR="00124867">
            <w:rPr>
              <w:rFonts w:cs="Times New Roman"/>
              <w:color w:val="C92C2C"/>
              <w:szCs w:val="24"/>
            </w:rPr>
            <w:t>yn_</w:t>
          </w:r>
          <w:r w:rsidR="00DA3D04">
            <w:rPr>
              <w:rFonts w:cs="Times New Roman"/>
              <w:color w:val="C92C2C"/>
              <w:szCs w:val="24"/>
            </w:rPr>
            <w:t>ccr</w:t>
          </w:r>
          <w:r w:rsidR="00124867">
            <w:rPr>
              <w:rFonts w:cs="Times New Roman"/>
              <w:color w:val="C92C2C"/>
              <w:szCs w:val="24"/>
            </w:rPr>
            <w:t>_fees</w:t>
          </w:r>
          <w:proofErr w:type="spellEnd"/>
          <w:r w:rsidR="00124867" w:rsidRPr="00E36359">
            <w:rPr>
              <w:rFonts w:cs="Times New Roman"/>
              <w:color w:val="C92C2C"/>
              <w:szCs w:val="24"/>
            </w:rPr>
            <w:t xml:space="preserve"> </w:t>
          </w:r>
          <w:r w:rsidR="00124867" w:rsidRPr="00E36359">
            <w:rPr>
              <w:rFonts w:cs="Times New Roman"/>
              <w:color w:val="A67F59"/>
              <w:szCs w:val="24"/>
            </w:rPr>
            <w:t>==</w:t>
          </w:r>
          <w:r w:rsidR="00124867" w:rsidRPr="00E36359">
            <w:rPr>
              <w:rFonts w:cs="Times New Roman"/>
              <w:color w:val="C92C2C"/>
              <w:szCs w:val="24"/>
            </w:rPr>
            <w:t xml:space="preserve"> </w:t>
          </w:r>
          <w:r w:rsidR="00124867" w:rsidRPr="00E36359">
            <w:rPr>
              <w:rFonts w:cs="Times New Roman"/>
              <w:color w:val="5F6364"/>
              <w:szCs w:val="24"/>
            </w:rPr>
            <w:t>"</w:t>
          </w:r>
          <w:r w:rsidR="00124867">
            <w:rPr>
              <w:rFonts w:cs="Times New Roman"/>
              <w:color w:val="2F9C0A"/>
              <w:szCs w:val="24"/>
            </w:rPr>
            <w:t>Yes</w:t>
          </w:r>
          <w:r w:rsidR="00124867" w:rsidRPr="00E36359">
            <w:rPr>
              <w:rFonts w:cs="Times New Roman"/>
              <w:color w:val="5F6364"/>
              <w:szCs w:val="24"/>
            </w:rPr>
            <w:t>"</w:t>
          </w:r>
          <w:r w:rsidR="00C87DA9">
            <w:rPr>
              <w:rFonts w:cs="Times New Roman"/>
              <w:color w:val="5F6364"/>
              <w:szCs w:val="24"/>
            </w:rPr>
            <w:t xml:space="preserve"> </w:t>
          </w:r>
          <w:r w:rsidR="00C87DA9" w:rsidRPr="00264492">
            <w:rPr>
              <w:rStyle w:val="operator1"/>
              <w:rFonts w:eastAsia="Times New Roman"/>
            </w:rPr>
            <w:t>and</w:t>
          </w:r>
          <w:r w:rsidR="00C87DA9">
            <w:rPr>
              <w:rStyle w:val="operator1"/>
              <w:rFonts w:eastAsia="Times New Roman"/>
            </w:rPr>
            <w:t xml:space="preserve"> </w:t>
          </w:r>
          <w:proofErr w:type="spellStart"/>
          <w:r w:rsidR="00C87DA9">
            <w:rPr>
              <w:rFonts w:cs="Times New Roman"/>
              <w:color w:val="C92C2C"/>
              <w:szCs w:val="24"/>
            </w:rPr>
            <w:t>yn_ds_fees</w:t>
          </w:r>
          <w:proofErr w:type="spellEnd"/>
          <w:r w:rsidR="00C87DA9" w:rsidRPr="00E36359">
            <w:rPr>
              <w:rFonts w:cs="Times New Roman"/>
              <w:color w:val="C92C2C"/>
              <w:szCs w:val="24"/>
            </w:rPr>
            <w:t xml:space="preserve"> </w:t>
          </w:r>
          <w:r w:rsidR="00C87DA9" w:rsidRPr="00E36359">
            <w:rPr>
              <w:rFonts w:cs="Times New Roman"/>
              <w:color w:val="A67F59"/>
              <w:szCs w:val="24"/>
            </w:rPr>
            <w:t>==</w:t>
          </w:r>
          <w:r w:rsidR="00C87DA9" w:rsidRPr="00E36359">
            <w:rPr>
              <w:rFonts w:cs="Times New Roman"/>
              <w:color w:val="C92C2C"/>
              <w:szCs w:val="24"/>
            </w:rPr>
            <w:t xml:space="preserve"> </w:t>
          </w:r>
          <w:r w:rsidR="00C87DA9" w:rsidRPr="00E36359">
            <w:rPr>
              <w:rFonts w:cs="Times New Roman"/>
              <w:color w:val="5F6364"/>
              <w:szCs w:val="24"/>
            </w:rPr>
            <w:t>"</w:t>
          </w:r>
          <w:r w:rsidR="00C87DA9">
            <w:rPr>
              <w:rFonts w:cs="Times New Roman"/>
              <w:color w:val="2F9C0A"/>
              <w:szCs w:val="24"/>
            </w:rPr>
            <w:t>Yes</w:t>
          </w:r>
          <w:r w:rsidR="00C87DA9" w:rsidRPr="00E36359">
            <w:rPr>
              <w:rFonts w:cs="Times New Roman"/>
              <w:color w:val="5F6364"/>
              <w:szCs w:val="24"/>
            </w:rPr>
            <w:t>"</w:t>
          </w:r>
          <w:r w:rsidR="00124867" w:rsidRPr="00E36359">
            <w:rPr>
              <w:rFonts w:cs="Times New Roman"/>
              <w:color w:val="C92C2C"/>
              <w:szCs w:val="24"/>
            </w:rPr>
            <w:t xml:space="preserve"> </w:t>
          </w:r>
        </w:sdtContent>
      </w:sdt>
    </w:p>
    <w:p w14:paraId="2D42C1A0" w14:textId="0C843871" w:rsidR="003F0E15" w:rsidRDefault="008B55CB" w:rsidP="00124867">
      <w:pPr>
        <w:spacing w:after="264"/>
        <w:rPr>
          <w:rFonts w:cs="Times New Roman"/>
          <w:bCs/>
          <w:szCs w:val="24"/>
        </w:rPr>
      </w:pPr>
      <w:r>
        <w:rPr>
          <w:rFonts w:cs="Times New Roman"/>
          <w:bCs/>
          <w:szCs w:val="24"/>
        </w:rPr>
        <w:lastRenderedPageBreak/>
        <w:t>If this dispute is adjudicated, the prevailing party will be entitled to attorneys’ fees and costs under the Davis-Stirling Act. I</w:t>
      </w:r>
      <w:r w:rsidR="00C87DA9" w:rsidRPr="00CB094B">
        <w:rPr>
          <w:rFonts w:cs="Times New Roman"/>
          <w:bCs/>
          <w:szCs w:val="24"/>
        </w:rPr>
        <w:t xml:space="preserve">n addition, the prevailing part in any such litigation will also be entitled to their attorneys’ fees and costs under </w:t>
      </w:r>
      <w:sdt>
        <w:sdtPr>
          <w:rPr>
            <w:rFonts w:cs="Times New Roman"/>
            <w:bCs/>
            <w:szCs w:val="24"/>
          </w:rPr>
          <w:alias w:val="Field"/>
          <w:tag w:val="FlowField"/>
          <w:id w:val="-1968960138"/>
          <w:placeholder>
            <w:docPart w:val="DefaultPlaceholder_-1854013440"/>
          </w:placeholder>
          <w15:color w:val="157DEF"/>
        </w:sdtPr>
        <w:sdtEndPr/>
        <w:sdtContent>
          <w:r w:rsidR="00CB094B" w:rsidRPr="00CB094B">
            <w:rPr>
              <w:rFonts w:eastAsia="Times New Roman" w:cs="Times New Roman"/>
              <w:color w:val="167DF0"/>
              <w:szCs w:val="24"/>
            </w:rPr>
            <w:t xml:space="preserve">{{ </w:t>
          </w:r>
          <w:proofErr w:type="spellStart"/>
          <w:r w:rsidR="00CB094B" w:rsidRPr="00CB094B">
            <w:rPr>
              <w:rFonts w:eastAsia="Times New Roman" w:cs="Times New Roman"/>
              <w:color w:val="167DF0"/>
              <w:szCs w:val="24"/>
            </w:rPr>
            <w:t>text_ccr_fees</w:t>
          </w:r>
          <w:proofErr w:type="spellEnd"/>
          <w:r w:rsidR="00CB094B" w:rsidRPr="00CB094B">
            <w:rPr>
              <w:rFonts w:eastAsia="Times New Roman" w:cs="Times New Roman"/>
              <w:color w:val="167DF0"/>
              <w:szCs w:val="24"/>
            </w:rPr>
            <w:t xml:space="preserve"> }}</w:t>
          </w:r>
        </w:sdtContent>
      </w:sdt>
      <w:r w:rsidR="00C87DA9" w:rsidRPr="00CB094B">
        <w:rPr>
          <w:rFonts w:cs="Times New Roman"/>
          <w:bCs/>
          <w:szCs w:val="24"/>
        </w:rPr>
        <w:t xml:space="preserve"> of the </w:t>
      </w:r>
      <w:proofErr w:type="spellStart"/>
      <w:r w:rsidR="00C87DA9" w:rsidRPr="00CB094B">
        <w:rPr>
          <w:rFonts w:cs="Times New Roman"/>
          <w:bCs/>
          <w:szCs w:val="24"/>
        </w:rPr>
        <w:t>CC&amp;Rs</w:t>
      </w:r>
      <w:proofErr w:type="spellEnd"/>
      <w:r w:rsidR="00C87DA9" w:rsidRPr="00CB094B">
        <w:rPr>
          <w:rFonts w:cs="Times New Roman"/>
          <w:bCs/>
          <w:szCs w:val="24"/>
        </w:rPr>
        <w:t>.</w:t>
      </w:r>
    </w:p>
    <w:p w14:paraId="20D430D4" w14:textId="56B9B432" w:rsidR="00B663CB" w:rsidRDefault="00D346E3"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EC11F2950900453D8DAC250FCAEFD95B"/>
          </w:placeholder>
          <w15:color w:val="23D160"/>
          <w15:appearance w15:val="tags"/>
        </w:sdtPr>
        <w:sdtEndPr>
          <w:rPr>
            <w:rStyle w:val="property1"/>
          </w:rPr>
        </w:sdtEndPr>
        <w:sdtContent>
          <w:r w:rsidR="00124867" w:rsidRPr="007F3488">
            <w:rPr>
              <w:rFonts w:eastAsia="Times New Roman" w:cs="Times New Roman"/>
              <w:color w:val="CCCCCC"/>
              <w:szCs w:val="24"/>
            </w:rPr>
            <w:t>###</w:t>
          </w:r>
        </w:sdtContent>
      </w:sdt>
    </w:p>
    <w:p w14:paraId="0AD093CD" w14:textId="5F901561" w:rsidR="00B663CB" w:rsidRPr="00E36359" w:rsidRDefault="00D346E3" w:rsidP="00396DF0">
      <w:pPr>
        <w:spacing w:after="264"/>
        <w:ind w:left="720"/>
        <w:rPr>
          <w:rFonts w:cs="Times New Roman"/>
          <w:bCs/>
          <w:szCs w:val="24"/>
        </w:rPr>
      </w:pPr>
      <w:sdt>
        <w:sdtPr>
          <w:rPr>
            <w:rFonts w:cs="Times New Roman"/>
            <w:color w:val="C92C2C"/>
            <w:szCs w:val="24"/>
          </w:rPr>
          <w:alias w:val="Show If"/>
          <w:tag w:val="FlowConditionShowIf"/>
          <w:id w:val="-265770627"/>
          <w:placeholder>
            <w:docPart w:val="E4177C2D50C8401592DE98A42222272A"/>
          </w:placeholder>
          <w15:color w:val="23D160"/>
          <w15:appearance w15:val="tags"/>
        </w:sdtPr>
        <w:sdtEndPr>
          <w:rPr>
            <w:color w:val="auto"/>
          </w:rPr>
        </w:sdtEndPr>
        <w:sdtContent>
          <w:proofErr w:type="spellStart"/>
          <w:r w:rsidR="00C87DA9">
            <w:rPr>
              <w:rFonts w:cs="Times New Roman"/>
              <w:color w:val="C92C2C"/>
              <w:szCs w:val="24"/>
            </w:rPr>
            <w:t>yn_ccr_fees</w:t>
          </w:r>
          <w:proofErr w:type="spellEnd"/>
          <w:r w:rsidR="00C87DA9" w:rsidRPr="00E36359">
            <w:rPr>
              <w:rFonts w:cs="Times New Roman"/>
              <w:color w:val="C92C2C"/>
              <w:szCs w:val="24"/>
            </w:rPr>
            <w:t xml:space="preserve"> </w:t>
          </w:r>
          <w:r w:rsidR="00C87DA9" w:rsidRPr="00E36359">
            <w:rPr>
              <w:rFonts w:cs="Times New Roman"/>
              <w:color w:val="A67F59"/>
              <w:szCs w:val="24"/>
            </w:rPr>
            <w:t>==</w:t>
          </w:r>
          <w:r w:rsidR="00C87DA9" w:rsidRPr="00E36359">
            <w:rPr>
              <w:rFonts w:cs="Times New Roman"/>
              <w:color w:val="C92C2C"/>
              <w:szCs w:val="24"/>
            </w:rPr>
            <w:t xml:space="preserve"> </w:t>
          </w:r>
          <w:r w:rsidR="00C87DA9" w:rsidRPr="00E36359">
            <w:rPr>
              <w:rFonts w:cs="Times New Roman"/>
              <w:color w:val="5F6364"/>
              <w:szCs w:val="24"/>
            </w:rPr>
            <w:t>"</w:t>
          </w:r>
          <w:r w:rsidR="00C87DA9">
            <w:rPr>
              <w:rFonts w:cs="Times New Roman"/>
              <w:color w:val="2F9C0A"/>
              <w:szCs w:val="24"/>
            </w:rPr>
            <w:t>Yes</w:t>
          </w:r>
          <w:r w:rsidR="00C87DA9" w:rsidRPr="00E36359">
            <w:rPr>
              <w:rFonts w:cs="Times New Roman"/>
              <w:color w:val="5F6364"/>
              <w:szCs w:val="24"/>
            </w:rPr>
            <w:t>"</w:t>
          </w:r>
          <w:r w:rsidR="00C87DA9">
            <w:rPr>
              <w:rFonts w:cs="Times New Roman"/>
              <w:color w:val="5F6364"/>
              <w:szCs w:val="24"/>
            </w:rPr>
            <w:t xml:space="preserve"> </w:t>
          </w:r>
          <w:r w:rsidR="00C87DA9" w:rsidRPr="00264492">
            <w:rPr>
              <w:rStyle w:val="operator1"/>
              <w:rFonts w:eastAsia="Times New Roman"/>
            </w:rPr>
            <w:t>and</w:t>
          </w:r>
          <w:r w:rsidR="00C87DA9">
            <w:rPr>
              <w:rStyle w:val="operator1"/>
              <w:rFonts w:eastAsia="Times New Roman"/>
            </w:rPr>
            <w:t xml:space="preserve"> </w:t>
          </w:r>
          <w:proofErr w:type="spellStart"/>
          <w:r w:rsidR="00C87DA9">
            <w:rPr>
              <w:rFonts w:cs="Times New Roman"/>
              <w:color w:val="C92C2C"/>
              <w:szCs w:val="24"/>
            </w:rPr>
            <w:t>yn_ds_fees</w:t>
          </w:r>
          <w:proofErr w:type="spellEnd"/>
          <w:r w:rsidR="00C87DA9" w:rsidRPr="00E36359">
            <w:rPr>
              <w:rFonts w:cs="Times New Roman"/>
              <w:color w:val="C92C2C"/>
              <w:szCs w:val="24"/>
            </w:rPr>
            <w:t xml:space="preserve"> </w:t>
          </w:r>
          <w:r w:rsidR="00C87DA9">
            <w:rPr>
              <w:rFonts w:cs="Times New Roman"/>
              <w:color w:val="A67F59"/>
              <w:szCs w:val="24"/>
            </w:rPr>
            <w:t>!</w:t>
          </w:r>
          <w:r w:rsidR="00C87DA9" w:rsidRPr="00E36359">
            <w:rPr>
              <w:rFonts w:cs="Times New Roman"/>
              <w:color w:val="A67F59"/>
              <w:szCs w:val="24"/>
            </w:rPr>
            <w:t>=</w:t>
          </w:r>
          <w:r w:rsidR="00C87DA9" w:rsidRPr="00E36359">
            <w:rPr>
              <w:rFonts w:cs="Times New Roman"/>
              <w:color w:val="C92C2C"/>
              <w:szCs w:val="24"/>
            </w:rPr>
            <w:t xml:space="preserve"> </w:t>
          </w:r>
          <w:r w:rsidR="00C87DA9" w:rsidRPr="00E36359">
            <w:rPr>
              <w:rFonts w:cs="Times New Roman"/>
              <w:color w:val="5F6364"/>
              <w:szCs w:val="24"/>
            </w:rPr>
            <w:t>"</w:t>
          </w:r>
          <w:r w:rsidR="00C87DA9">
            <w:rPr>
              <w:rFonts w:cs="Times New Roman"/>
              <w:color w:val="2F9C0A"/>
              <w:szCs w:val="24"/>
            </w:rPr>
            <w:t>Yes</w:t>
          </w:r>
          <w:r w:rsidR="00C87DA9" w:rsidRPr="00E36359">
            <w:rPr>
              <w:rFonts w:cs="Times New Roman"/>
              <w:color w:val="5F6364"/>
              <w:szCs w:val="24"/>
            </w:rPr>
            <w:t>"</w:t>
          </w:r>
          <w:r w:rsidR="00C87DA9" w:rsidRPr="00E36359">
            <w:rPr>
              <w:rFonts w:cs="Times New Roman"/>
              <w:color w:val="C92C2C"/>
              <w:szCs w:val="24"/>
            </w:rPr>
            <w:t xml:space="preserve"> </w:t>
          </w:r>
        </w:sdtContent>
      </w:sdt>
    </w:p>
    <w:p w14:paraId="3C66EC76" w14:textId="77777777" w:rsidR="003F0E15" w:rsidRDefault="00C87DA9" w:rsidP="00B663CB">
      <w:pPr>
        <w:spacing w:after="264"/>
        <w:rPr>
          <w:rFonts w:cs="Times New Roman"/>
          <w:bCs/>
          <w:szCs w:val="24"/>
        </w:rPr>
      </w:pPr>
      <w:r w:rsidRPr="00CB094B">
        <w:rPr>
          <w:rFonts w:cs="Times New Roman"/>
          <w:bCs/>
          <w:szCs w:val="24"/>
        </w:rPr>
        <w:t>If this dispute is adjudicated, the prevailing party will be entitled to attorneys’ fees and costs unde</w:t>
      </w:r>
      <w:r w:rsidR="00D646EF">
        <w:rPr>
          <w:rFonts w:cs="Times New Roman"/>
          <w:bCs/>
          <w:szCs w:val="24"/>
        </w:rPr>
        <w:t xml:space="preserve">r </w:t>
      </w:r>
      <w:sdt>
        <w:sdtPr>
          <w:rPr>
            <w:rFonts w:cs="Times New Roman"/>
            <w:bCs/>
            <w:szCs w:val="24"/>
          </w:rPr>
          <w:alias w:val="Field"/>
          <w:tag w:val="FlowField"/>
          <w:id w:val="2077854109"/>
          <w:placeholder>
            <w:docPart w:val="A8E162061B1D41889E349B4ED98FD58C"/>
          </w:placeholder>
          <w15:color w:val="157DEF"/>
        </w:sdtPr>
        <w:sdtEndPr/>
        <w:sdtContent>
          <w:r w:rsidR="00D646EF" w:rsidRPr="00CB094B">
            <w:rPr>
              <w:rFonts w:eastAsia="Times New Roman" w:cs="Times New Roman"/>
              <w:color w:val="167DF0"/>
              <w:szCs w:val="24"/>
            </w:rPr>
            <w:t xml:space="preserve">{{ </w:t>
          </w:r>
          <w:proofErr w:type="spellStart"/>
          <w:r w:rsidR="00D646EF" w:rsidRPr="00CB094B">
            <w:rPr>
              <w:rFonts w:eastAsia="Times New Roman" w:cs="Times New Roman"/>
              <w:color w:val="167DF0"/>
              <w:szCs w:val="24"/>
            </w:rPr>
            <w:t>text_ccr_fees</w:t>
          </w:r>
          <w:proofErr w:type="spellEnd"/>
          <w:r w:rsidR="00D646EF" w:rsidRPr="00CB094B">
            <w:rPr>
              <w:rFonts w:eastAsia="Times New Roman" w:cs="Times New Roman"/>
              <w:color w:val="167DF0"/>
              <w:szCs w:val="24"/>
            </w:rPr>
            <w:t xml:space="preserve"> }}</w:t>
          </w:r>
        </w:sdtContent>
      </w:sdt>
      <w:r w:rsidR="00915938" w:rsidRPr="00CB094B">
        <w:rPr>
          <w:rFonts w:cs="Times New Roman"/>
          <w:bCs/>
          <w:szCs w:val="24"/>
        </w:rPr>
        <w:t xml:space="preserve"> of the </w:t>
      </w:r>
      <w:proofErr w:type="spellStart"/>
      <w:r w:rsidR="00915938" w:rsidRPr="00CB094B">
        <w:rPr>
          <w:rFonts w:cs="Times New Roman"/>
          <w:bCs/>
          <w:szCs w:val="24"/>
        </w:rPr>
        <w:t>CC&amp;Rs</w:t>
      </w:r>
      <w:proofErr w:type="spellEnd"/>
      <w:r w:rsidR="00915938" w:rsidRPr="00CB094B">
        <w:rPr>
          <w:rFonts w:cs="Times New Roman"/>
          <w:bCs/>
          <w:szCs w:val="24"/>
        </w:rPr>
        <w:t>.</w:t>
      </w:r>
    </w:p>
    <w:p w14:paraId="09CDD6C7" w14:textId="750ADA55" w:rsidR="00B663CB" w:rsidRDefault="00D346E3"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1645888DA2294EA7AC4BBA4DE4B68AB2"/>
          </w:placeholder>
          <w15:color w:val="23D160"/>
          <w15:appearance w15:val="tags"/>
        </w:sdtPr>
        <w:sdtEndPr>
          <w:rPr>
            <w:rStyle w:val="property1"/>
          </w:rPr>
        </w:sdtEndPr>
        <w:sdtContent>
          <w:r w:rsidR="00B663CB" w:rsidRPr="007F3488">
            <w:rPr>
              <w:rFonts w:eastAsia="Times New Roman" w:cs="Times New Roman"/>
              <w:color w:val="CCCCCC"/>
              <w:szCs w:val="24"/>
            </w:rPr>
            <w:t>###</w:t>
          </w:r>
        </w:sdtContent>
      </w:sdt>
    </w:p>
    <w:p w14:paraId="34545A4F" w14:textId="5E96E3CA" w:rsidR="00B663CB" w:rsidRPr="00E36359" w:rsidRDefault="00D346E3" w:rsidP="00396DF0">
      <w:pPr>
        <w:spacing w:after="264"/>
        <w:ind w:left="720"/>
        <w:rPr>
          <w:rFonts w:cs="Times New Roman"/>
          <w:bCs/>
          <w:szCs w:val="24"/>
        </w:rPr>
      </w:pPr>
      <w:sdt>
        <w:sdtPr>
          <w:rPr>
            <w:rFonts w:cs="Times New Roman"/>
            <w:color w:val="C92C2C"/>
            <w:szCs w:val="24"/>
          </w:rPr>
          <w:alias w:val="Show If"/>
          <w:tag w:val="FlowConditionShowIf"/>
          <w:id w:val="1997372775"/>
          <w:placeholder>
            <w:docPart w:val="DA9A2C17F2E24C39A92F258E6674677F"/>
          </w:placeholder>
          <w15:color w:val="23D160"/>
          <w15:appearance w15:val="tags"/>
        </w:sdtPr>
        <w:sdtEndPr>
          <w:rPr>
            <w:color w:val="auto"/>
          </w:rPr>
        </w:sdtEndPr>
        <w:sdtContent>
          <w:proofErr w:type="spellStart"/>
          <w:r w:rsidR="00915938">
            <w:rPr>
              <w:rFonts w:cs="Times New Roman"/>
              <w:color w:val="C92C2C"/>
              <w:szCs w:val="24"/>
            </w:rPr>
            <w:t>yn_ccr_fees</w:t>
          </w:r>
          <w:proofErr w:type="spellEnd"/>
          <w:r w:rsidR="006C6ABB" w:rsidRPr="00E36359">
            <w:rPr>
              <w:rFonts w:cs="Times New Roman"/>
              <w:color w:val="C92C2C"/>
              <w:szCs w:val="24"/>
            </w:rPr>
            <w:t xml:space="preserve"> </w:t>
          </w:r>
          <w:r w:rsidR="006C6ABB" w:rsidRPr="00E36359">
            <w:rPr>
              <w:rFonts w:cs="Times New Roman"/>
              <w:color w:val="A67F59"/>
              <w:szCs w:val="24"/>
            </w:rPr>
            <w:t>==</w:t>
          </w:r>
          <w:r w:rsidR="006C6ABB" w:rsidRPr="00E36359">
            <w:rPr>
              <w:rFonts w:cs="Times New Roman"/>
              <w:color w:val="C92C2C"/>
              <w:szCs w:val="24"/>
            </w:rPr>
            <w:t xml:space="preserve"> </w:t>
          </w:r>
          <w:r w:rsidR="006C6ABB" w:rsidRPr="00E36359">
            <w:rPr>
              <w:rFonts w:cs="Times New Roman"/>
              <w:color w:val="5F6364"/>
              <w:szCs w:val="24"/>
            </w:rPr>
            <w:t>"</w:t>
          </w:r>
          <w:r w:rsidR="00915938">
            <w:rPr>
              <w:rFonts w:cs="Times New Roman"/>
              <w:color w:val="2F9C0A"/>
              <w:szCs w:val="24"/>
            </w:rPr>
            <w:t>No</w:t>
          </w:r>
          <w:r w:rsidR="006C6ABB" w:rsidRPr="00E36359">
            <w:rPr>
              <w:rFonts w:cs="Times New Roman"/>
              <w:color w:val="5F6364"/>
              <w:szCs w:val="24"/>
            </w:rPr>
            <w:t>"</w:t>
          </w:r>
          <w:r w:rsidR="006C6ABB">
            <w:rPr>
              <w:rFonts w:cs="Times New Roman"/>
              <w:color w:val="5F6364"/>
              <w:szCs w:val="24"/>
            </w:rPr>
            <w:t xml:space="preserve"> </w:t>
          </w:r>
          <w:r w:rsidR="00915938" w:rsidRPr="00264492">
            <w:rPr>
              <w:rStyle w:val="operator1"/>
              <w:rFonts w:eastAsia="Times New Roman"/>
            </w:rPr>
            <w:t>and</w:t>
          </w:r>
          <w:r w:rsidR="00915938">
            <w:rPr>
              <w:rStyle w:val="operator1"/>
              <w:rFonts w:eastAsia="Times New Roman"/>
            </w:rPr>
            <w:t xml:space="preserve"> </w:t>
          </w:r>
          <w:proofErr w:type="spellStart"/>
          <w:r w:rsidR="00915938">
            <w:rPr>
              <w:rFonts w:cs="Times New Roman"/>
              <w:color w:val="C92C2C"/>
              <w:szCs w:val="24"/>
            </w:rPr>
            <w:t>yn_ds_fees</w:t>
          </w:r>
          <w:proofErr w:type="spellEnd"/>
          <w:r w:rsidR="00915938" w:rsidRPr="00E36359">
            <w:rPr>
              <w:rFonts w:cs="Times New Roman"/>
              <w:color w:val="C92C2C"/>
              <w:szCs w:val="24"/>
            </w:rPr>
            <w:t xml:space="preserve"> </w:t>
          </w:r>
          <w:r w:rsidR="00915938">
            <w:rPr>
              <w:rFonts w:cs="Times New Roman"/>
              <w:color w:val="A67F59"/>
              <w:szCs w:val="24"/>
            </w:rPr>
            <w:t>!</w:t>
          </w:r>
          <w:r w:rsidR="00915938" w:rsidRPr="00E36359">
            <w:rPr>
              <w:rFonts w:cs="Times New Roman"/>
              <w:color w:val="A67F59"/>
              <w:szCs w:val="24"/>
            </w:rPr>
            <w:t>=</w:t>
          </w:r>
          <w:r w:rsidR="00915938" w:rsidRPr="00E36359">
            <w:rPr>
              <w:rFonts w:cs="Times New Roman"/>
              <w:color w:val="C92C2C"/>
              <w:szCs w:val="24"/>
            </w:rPr>
            <w:t xml:space="preserve"> </w:t>
          </w:r>
          <w:r w:rsidR="00915938" w:rsidRPr="00E36359">
            <w:rPr>
              <w:rFonts w:cs="Times New Roman"/>
              <w:color w:val="5F6364"/>
              <w:szCs w:val="24"/>
            </w:rPr>
            <w:t>"</w:t>
          </w:r>
          <w:r w:rsidR="00915938">
            <w:rPr>
              <w:rFonts w:cs="Times New Roman"/>
              <w:color w:val="2F9C0A"/>
              <w:szCs w:val="24"/>
            </w:rPr>
            <w:t>Yes</w:t>
          </w:r>
          <w:r w:rsidR="00915938" w:rsidRPr="00E36359">
            <w:rPr>
              <w:rFonts w:cs="Times New Roman"/>
              <w:color w:val="5F6364"/>
              <w:szCs w:val="24"/>
            </w:rPr>
            <w:t>"</w:t>
          </w:r>
          <w:r w:rsidR="006C6ABB">
            <w:rPr>
              <w:rFonts w:cs="Times New Roman"/>
              <w:color w:val="5F6364"/>
              <w:szCs w:val="24"/>
            </w:rPr>
            <w:t xml:space="preserve"> </w:t>
          </w:r>
        </w:sdtContent>
      </w:sdt>
    </w:p>
    <w:p w14:paraId="77334B30" w14:textId="77777777" w:rsidR="003F0E15" w:rsidRDefault="00915938" w:rsidP="00B663CB">
      <w:pPr>
        <w:spacing w:after="264"/>
        <w:rPr>
          <w:rFonts w:cs="Times New Roman"/>
          <w:bCs/>
          <w:szCs w:val="24"/>
        </w:rPr>
      </w:pPr>
      <w:r>
        <w:rPr>
          <w:rFonts w:cs="Times New Roman"/>
          <w:bCs/>
          <w:szCs w:val="24"/>
        </w:rPr>
        <w:t>If this dispute is adjudicated, the prevailing party will not be entitled to attorneys’ fees and costs.</w:t>
      </w:r>
    </w:p>
    <w:p w14:paraId="0C39006B" w14:textId="538A2ED4" w:rsidR="002F0FB2" w:rsidRDefault="00D346E3"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08689254"/>
          <w:placeholder>
            <w:docPart w:val="9D5AE371C63D4908971F58EFDAFA401B"/>
          </w:placeholder>
          <w15:color w:val="23D160"/>
          <w15:appearance w15:val="tags"/>
        </w:sdtPr>
        <w:sdtEndPr>
          <w:rPr>
            <w:rStyle w:val="property1"/>
          </w:rPr>
        </w:sdtEndPr>
        <w:sdtContent>
          <w:r w:rsidR="00B663CB" w:rsidRPr="007F3488">
            <w:rPr>
              <w:rFonts w:eastAsia="Times New Roman" w:cs="Times New Roman"/>
              <w:color w:val="CCCCCC"/>
              <w:szCs w:val="24"/>
            </w:rPr>
            <w:t>###</w:t>
          </w:r>
        </w:sdtContent>
      </w:sdt>
    </w:p>
    <w:p w14:paraId="2CCF3F3B" w14:textId="5370F291" w:rsidR="00FD7882" w:rsidRDefault="00D346E3" w:rsidP="005B2EEB">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768694765"/>
          <w:placeholder>
            <w:docPart w:val="2FB6D5CA7D53493B8F1D6E1132B5D277"/>
          </w:placeholder>
          <w15:color w:val="23D160"/>
          <w15:appearance w15:val="tags"/>
        </w:sdtPr>
        <w:sdtEndPr>
          <w:rPr>
            <w:rStyle w:val="property1"/>
          </w:rPr>
        </w:sdtEndPr>
        <w:sdtContent>
          <w:r w:rsidR="005B2EEB" w:rsidRPr="004647C7">
            <w:rPr>
              <w:rFonts w:eastAsia="Times New Roman" w:cs="Times New Roman"/>
              <w:color w:val="CCCCCC"/>
              <w:szCs w:val="24"/>
            </w:rPr>
            <w:t>###</w:t>
          </w:r>
        </w:sdtContent>
      </w:sdt>
    </w:p>
    <w:p w14:paraId="2F1694FF" w14:textId="28AED103" w:rsidR="003F7B9D" w:rsidRDefault="00D346E3" w:rsidP="005B2EEB">
      <w:pPr>
        <w:spacing w:after="264"/>
        <w:rPr>
          <w:rStyle w:val="property1"/>
          <w:rFonts w:eastAsia="Times New Roman" w:cs="Times New Roman"/>
          <w:szCs w:val="24"/>
        </w:rPr>
      </w:pPr>
      <w:sdt>
        <w:sdtPr>
          <w:rPr>
            <w:rFonts w:cs="Times New Roman"/>
            <w:color w:val="C92C2C"/>
            <w:szCs w:val="24"/>
          </w:rPr>
          <w:alias w:val="Show If"/>
          <w:tag w:val="FlowConditionShowIf"/>
          <w:id w:val="250392316"/>
          <w:placeholder>
            <w:docPart w:val="0BA9C2634CCD47C7A9E501B13C23D7B7"/>
          </w:placeholder>
          <w15:color w:val="23D160"/>
          <w15:appearance w15:val="tags"/>
        </w:sdtPr>
        <w:sdtEndPr/>
        <w:sdtContent>
          <w:proofErr w:type="spellStart"/>
          <w:r w:rsidR="003F7B9D" w:rsidRPr="004647C7">
            <w:rPr>
              <w:rStyle w:val="property1"/>
              <w:rFonts w:eastAsia="Times New Roman" w:cs="Times New Roman"/>
              <w:szCs w:val="24"/>
            </w:rPr>
            <w:t>radio_dispute_or_not</w:t>
          </w:r>
          <w:proofErr w:type="spellEnd"/>
          <w:r w:rsidR="003F7B9D" w:rsidRPr="004647C7">
            <w:rPr>
              <w:rStyle w:val="tag1"/>
              <w:rFonts w:eastAsia="Times New Roman" w:cs="Times New Roman"/>
              <w:szCs w:val="24"/>
            </w:rPr>
            <w:t xml:space="preserve"> </w:t>
          </w:r>
          <w:r w:rsidR="003F7B9D" w:rsidRPr="004647C7">
            <w:rPr>
              <w:rStyle w:val="operator1"/>
              <w:rFonts w:eastAsia="Times New Roman" w:cs="Times New Roman"/>
              <w:szCs w:val="24"/>
            </w:rPr>
            <w:t>==</w:t>
          </w:r>
          <w:r w:rsidR="003F7B9D" w:rsidRPr="004647C7">
            <w:rPr>
              <w:rStyle w:val="tag1"/>
              <w:rFonts w:eastAsia="Times New Roman" w:cs="Times New Roman"/>
              <w:szCs w:val="24"/>
            </w:rPr>
            <w:t xml:space="preserve"> </w:t>
          </w:r>
          <w:r w:rsidR="003F7B9D" w:rsidRPr="004647C7">
            <w:rPr>
              <w:rStyle w:val="punctuation1"/>
              <w:rFonts w:eastAsia="Times New Roman" w:cs="Times New Roman"/>
              <w:szCs w:val="24"/>
            </w:rPr>
            <w:t>"</w:t>
          </w:r>
          <w:r w:rsidR="003F7B9D" w:rsidRPr="004647C7">
            <w:rPr>
              <w:rStyle w:val="string3"/>
              <w:rFonts w:eastAsia="Times New Roman" w:cs="Times New Roman"/>
              <w:szCs w:val="24"/>
            </w:rPr>
            <w:t>Actual Dispute</w:t>
          </w:r>
          <w:r w:rsidR="003F7B9D" w:rsidRPr="004647C7">
            <w:rPr>
              <w:rStyle w:val="punctuation1"/>
              <w:rFonts w:eastAsia="Times New Roman" w:cs="Times New Roman"/>
              <w:szCs w:val="24"/>
            </w:rPr>
            <w:t xml:space="preserve">" </w:t>
          </w:r>
        </w:sdtContent>
      </w:sdt>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3BCD9F75" w14:textId="05D857EB" w:rsidR="002F0FB2" w:rsidRDefault="00D346E3" w:rsidP="00396DF0">
      <w:pPr>
        <w:spacing w:after="264"/>
        <w:ind w:left="720"/>
        <w:rPr>
          <w:rFonts w:cs="Times New Roman"/>
          <w:bCs/>
          <w:szCs w:val="24"/>
        </w:rPr>
      </w:pPr>
      <w:sdt>
        <w:sdtPr>
          <w:rPr>
            <w:rFonts w:cs="Times New Roman"/>
            <w:color w:val="C92C2C"/>
            <w:szCs w:val="24"/>
          </w:rPr>
          <w:alias w:val="Show If"/>
          <w:tag w:val="FlowConditionShowIf"/>
          <w:id w:val="1507021716"/>
          <w:placeholder>
            <w:docPart w:val="F022AF3E20C04A159D82A1E52E7AC6A4"/>
          </w:placeholder>
          <w15:color w:val="23D160"/>
          <w15:appearance w15:val="tags"/>
        </w:sdtPr>
        <w:sdtEndPr>
          <w:rPr>
            <w:color w:val="auto"/>
          </w:rPr>
        </w:sdtEndPr>
        <w:sdtContent>
          <w:proofErr w:type="spellStart"/>
          <w:r w:rsidR="007D4064">
            <w:rPr>
              <w:rFonts w:cs="Times New Roman"/>
              <w:color w:val="C92C2C"/>
              <w:szCs w:val="24"/>
            </w:rPr>
            <w:t>yn_ccr_arbitration</w:t>
          </w:r>
          <w:proofErr w:type="spellEnd"/>
          <w:r w:rsidR="007D4064">
            <w:rPr>
              <w:rFonts w:cs="Times New Roman"/>
              <w:color w:val="C92C2C"/>
              <w:szCs w:val="24"/>
            </w:rPr>
            <w:t xml:space="preserve"> </w:t>
          </w:r>
          <w:r w:rsidR="00F653E9" w:rsidRPr="00E36359">
            <w:rPr>
              <w:rFonts w:cs="Times New Roman"/>
              <w:color w:val="A67F59"/>
              <w:szCs w:val="24"/>
            </w:rPr>
            <w:t>==</w:t>
          </w:r>
          <w:r w:rsidR="00F653E9" w:rsidRPr="00E36359">
            <w:rPr>
              <w:rFonts w:cs="Times New Roman"/>
              <w:color w:val="C92C2C"/>
              <w:szCs w:val="24"/>
            </w:rPr>
            <w:t xml:space="preserve"> </w:t>
          </w:r>
          <w:r w:rsidR="00F653E9" w:rsidRPr="00E36359">
            <w:rPr>
              <w:rFonts w:cs="Times New Roman"/>
              <w:color w:val="5F6364"/>
              <w:szCs w:val="24"/>
            </w:rPr>
            <w:t>"</w:t>
          </w:r>
          <w:r w:rsidR="007D4064">
            <w:rPr>
              <w:rFonts w:cs="Times New Roman"/>
              <w:color w:val="2F9C0A"/>
              <w:szCs w:val="24"/>
            </w:rPr>
            <w:t>Yes</w:t>
          </w:r>
          <w:r w:rsidR="00F653E9" w:rsidRPr="00E36359">
            <w:rPr>
              <w:rFonts w:cs="Times New Roman"/>
              <w:color w:val="5F6364"/>
              <w:szCs w:val="24"/>
            </w:rPr>
            <w:t>"</w:t>
          </w:r>
          <w:r w:rsidR="00F653E9" w:rsidRPr="00E36359">
            <w:rPr>
              <w:rFonts w:cs="Times New Roman"/>
              <w:color w:val="C92C2C"/>
              <w:szCs w:val="24"/>
            </w:rPr>
            <w:t xml:space="preserve"> </w:t>
          </w:r>
        </w:sdtContent>
      </w:sdt>
    </w:p>
    <w:p w14:paraId="407A95C8" w14:textId="77777777" w:rsidR="003F0E15" w:rsidRDefault="00D346E3" w:rsidP="002F0FB2">
      <w:pPr>
        <w:spacing w:after="264"/>
        <w:rPr>
          <w:rFonts w:cs="Times New Roman"/>
          <w:bCs/>
          <w:szCs w:val="24"/>
        </w:rPr>
      </w:pPr>
      <w:sdt>
        <w:sdtPr>
          <w:rPr>
            <w:rFonts w:cs="Times New Roman"/>
            <w:bCs/>
            <w:szCs w:val="24"/>
          </w:rPr>
          <w:alias w:val="Field"/>
          <w:tag w:val="FlowField"/>
          <w:id w:val="-551607236"/>
          <w:placeholder>
            <w:docPart w:val="9E5A7B96659248B7B2120D21784675D7"/>
          </w:placeholder>
          <w15:color w:val="157DEF"/>
        </w:sdtPr>
        <w:sdtEndPr/>
        <w:sdtContent>
          <w:r w:rsidR="00D646EF" w:rsidRPr="00CB094B">
            <w:rPr>
              <w:rFonts w:eastAsia="Times New Roman" w:cs="Times New Roman"/>
              <w:color w:val="167DF0"/>
              <w:szCs w:val="24"/>
            </w:rPr>
            <w:t xml:space="preserve">{{ </w:t>
          </w:r>
          <w:proofErr w:type="spellStart"/>
          <w:r w:rsidR="00D646EF" w:rsidRPr="00CB094B">
            <w:rPr>
              <w:rFonts w:eastAsia="Times New Roman" w:cs="Times New Roman"/>
              <w:color w:val="167DF0"/>
              <w:szCs w:val="24"/>
            </w:rPr>
            <w:t>text_ccr_arbitration</w:t>
          </w:r>
          <w:proofErr w:type="spellEnd"/>
          <w:r w:rsidR="00D646EF" w:rsidRPr="00CB094B">
            <w:rPr>
              <w:rFonts w:eastAsia="Times New Roman" w:cs="Times New Roman"/>
              <w:color w:val="167DF0"/>
              <w:szCs w:val="24"/>
            </w:rPr>
            <w:t xml:space="preserve"> }}</w:t>
          </w:r>
        </w:sdtContent>
      </w:sdt>
      <w:r w:rsidR="007D4064">
        <w:rPr>
          <w:rFonts w:cs="Times New Roman"/>
          <w:bCs/>
          <w:szCs w:val="24"/>
        </w:rPr>
        <w:t xml:space="preserve"> </w:t>
      </w:r>
      <w:r w:rsidR="00E82776" w:rsidRPr="00E82776">
        <w:rPr>
          <w:rFonts w:cs="Times New Roman"/>
          <w:bCs/>
          <w:szCs w:val="24"/>
        </w:rPr>
        <w:t xml:space="preserve">of the </w:t>
      </w:r>
      <w:proofErr w:type="spellStart"/>
      <w:r w:rsidR="00E82776" w:rsidRPr="00E82776">
        <w:rPr>
          <w:rFonts w:cs="Times New Roman"/>
          <w:bCs/>
          <w:szCs w:val="24"/>
        </w:rPr>
        <w:t>CC&amp;Rs</w:t>
      </w:r>
      <w:proofErr w:type="spellEnd"/>
      <w:r w:rsidR="00E82776" w:rsidRPr="00E82776">
        <w:rPr>
          <w:rFonts w:cs="Times New Roman"/>
          <w:bCs/>
          <w:szCs w:val="24"/>
        </w:rPr>
        <w:t xml:space="preserve"> contains a binding arbitration provision. Consequently, legal action related to the issues in dispute must be litigated in the manner directed by that provision of the </w:t>
      </w:r>
      <w:proofErr w:type="spellStart"/>
      <w:r w:rsidR="00E82776" w:rsidRPr="00E82776">
        <w:rPr>
          <w:rFonts w:cs="Times New Roman"/>
          <w:bCs/>
          <w:szCs w:val="24"/>
        </w:rPr>
        <w:t>CC&amp;Rs</w:t>
      </w:r>
      <w:proofErr w:type="spellEnd"/>
      <w:r w:rsidR="00E82776" w:rsidRPr="00E82776">
        <w:rPr>
          <w:rFonts w:cs="Times New Roman"/>
          <w:bCs/>
          <w:szCs w:val="24"/>
        </w:rPr>
        <w:t>.</w:t>
      </w:r>
    </w:p>
    <w:p w14:paraId="020DBC64" w14:textId="4F887197" w:rsidR="00F653E9" w:rsidRDefault="00D346E3"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9623F8F8A784434EA0F0C2EC01839AD1"/>
          </w:placeholder>
          <w15:color w:val="23D160"/>
          <w15:appearance w15:val="tags"/>
        </w:sdtPr>
        <w:sdtEndPr>
          <w:rPr>
            <w:rStyle w:val="property1"/>
          </w:rPr>
        </w:sdtEndPr>
        <w:sdtContent>
          <w:r w:rsidR="00F653E9" w:rsidRPr="007F3488">
            <w:rPr>
              <w:rFonts w:eastAsia="Times New Roman" w:cs="Times New Roman"/>
              <w:color w:val="CCCCCC"/>
              <w:szCs w:val="24"/>
            </w:rPr>
            <w:t>###</w:t>
          </w:r>
        </w:sdtContent>
      </w:sdt>
    </w:p>
    <w:p w14:paraId="1E4D7693" w14:textId="04787B93" w:rsidR="007D4064" w:rsidRDefault="00D346E3" w:rsidP="00396DF0">
      <w:pPr>
        <w:spacing w:after="264"/>
        <w:ind w:left="720"/>
        <w:rPr>
          <w:rFonts w:cs="Times New Roman"/>
          <w:bCs/>
          <w:szCs w:val="24"/>
        </w:rPr>
      </w:pPr>
      <w:sdt>
        <w:sdtPr>
          <w:rPr>
            <w:rFonts w:cs="Times New Roman"/>
            <w:color w:val="C92C2C"/>
            <w:szCs w:val="24"/>
          </w:rPr>
          <w:alias w:val="Show If"/>
          <w:tag w:val="FlowConditionShowIf"/>
          <w:id w:val="1748459188"/>
          <w:placeholder>
            <w:docPart w:val="8AA4D7AF2E764A6A8764AB36F3E7D081"/>
          </w:placeholder>
          <w15:color w:val="23D160"/>
          <w15:appearance w15:val="tags"/>
        </w:sdtPr>
        <w:sdtEndPr>
          <w:rPr>
            <w:color w:val="auto"/>
          </w:rPr>
        </w:sdtEndPr>
        <w:sdtContent>
          <w:proofErr w:type="spellStart"/>
          <w:r w:rsidR="007D4064">
            <w:rPr>
              <w:rFonts w:cs="Times New Roman"/>
              <w:color w:val="C92C2C"/>
              <w:szCs w:val="24"/>
            </w:rPr>
            <w:t>yn_ccr_arbitration</w:t>
          </w:r>
          <w:proofErr w:type="spellEnd"/>
          <w:r w:rsidR="007D4064">
            <w:rPr>
              <w:rFonts w:cs="Times New Roman"/>
              <w:color w:val="C92C2C"/>
              <w:szCs w:val="24"/>
            </w:rPr>
            <w:t xml:space="preserve"> </w:t>
          </w:r>
          <w:r w:rsidR="007D4064" w:rsidRPr="00E36359">
            <w:rPr>
              <w:rFonts w:cs="Times New Roman"/>
              <w:color w:val="A67F59"/>
              <w:szCs w:val="24"/>
            </w:rPr>
            <w:t>==</w:t>
          </w:r>
          <w:r w:rsidR="007D4064" w:rsidRPr="00E36359">
            <w:rPr>
              <w:rFonts w:cs="Times New Roman"/>
              <w:color w:val="C92C2C"/>
              <w:szCs w:val="24"/>
            </w:rPr>
            <w:t xml:space="preserve"> </w:t>
          </w:r>
          <w:r w:rsidR="007D4064" w:rsidRPr="00E36359">
            <w:rPr>
              <w:rFonts w:cs="Times New Roman"/>
              <w:color w:val="5F6364"/>
              <w:szCs w:val="24"/>
            </w:rPr>
            <w:t>"</w:t>
          </w:r>
          <w:r w:rsidR="007D4064">
            <w:rPr>
              <w:rFonts w:cs="Times New Roman"/>
              <w:color w:val="2F9C0A"/>
              <w:szCs w:val="24"/>
            </w:rPr>
            <w:t>No</w:t>
          </w:r>
          <w:r w:rsidR="007D4064" w:rsidRPr="00E36359">
            <w:rPr>
              <w:rFonts w:cs="Times New Roman"/>
              <w:color w:val="5F6364"/>
              <w:szCs w:val="24"/>
            </w:rPr>
            <w:t>"</w:t>
          </w:r>
          <w:r w:rsidR="007D4064" w:rsidRPr="00E36359">
            <w:rPr>
              <w:rFonts w:cs="Times New Roman"/>
              <w:color w:val="C92C2C"/>
              <w:szCs w:val="24"/>
            </w:rPr>
            <w:t xml:space="preserve"> </w:t>
          </w:r>
        </w:sdtContent>
      </w:sdt>
    </w:p>
    <w:p w14:paraId="1FBB4514" w14:textId="77777777" w:rsidR="003F0E15" w:rsidRDefault="00E82776" w:rsidP="007D4064">
      <w:pPr>
        <w:spacing w:after="264"/>
        <w:rPr>
          <w:rFonts w:cs="Times New Roman"/>
          <w:bCs/>
          <w:szCs w:val="24"/>
        </w:rPr>
      </w:pPr>
      <w:r w:rsidRPr="00E82776">
        <w:rPr>
          <w:rFonts w:cs="Times New Roman"/>
          <w:bCs/>
          <w:szCs w:val="24"/>
        </w:rPr>
        <w:t xml:space="preserve">Since there is no binding arbitration provision in the </w:t>
      </w:r>
      <w:proofErr w:type="spellStart"/>
      <w:r w:rsidRPr="00E82776">
        <w:rPr>
          <w:rFonts w:cs="Times New Roman"/>
          <w:bCs/>
          <w:szCs w:val="24"/>
        </w:rPr>
        <w:t>CC&amp;Rs</w:t>
      </w:r>
      <w:proofErr w:type="spellEnd"/>
      <w:r w:rsidRPr="00E82776">
        <w:rPr>
          <w:rFonts w:cs="Times New Roman"/>
          <w:bCs/>
          <w:szCs w:val="24"/>
        </w:rPr>
        <w:t>, any litigation related to the dispute must take place in superior court of the county in which Client’s property is located.</w:t>
      </w:r>
      <w:r w:rsidR="00E37FE9">
        <w:rPr>
          <w:rFonts w:cs="Times New Roman"/>
          <w:bCs/>
          <w:szCs w:val="24"/>
        </w:rPr>
        <w:t xml:space="preserve"> </w:t>
      </w:r>
    </w:p>
    <w:p w14:paraId="38328032" w14:textId="39D0F106" w:rsidR="00396DF0" w:rsidRDefault="00D346E3"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EB02BCB803EE48B6B3049BC0473501B2"/>
          </w:placeholder>
          <w15:color w:val="23D160"/>
          <w15:appearance w15:val="tags"/>
        </w:sdtPr>
        <w:sdtEndPr>
          <w:rPr>
            <w:rStyle w:val="property1"/>
          </w:rPr>
        </w:sdtEndPr>
        <w:sdtContent>
          <w:r w:rsidR="00396DF0" w:rsidRPr="007F3488">
            <w:rPr>
              <w:rFonts w:eastAsia="Times New Roman" w:cs="Times New Roman"/>
              <w:color w:val="CCCCCC"/>
              <w:szCs w:val="24"/>
            </w:rPr>
            <w:t>###</w:t>
          </w:r>
        </w:sdtContent>
      </w:sdt>
    </w:p>
    <w:p w14:paraId="6B3D6759" w14:textId="4EA04F85" w:rsidR="005B2EEB" w:rsidRDefault="00D346E3" w:rsidP="005B2EEB">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836026480"/>
          <w:placeholder>
            <w:docPart w:val="F055E30595C04B95B296F5D5AC1E8D6F"/>
          </w:placeholder>
          <w15:color w:val="23D160"/>
          <w15:appearance w15:val="tags"/>
        </w:sdtPr>
        <w:sdtEndPr>
          <w:rPr>
            <w:rStyle w:val="property1"/>
          </w:rPr>
        </w:sdtEndPr>
        <w:sdtContent>
          <w:r w:rsidR="007D4064" w:rsidRPr="004647C7">
            <w:rPr>
              <w:rFonts w:eastAsia="Times New Roman" w:cs="Times New Roman"/>
              <w:color w:val="CCCCCC"/>
              <w:szCs w:val="24"/>
            </w:rPr>
            <w:t>###</w:t>
          </w:r>
        </w:sdtContent>
      </w:sdt>
    </w:p>
    <w:p w14:paraId="48E91A7A" w14:textId="77777777" w:rsidR="00CB4537" w:rsidRDefault="00D346E3" w:rsidP="00CB4537">
      <w:pPr>
        <w:spacing w:after="264"/>
        <w:rPr>
          <w:rStyle w:val="property1"/>
          <w:rFonts w:eastAsia="Times New Roman" w:cs="Times New Roman"/>
          <w:szCs w:val="24"/>
        </w:rPr>
      </w:pPr>
      <w:sdt>
        <w:sdtPr>
          <w:rPr>
            <w:rFonts w:cs="Times New Roman"/>
            <w:color w:val="C92C2C"/>
            <w:szCs w:val="24"/>
          </w:rPr>
          <w:alias w:val="Show If"/>
          <w:tag w:val="FlowConditionShowIf"/>
          <w:id w:val="-1305767642"/>
          <w:placeholder>
            <w:docPart w:val="B4521FA790404B9C80E02CBC14D74E3B"/>
          </w:placeholder>
          <w15:color w:val="23D160"/>
          <w15:appearance w15:val="tags"/>
        </w:sdtPr>
        <w:sdtEndPr/>
        <w:sdtContent>
          <w:proofErr w:type="spellStart"/>
          <w:r w:rsidR="00CB4537" w:rsidRPr="004647C7">
            <w:rPr>
              <w:rStyle w:val="property1"/>
              <w:rFonts w:eastAsia="Times New Roman" w:cs="Times New Roman"/>
              <w:szCs w:val="24"/>
            </w:rPr>
            <w:t>radio_dispute_or_not</w:t>
          </w:r>
          <w:proofErr w:type="spellEnd"/>
          <w:r w:rsidR="00CB4537" w:rsidRPr="004647C7">
            <w:rPr>
              <w:rStyle w:val="tag1"/>
              <w:rFonts w:eastAsia="Times New Roman" w:cs="Times New Roman"/>
              <w:szCs w:val="24"/>
            </w:rPr>
            <w:t xml:space="preserve"> </w:t>
          </w:r>
          <w:r w:rsidR="00CB4537" w:rsidRPr="004647C7">
            <w:rPr>
              <w:rStyle w:val="operator1"/>
              <w:rFonts w:eastAsia="Times New Roman" w:cs="Times New Roman"/>
              <w:szCs w:val="24"/>
            </w:rPr>
            <w:t>==</w:t>
          </w:r>
          <w:r w:rsidR="00CB4537" w:rsidRPr="004647C7">
            <w:rPr>
              <w:rStyle w:val="tag1"/>
              <w:rFonts w:eastAsia="Times New Roman" w:cs="Times New Roman"/>
              <w:szCs w:val="24"/>
            </w:rPr>
            <w:t xml:space="preserve"> </w:t>
          </w:r>
          <w:r w:rsidR="00CB4537" w:rsidRPr="004647C7">
            <w:rPr>
              <w:rStyle w:val="punctuation1"/>
              <w:rFonts w:eastAsia="Times New Roman" w:cs="Times New Roman"/>
              <w:szCs w:val="24"/>
            </w:rPr>
            <w:t>"</w:t>
          </w:r>
          <w:r w:rsidR="00CB4537" w:rsidRPr="004647C7">
            <w:rPr>
              <w:rStyle w:val="string3"/>
              <w:rFonts w:eastAsia="Times New Roman" w:cs="Times New Roman"/>
              <w:szCs w:val="24"/>
            </w:rPr>
            <w:t>Actual Dispute</w:t>
          </w:r>
          <w:r w:rsidR="00CB4537" w:rsidRPr="004647C7">
            <w:rPr>
              <w:rStyle w:val="punctuation1"/>
              <w:rFonts w:eastAsia="Times New Roman" w:cs="Times New Roman"/>
              <w:szCs w:val="24"/>
            </w:rPr>
            <w:t xml:space="preserve">" </w:t>
          </w:r>
        </w:sdtContent>
      </w:sdt>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52ED6BD3" w14:textId="7BEEE638" w:rsidR="00CB4537" w:rsidRDefault="00D346E3" w:rsidP="00CB4537">
      <w:pPr>
        <w:spacing w:after="264"/>
        <w:ind w:left="720"/>
        <w:rPr>
          <w:rFonts w:cs="Times New Roman"/>
          <w:szCs w:val="24"/>
        </w:rPr>
      </w:pPr>
      <w:sdt>
        <w:sdtPr>
          <w:rPr>
            <w:rFonts w:cs="Times New Roman"/>
            <w:color w:val="C92C2C"/>
            <w:szCs w:val="24"/>
          </w:rPr>
          <w:alias w:val="Show If"/>
          <w:tag w:val="FlowConditionShowIf"/>
          <w:id w:val="-1250894449"/>
          <w:placeholder>
            <w:docPart w:val="6852FE85AA4D40ECA414F50C39B20916"/>
          </w:placeholder>
          <w15:color w:val="23D160"/>
          <w15:appearance w15:val="tags"/>
        </w:sdtPr>
        <w:sdtEndPr>
          <w:rPr>
            <w:color w:val="auto"/>
          </w:rPr>
        </w:sdtEndPr>
        <w:sdtContent>
          <w:bookmarkStart w:id="36" w:name="_Hlk43282553"/>
          <w:proofErr w:type="spellStart"/>
          <w:r w:rsidR="00A31C97">
            <w:rPr>
              <w:rFonts w:cs="Times New Roman"/>
              <w:color w:val="C92C2C"/>
              <w:szCs w:val="24"/>
            </w:rPr>
            <w:t>radio_client_plaintiff_defendant</w:t>
          </w:r>
          <w:proofErr w:type="spellEnd"/>
          <w:r w:rsidR="00A31C97" w:rsidRPr="00E36359">
            <w:rPr>
              <w:rFonts w:cs="Times New Roman"/>
              <w:color w:val="C92C2C"/>
              <w:szCs w:val="24"/>
            </w:rPr>
            <w:t xml:space="preserve"> </w:t>
          </w:r>
          <w:r w:rsidR="00A31C97" w:rsidRPr="00E36359">
            <w:rPr>
              <w:rFonts w:cs="Times New Roman"/>
              <w:color w:val="A67F59"/>
              <w:szCs w:val="24"/>
            </w:rPr>
            <w:t>==</w:t>
          </w:r>
          <w:r w:rsidR="00A31C97" w:rsidRPr="00E36359">
            <w:rPr>
              <w:rFonts w:cs="Times New Roman"/>
              <w:color w:val="C92C2C"/>
              <w:szCs w:val="24"/>
            </w:rPr>
            <w:t xml:space="preserve"> </w:t>
          </w:r>
          <w:r w:rsidR="00A31C97" w:rsidRPr="00E36359">
            <w:rPr>
              <w:rFonts w:cs="Times New Roman"/>
              <w:color w:val="5F6364"/>
              <w:szCs w:val="24"/>
            </w:rPr>
            <w:t>"</w:t>
          </w:r>
          <w:r w:rsidR="00A31C97">
            <w:rPr>
              <w:rFonts w:cs="Times New Roman"/>
              <w:color w:val="2F9C0A"/>
              <w:szCs w:val="24"/>
            </w:rPr>
            <w:t>Plaintiff/Petitioner</w:t>
          </w:r>
          <w:r w:rsidR="00A31C97" w:rsidRPr="00E36359">
            <w:rPr>
              <w:rFonts w:cs="Times New Roman"/>
              <w:color w:val="5F6364"/>
              <w:szCs w:val="24"/>
            </w:rPr>
            <w:t>"</w:t>
          </w:r>
          <w:bookmarkEnd w:id="36"/>
          <w:r w:rsidR="00A31C97">
            <w:rPr>
              <w:rFonts w:cs="Times New Roman"/>
              <w:color w:val="5F6364"/>
              <w:szCs w:val="24"/>
            </w:rPr>
            <w:t xml:space="preserve"> </w:t>
          </w:r>
        </w:sdtContent>
      </w:sdt>
    </w:p>
    <w:p w14:paraId="1702F266" w14:textId="3231A252" w:rsidR="00A31C97" w:rsidRDefault="00D346E3" w:rsidP="00A31C97">
      <w:pPr>
        <w:spacing w:after="264"/>
        <w:ind w:left="1440"/>
        <w:rPr>
          <w:rFonts w:cs="Times New Roman"/>
          <w:bCs/>
          <w:szCs w:val="24"/>
        </w:rPr>
      </w:pPr>
      <w:sdt>
        <w:sdtPr>
          <w:rPr>
            <w:rFonts w:cs="Times New Roman"/>
            <w:color w:val="C92C2C"/>
            <w:szCs w:val="24"/>
          </w:rPr>
          <w:alias w:val="Show If"/>
          <w:tag w:val="FlowConditionShowIf"/>
          <w:id w:val="2097664315"/>
          <w:placeholder>
            <w:docPart w:val="2679F34791DA4E1BBC9E0204C683CCBE"/>
          </w:placeholder>
          <w15:color w:val="23D160"/>
          <w15:appearance w15:val="tags"/>
        </w:sdtPr>
        <w:sdtEndPr>
          <w:rPr>
            <w:color w:val="auto"/>
          </w:rPr>
        </w:sdtEndPr>
        <w:sdtContent>
          <w:proofErr w:type="spellStart"/>
          <w:r w:rsidR="00A31C97">
            <w:rPr>
              <w:rFonts w:cs="Times New Roman"/>
              <w:color w:val="C92C2C"/>
              <w:szCs w:val="24"/>
            </w:rPr>
            <w:t>yn_client_pl_standing</w:t>
          </w:r>
          <w:proofErr w:type="spellEnd"/>
          <w:r w:rsidR="00A31C97" w:rsidRPr="00E36359">
            <w:rPr>
              <w:rFonts w:cs="Times New Roman"/>
              <w:color w:val="C92C2C"/>
              <w:szCs w:val="24"/>
            </w:rPr>
            <w:t xml:space="preserve"> </w:t>
          </w:r>
          <w:r w:rsidR="00A31C97" w:rsidRPr="00E36359">
            <w:rPr>
              <w:rFonts w:cs="Times New Roman"/>
              <w:color w:val="A67F59"/>
              <w:szCs w:val="24"/>
            </w:rPr>
            <w:t>==</w:t>
          </w:r>
          <w:r w:rsidR="00A31C97" w:rsidRPr="00E36359">
            <w:rPr>
              <w:rFonts w:cs="Times New Roman"/>
              <w:color w:val="C92C2C"/>
              <w:szCs w:val="24"/>
            </w:rPr>
            <w:t xml:space="preserve"> </w:t>
          </w:r>
          <w:r w:rsidR="00A31C97" w:rsidRPr="00E36359">
            <w:rPr>
              <w:rFonts w:cs="Times New Roman"/>
              <w:color w:val="5F6364"/>
              <w:szCs w:val="24"/>
            </w:rPr>
            <w:t>"</w:t>
          </w:r>
          <w:r w:rsidR="00A31C97">
            <w:rPr>
              <w:rFonts w:cs="Times New Roman"/>
              <w:color w:val="2F9C0A"/>
              <w:szCs w:val="24"/>
            </w:rPr>
            <w:t>Yes</w:t>
          </w:r>
          <w:r w:rsidR="00A31C97" w:rsidRPr="00E36359">
            <w:rPr>
              <w:rFonts w:cs="Times New Roman"/>
              <w:color w:val="5F6364"/>
              <w:szCs w:val="24"/>
            </w:rPr>
            <w:t>"</w:t>
          </w:r>
          <w:r w:rsidR="00A31C97" w:rsidRPr="00E36359">
            <w:rPr>
              <w:rFonts w:cs="Times New Roman"/>
              <w:color w:val="C92C2C"/>
              <w:szCs w:val="24"/>
            </w:rPr>
            <w:t xml:space="preserve"> </w:t>
          </w:r>
        </w:sdtContent>
      </w:sdt>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4C03DF84" w14:textId="77777777" w:rsidR="00CB4537" w:rsidRDefault="00D346E3" w:rsidP="00A31C97">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07849109"/>
          <w:placeholder>
            <w:docPart w:val="C90D34B66B57438F87C95D65C457D0A7"/>
          </w:placeholder>
          <w15:color w:val="23D160"/>
          <w15:appearance w15:val="tags"/>
        </w:sdtPr>
        <w:sdtEndPr>
          <w:rPr>
            <w:rStyle w:val="property1"/>
          </w:rPr>
        </w:sdtEndPr>
        <w:sdtContent>
          <w:r w:rsidR="00CB4537" w:rsidRPr="007F3488">
            <w:rPr>
              <w:rFonts w:eastAsia="Times New Roman" w:cs="Times New Roman"/>
              <w:color w:val="CCCCCC"/>
              <w:szCs w:val="24"/>
            </w:rPr>
            <w:t>###</w:t>
          </w:r>
        </w:sdtContent>
      </w:sdt>
    </w:p>
    <w:p w14:paraId="4BA2AB63" w14:textId="13EEE691" w:rsidR="00CB4537" w:rsidRDefault="00D346E3" w:rsidP="00A31C97">
      <w:pPr>
        <w:spacing w:after="264"/>
        <w:ind w:left="1440"/>
        <w:rPr>
          <w:rFonts w:cs="Times New Roman"/>
          <w:bCs/>
          <w:szCs w:val="24"/>
        </w:rPr>
      </w:pPr>
      <w:sdt>
        <w:sdtPr>
          <w:rPr>
            <w:rFonts w:cs="Times New Roman"/>
            <w:color w:val="C92C2C"/>
            <w:szCs w:val="24"/>
          </w:rPr>
          <w:alias w:val="Show If"/>
          <w:tag w:val="FlowConditionShowIf"/>
          <w:id w:val="1306968038"/>
          <w:placeholder>
            <w:docPart w:val="D044A30522604CB2A7145870D469FB76"/>
          </w:placeholder>
          <w15:color w:val="23D160"/>
          <w15:appearance w15:val="tags"/>
        </w:sdtPr>
        <w:sdtEndPr>
          <w:rPr>
            <w:color w:val="auto"/>
          </w:rPr>
        </w:sdtEndPr>
        <w:sdtContent>
          <w:proofErr w:type="spellStart"/>
          <w:r w:rsidR="00A31C97">
            <w:rPr>
              <w:rFonts w:cs="Times New Roman"/>
              <w:color w:val="C92C2C"/>
              <w:szCs w:val="24"/>
            </w:rPr>
            <w:t>yn_client_pl_standing</w:t>
          </w:r>
          <w:proofErr w:type="spellEnd"/>
          <w:r w:rsidR="00A31C97" w:rsidRPr="00E36359">
            <w:rPr>
              <w:rFonts w:cs="Times New Roman"/>
              <w:color w:val="C92C2C"/>
              <w:szCs w:val="24"/>
            </w:rPr>
            <w:t xml:space="preserve"> </w:t>
          </w:r>
          <w:r w:rsidR="00A31C97">
            <w:rPr>
              <w:rFonts w:cs="Times New Roman"/>
              <w:color w:val="A67F59"/>
              <w:szCs w:val="24"/>
            </w:rPr>
            <w:t>!</w:t>
          </w:r>
          <w:r w:rsidR="00A31C97" w:rsidRPr="00E36359">
            <w:rPr>
              <w:rFonts w:cs="Times New Roman"/>
              <w:color w:val="A67F59"/>
              <w:szCs w:val="24"/>
            </w:rPr>
            <w:t>=</w:t>
          </w:r>
          <w:r w:rsidR="00A31C97" w:rsidRPr="00E36359">
            <w:rPr>
              <w:rFonts w:cs="Times New Roman"/>
              <w:color w:val="C92C2C"/>
              <w:szCs w:val="24"/>
            </w:rPr>
            <w:t xml:space="preserve"> </w:t>
          </w:r>
          <w:r w:rsidR="00A31C97" w:rsidRPr="00E36359">
            <w:rPr>
              <w:rFonts w:cs="Times New Roman"/>
              <w:color w:val="5F6364"/>
              <w:szCs w:val="24"/>
            </w:rPr>
            <w:t>"</w:t>
          </w:r>
          <w:r w:rsidR="00A31C97">
            <w:rPr>
              <w:rFonts w:cs="Times New Roman"/>
              <w:color w:val="2F9C0A"/>
              <w:szCs w:val="24"/>
            </w:rPr>
            <w:t>Yes</w:t>
          </w:r>
          <w:r w:rsidR="00A31C97" w:rsidRPr="00E36359">
            <w:rPr>
              <w:rFonts w:cs="Times New Roman"/>
              <w:color w:val="5F6364"/>
              <w:szCs w:val="24"/>
            </w:rPr>
            <w:t>"</w:t>
          </w:r>
          <w:r w:rsidR="00A31C97" w:rsidRPr="00E36359">
            <w:rPr>
              <w:rFonts w:cs="Times New Roman"/>
              <w:color w:val="C92C2C"/>
              <w:szCs w:val="24"/>
            </w:rPr>
            <w:t xml:space="preserve"> </w:t>
          </w:r>
        </w:sdtContent>
      </w:sdt>
    </w:p>
    <w:p w14:paraId="0C06DDBE" w14:textId="77777777" w:rsidR="00A31C97" w:rsidRDefault="00A31C97" w:rsidP="00CB4537">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A95C60A" w14:textId="0A7A2DCB" w:rsidR="00CB4537" w:rsidRDefault="00D346E3" w:rsidP="00A31C97">
      <w:pPr>
        <w:spacing w:after="264"/>
        <w:ind w:left="1440"/>
        <w:rPr>
          <w:rFonts w:cs="Times New Roman"/>
          <w:bCs/>
          <w:szCs w:val="24"/>
        </w:rPr>
      </w:pPr>
      <w:sdt>
        <w:sdtPr>
          <w:rPr>
            <w:rStyle w:val="property1"/>
            <w:rFonts w:eastAsia="Times New Roman" w:cs="Times New Roman"/>
            <w:szCs w:val="24"/>
          </w:rPr>
          <w:alias w:val="End If"/>
          <w:tag w:val="FlowConditionEndIf"/>
          <w:id w:val="1311047104"/>
          <w:placeholder>
            <w:docPart w:val="F839D9295B5542D78DBC241AE33136DD"/>
          </w:placeholder>
          <w15:color w:val="23D160"/>
          <w15:appearance w15:val="tags"/>
        </w:sdtPr>
        <w:sdtEndPr>
          <w:rPr>
            <w:rStyle w:val="property1"/>
          </w:rPr>
        </w:sdtEndPr>
        <w:sdtContent>
          <w:r w:rsidR="00A31C97" w:rsidRPr="007F3488">
            <w:rPr>
              <w:rFonts w:eastAsia="Times New Roman" w:cs="Times New Roman"/>
              <w:color w:val="CCCCCC"/>
              <w:szCs w:val="24"/>
            </w:rPr>
            <w:t>###</w:t>
          </w:r>
        </w:sdtContent>
      </w:sdt>
      <w:r w:rsidR="00CB4537">
        <w:rPr>
          <w:rFonts w:cs="Times New Roman"/>
          <w:bCs/>
          <w:szCs w:val="24"/>
        </w:rPr>
        <w:t xml:space="preserve"> </w:t>
      </w:r>
    </w:p>
    <w:p w14:paraId="1EDB35A4" w14:textId="0B54425C" w:rsidR="00CB4537" w:rsidRDefault="00D346E3" w:rsidP="00CB45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9581886"/>
          <w:placeholder>
            <w:docPart w:val="536EAA4C1F604343B788F469F30B995A"/>
          </w:placeholder>
          <w15:color w:val="23D160"/>
          <w15:appearance w15:val="tags"/>
        </w:sdtPr>
        <w:sdtEndPr>
          <w:rPr>
            <w:rStyle w:val="property1"/>
          </w:rPr>
        </w:sdtEndPr>
        <w:sdtContent>
          <w:r w:rsidR="00CB4537" w:rsidRPr="007F3488">
            <w:rPr>
              <w:rFonts w:eastAsia="Times New Roman" w:cs="Times New Roman"/>
              <w:color w:val="CCCCCC"/>
              <w:szCs w:val="24"/>
            </w:rPr>
            <w:t>###</w:t>
          </w:r>
        </w:sdtContent>
      </w:sdt>
    </w:p>
    <w:p w14:paraId="3A827600" w14:textId="60871FE3" w:rsidR="00A31C97" w:rsidRDefault="00D346E3" w:rsidP="00A31C97">
      <w:pPr>
        <w:spacing w:after="264"/>
        <w:ind w:left="720"/>
        <w:rPr>
          <w:rFonts w:cs="Times New Roman"/>
          <w:szCs w:val="24"/>
        </w:rPr>
      </w:pPr>
      <w:sdt>
        <w:sdtPr>
          <w:rPr>
            <w:rFonts w:cs="Times New Roman"/>
            <w:color w:val="C92C2C"/>
            <w:szCs w:val="24"/>
          </w:rPr>
          <w:alias w:val="Show If"/>
          <w:tag w:val="FlowConditionShowIf"/>
          <w:id w:val="-1428338822"/>
          <w:placeholder>
            <w:docPart w:val="BFE73DA4E7FD4DD0B03D38B9751318ED"/>
          </w:placeholder>
          <w15:color w:val="23D160"/>
          <w15:appearance w15:val="tags"/>
        </w:sdtPr>
        <w:sdtEndPr>
          <w:rPr>
            <w:color w:val="auto"/>
          </w:rPr>
        </w:sdtEndPr>
        <w:sdtContent>
          <w:proofErr w:type="spellStart"/>
          <w:r w:rsidR="00CF3385">
            <w:rPr>
              <w:rFonts w:cs="Times New Roman"/>
              <w:color w:val="C92C2C"/>
              <w:szCs w:val="24"/>
            </w:rPr>
            <w:t>radio_client_plaintiff_defendant</w:t>
          </w:r>
          <w:proofErr w:type="spellEnd"/>
          <w:r w:rsidR="00CF3385" w:rsidRPr="00E36359">
            <w:rPr>
              <w:rFonts w:cs="Times New Roman"/>
              <w:color w:val="C92C2C"/>
              <w:szCs w:val="24"/>
            </w:rPr>
            <w:t xml:space="preserve"> </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Defendant/Respondent</w:t>
          </w:r>
          <w:r w:rsidR="00CF3385" w:rsidRPr="00E36359">
            <w:rPr>
              <w:rFonts w:cs="Times New Roman"/>
              <w:color w:val="5F6364"/>
              <w:szCs w:val="24"/>
            </w:rPr>
            <w:t>"</w:t>
          </w:r>
          <w:r w:rsidR="00CF3385" w:rsidRPr="00E36359">
            <w:rPr>
              <w:rFonts w:cs="Times New Roman"/>
              <w:color w:val="C92C2C"/>
              <w:szCs w:val="24"/>
            </w:rPr>
            <w:t xml:space="preserve"> </w:t>
          </w:r>
        </w:sdtContent>
      </w:sdt>
    </w:p>
    <w:p w14:paraId="3ADF35AF" w14:textId="05CA2F99" w:rsidR="00CF3385" w:rsidRDefault="00D346E3" w:rsidP="00CF3385">
      <w:pPr>
        <w:spacing w:after="264"/>
        <w:ind w:left="1440"/>
        <w:rPr>
          <w:rFonts w:cs="Times New Roman"/>
          <w:szCs w:val="24"/>
        </w:rPr>
      </w:pPr>
      <w:sdt>
        <w:sdtPr>
          <w:rPr>
            <w:rFonts w:cs="Times New Roman"/>
            <w:color w:val="C92C2C"/>
            <w:szCs w:val="24"/>
          </w:rPr>
          <w:alias w:val="Show If"/>
          <w:tag w:val="FlowConditionShowIf"/>
          <w:id w:val="-197860489"/>
          <w:placeholder>
            <w:docPart w:val="1DC036E711364BC8BDA7D6AA1C593472"/>
          </w:placeholder>
          <w15:color w:val="23D160"/>
          <w15:appearance w15:val="tags"/>
        </w:sdtPr>
        <w:sdtEndPr>
          <w:rPr>
            <w:color w:val="auto"/>
          </w:rPr>
        </w:sdtEndPr>
        <w:sdtContent>
          <w:proofErr w:type="spellStart"/>
          <w:r w:rsidR="00CF3385">
            <w:rPr>
              <w:rFonts w:cs="Times New Roman"/>
              <w:color w:val="C92C2C"/>
              <w:szCs w:val="24"/>
            </w:rPr>
            <w:t>yn_opposition_standing</w:t>
          </w:r>
          <w:proofErr w:type="spellEnd"/>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3890A23A" w14:textId="576B406F" w:rsidR="00CF3385" w:rsidRDefault="00CF3385" w:rsidP="00CF3385">
      <w:pPr>
        <w:spacing w:after="264"/>
      </w:pPr>
      <w:r>
        <w:t>Based upon the information/evidence that Client has provided thus far, it appears that the opposing party has standing to pursue each of the claims alleged against Client.</w:t>
      </w:r>
    </w:p>
    <w:p w14:paraId="4893C5AE" w14:textId="71D0CF42" w:rsidR="00CF3385" w:rsidRDefault="00D346E3"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02776059"/>
          <w:placeholder>
            <w:docPart w:val="DE16442CB0134E80A65F2E12F9CFE21E"/>
          </w:placeholder>
          <w15:color w:val="23D160"/>
          <w15:appearance w15:val="tags"/>
        </w:sdtPr>
        <w:sdtEndPr>
          <w:rPr>
            <w:rStyle w:val="property1"/>
          </w:rPr>
        </w:sdtEndPr>
        <w:sdtContent>
          <w:r w:rsidR="00CF3385" w:rsidRPr="004647C7">
            <w:rPr>
              <w:rFonts w:eastAsia="Times New Roman" w:cs="Times New Roman"/>
              <w:color w:val="CCCCCC"/>
              <w:szCs w:val="24"/>
            </w:rPr>
            <w:t>###</w:t>
          </w:r>
        </w:sdtContent>
      </w:sdt>
    </w:p>
    <w:p w14:paraId="3DA1F55C" w14:textId="77777777" w:rsidR="00CF3385" w:rsidRDefault="00D346E3" w:rsidP="00CF3385">
      <w:pPr>
        <w:spacing w:after="264"/>
        <w:ind w:left="1440"/>
      </w:pPr>
      <w:sdt>
        <w:sdtPr>
          <w:rPr>
            <w:rFonts w:cs="Times New Roman"/>
            <w:color w:val="C92C2C"/>
            <w:szCs w:val="24"/>
          </w:rPr>
          <w:alias w:val="Show If"/>
          <w:tag w:val="FlowConditionShowIf"/>
          <w:id w:val="1304277178"/>
          <w:placeholder>
            <w:docPart w:val="B0A52BD8AF604EBD8427462F33B30AE0"/>
          </w:placeholder>
          <w15:color w:val="23D160"/>
          <w15:appearance w15:val="tags"/>
        </w:sdtPr>
        <w:sdtEndPr>
          <w:rPr>
            <w:color w:val="auto"/>
          </w:rPr>
        </w:sdtEndPr>
        <w:sdtContent>
          <w:proofErr w:type="spellStart"/>
          <w:r w:rsidR="00CF3385">
            <w:rPr>
              <w:rFonts w:cs="Times New Roman"/>
              <w:color w:val="C92C2C"/>
              <w:szCs w:val="24"/>
            </w:rPr>
            <w:t>yn_opposition_standing</w:t>
          </w:r>
          <w:proofErr w:type="spellEnd"/>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094E8E9C" w14:textId="77777777" w:rsidR="00CF3385" w:rsidRDefault="00CF3385" w:rsidP="00CF3385">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 xml:space="preserve">] The </w:t>
      </w:r>
      <w:r w:rsidRPr="00D35313">
        <w:rPr>
          <w:highlight w:val="green"/>
        </w:rPr>
        <w:t xml:space="preserve">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72AC0E1C" w14:textId="5C5BD754" w:rsidR="00CF3385" w:rsidRDefault="00D346E3"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579882005"/>
          <w:placeholder>
            <w:docPart w:val="7E5E0165C2054ED0A011BC86D308AA57"/>
          </w:placeholder>
          <w15:color w:val="23D160"/>
          <w15:appearance w15:val="tags"/>
        </w:sdtPr>
        <w:sdtEndPr>
          <w:rPr>
            <w:rStyle w:val="property1"/>
          </w:rPr>
        </w:sdtEndPr>
        <w:sdtContent>
          <w:r w:rsidR="00CF3385" w:rsidRPr="007F3488">
            <w:rPr>
              <w:rFonts w:eastAsia="Times New Roman" w:cs="Times New Roman"/>
              <w:color w:val="CCCCCC"/>
              <w:szCs w:val="24"/>
            </w:rPr>
            <w:t>###</w:t>
          </w:r>
        </w:sdtContent>
      </w:sdt>
    </w:p>
    <w:p w14:paraId="2F0DDE72" w14:textId="77777777" w:rsidR="00CF3385" w:rsidRDefault="00D346E3" w:rsidP="00CF3385">
      <w:pPr>
        <w:spacing w:after="264"/>
        <w:ind w:left="1440"/>
      </w:pPr>
      <w:sdt>
        <w:sdtPr>
          <w:rPr>
            <w:rFonts w:cs="Times New Roman"/>
            <w:color w:val="C92C2C"/>
            <w:szCs w:val="24"/>
          </w:rPr>
          <w:alias w:val="Show If"/>
          <w:tag w:val="FlowConditionShowIf"/>
          <w:id w:val="1777679801"/>
          <w:placeholder>
            <w:docPart w:val="A7FD3493560348459F0009206765A171"/>
          </w:placeholder>
          <w15:color w:val="23D160"/>
          <w15:appearance w15:val="tags"/>
        </w:sdtPr>
        <w:sdtEndPr>
          <w:rPr>
            <w:color w:val="auto"/>
          </w:rPr>
        </w:sdtEndPr>
        <w:sdtContent>
          <w:proofErr w:type="spellStart"/>
          <w:r w:rsidR="00CF3385">
            <w:rPr>
              <w:rFonts w:cs="Times New Roman"/>
              <w:color w:val="C92C2C"/>
              <w:szCs w:val="24"/>
            </w:rPr>
            <w:t>yn_client_cc_standing</w:t>
          </w:r>
          <w:proofErr w:type="spellEnd"/>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421B854B" w14:textId="77777777" w:rsidR="00CF3385" w:rsidRDefault="00CF3385" w:rsidP="00CF3385">
      <w:pPr>
        <w:spacing w:after="264"/>
      </w:pPr>
      <w:r>
        <w:t>Based upon the information/evidence that Client has provided thus far, Client has standing to pursue every cross-claim described above against each of the intended defendants (excluding DOES, of course).</w:t>
      </w:r>
    </w:p>
    <w:p w14:paraId="4A609D1D" w14:textId="29F61048" w:rsidR="00CF3385" w:rsidRDefault="00D346E3"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62884407217E45508BD146F2843087CE"/>
          </w:placeholder>
          <w15:color w:val="23D160"/>
          <w15:appearance w15:val="tags"/>
        </w:sdtPr>
        <w:sdtEndPr>
          <w:rPr>
            <w:rStyle w:val="property1"/>
          </w:rPr>
        </w:sdtEndPr>
        <w:sdtContent>
          <w:r w:rsidR="00CF3385" w:rsidRPr="007F3488">
            <w:rPr>
              <w:rFonts w:eastAsia="Times New Roman" w:cs="Times New Roman"/>
              <w:color w:val="CCCCCC"/>
              <w:szCs w:val="24"/>
            </w:rPr>
            <w:t>###</w:t>
          </w:r>
        </w:sdtContent>
      </w:sdt>
    </w:p>
    <w:p w14:paraId="290DD822" w14:textId="1D4864CD" w:rsidR="00CF3385" w:rsidRDefault="00D346E3" w:rsidP="00CF3385">
      <w:pPr>
        <w:spacing w:after="264"/>
        <w:ind w:left="1440"/>
      </w:pPr>
      <w:sdt>
        <w:sdtPr>
          <w:rPr>
            <w:rFonts w:cs="Times New Roman"/>
            <w:color w:val="C92C2C"/>
            <w:szCs w:val="24"/>
          </w:rPr>
          <w:alias w:val="Show If"/>
          <w:tag w:val="FlowConditionShowIf"/>
          <w:id w:val="-1724519789"/>
          <w:placeholder>
            <w:docPart w:val="0542606D233F40A294BC3E57F0504670"/>
          </w:placeholder>
          <w15:color w:val="23D160"/>
          <w15:appearance w15:val="tags"/>
        </w:sdtPr>
        <w:sdtEndPr>
          <w:rPr>
            <w:color w:val="auto"/>
          </w:rPr>
        </w:sdtEndPr>
        <w:sdtContent>
          <w:proofErr w:type="spellStart"/>
          <w:r w:rsidR="00AF4356">
            <w:rPr>
              <w:rFonts w:cs="Times New Roman"/>
              <w:color w:val="C92C2C"/>
              <w:szCs w:val="24"/>
            </w:rPr>
            <w:t>radio_client_cc_plaintiff_defendant</w:t>
          </w:r>
          <w:proofErr w:type="spellEnd"/>
          <w:r w:rsidR="00AF4356" w:rsidRPr="00E36359">
            <w:rPr>
              <w:rFonts w:cs="Times New Roman"/>
              <w:color w:val="C92C2C"/>
              <w:szCs w:val="24"/>
            </w:rPr>
            <w:t xml:space="preserve"> </w:t>
          </w:r>
          <w:r w:rsidR="00AF4356">
            <w:rPr>
              <w:rFonts w:cs="Times New Roman"/>
              <w:color w:val="A67F59"/>
              <w:szCs w:val="24"/>
            </w:rPr>
            <w:t>=</w:t>
          </w:r>
          <w:r w:rsidR="00AF4356" w:rsidRPr="00E36359">
            <w:rPr>
              <w:rFonts w:cs="Times New Roman"/>
              <w:color w:val="A67F59"/>
              <w:szCs w:val="24"/>
            </w:rPr>
            <w:t>=</w:t>
          </w:r>
          <w:r w:rsidR="00AF4356" w:rsidRPr="00E36359">
            <w:rPr>
              <w:rFonts w:cs="Times New Roman"/>
              <w:color w:val="C92C2C"/>
              <w:szCs w:val="24"/>
            </w:rPr>
            <w:t xml:space="preserve"> </w:t>
          </w:r>
          <w:r w:rsidR="00AF4356" w:rsidRPr="00E36359">
            <w:rPr>
              <w:rFonts w:cs="Times New Roman"/>
              <w:color w:val="5F6364"/>
              <w:szCs w:val="24"/>
            </w:rPr>
            <w:t>"</w:t>
          </w:r>
          <w:r w:rsidR="00AF4356">
            <w:rPr>
              <w:rFonts w:cs="Times New Roman"/>
              <w:color w:val="2F9C0A"/>
              <w:szCs w:val="24"/>
            </w:rPr>
            <w:t>Yes</w:t>
          </w:r>
          <w:r w:rsidR="00AF4356" w:rsidRPr="00E36359">
            <w:rPr>
              <w:rFonts w:cs="Times New Roman"/>
              <w:color w:val="5F6364"/>
              <w:szCs w:val="24"/>
            </w:rPr>
            <w:t>"</w:t>
          </w:r>
          <w:r w:rsidR="00AF4356">
            <w:rPr>
              <w:rFonts w:cs="Times New Roman"/>
              <w:color w:val="5F6364"/>
              <w:szCs w:val="24"/>
            </w:rPr>
            <w:t xml:space="preserve"> </w:t>
          </w:r>
          <w:r w:rsidR="00AF4356" w:rsidRPr="00264492">
            <w:rPr>
              <w:rStyle w:val="operator1"/>
              <w:rFonts w:eastAsia="Times New Roman"/>
            </w:rPr>
            <w:t>and</w:t>
          </w:r>
          <w:r w:rsidR="00AF4356">
            <w:rPr>
              <w:rFonts w:cs="Times New Roman"/>
              <w:color w:val="5F6364"/>
              <w:szCs w:val="24"/>
            </w:rPr>
            <w:t xml:space="preserve"> </w:t>
          </w:r>
          <w:proofErr w:type="spellStart"/>
          <w:r w:rsidR="00CF3385">
            <w:rPr>
              <w:rFonts w:cs="Times New Roman"/>
              <w:color w:val="C92C2C"/>
              <w:szCs w:val="24"/>
            </w:rPr>
            <w:t>yn_client_cc_standing</w:t>
          </w:r>
          <w:proofErr w:type="spellEnd"/>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13296BB1" w14:textId="77777777" w:rsidR="00CF3385" w:rsidRPr="0058653F" w:rsidRDefault="00CF3385" w:rsidP="00CF3385">
      <w:pPr>
        <w:spacing w:after="264"/>
      </w:pPr>
      <w:r w:rsidRPr="00D35313">
        <w:rPr>
          <w:highlight w:val="green"/>
        </w:rPr>
        <w:t xml:space="preserve">Client </w:t>
      </w:r>
      <w:r w:rsidRPr="00AF4356">
        <w:rPr>
          <w:i/>
          <w:iCs/>
          <w:highlight w:val="green"/>
        </w:rPr>
        <w:t>may</w:t>
      </w:r>
      <w:r w:rsidRPr="00D35313">
        <w:rPr>
          <w:highlight w:val="green"/>
        </w:rPr>
        <w:t xml:space="preserve">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5FDB66BB" w14:textId="673EBBE1" w:rsidR="00CF3385" w:rsidRDefault="00D346E3"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0C067B0ABC4D0D82E5B2638FC523B5"/>
          </w:placeholder>
          <w15:color w:val="23D160"/>
          <w15:appearance w15:val="tags"/>
        </w:sdtPr>
        <w:sdtEndPr>
          <w:rPr>
            <w:rStyle w:val="property1"/>
          </w:rPr>
        </w:sdtEndPr>
        <w:sdtContent>
          <w:r w:rsidR="00CF3385" w:rsidRPr="007F3488">
            <w:rPr>
              <w:rFonts w:eastAsia="Times New Roman" w:cs="Times New Roman"/>
              <w:color w:val="CCCCCC"/>
              <w:szCs w:val="24"/>
            </w:rPr>
            <w:t>###</w:t>
          </w:r>
        </w:sdtContent>
      </w:sdt>
    </w:p>
    <w:p w14:paraId="6CBA9B40" w14:textId="29D7591F" w:rsidR="004162BD" w:rsidRDefault="00D346E3" w:rsidP="004162B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22687765"/>
          <w:placeholder>
            <w:docPart w:val="D43F77C30A0A4C7CB24B89D6BD877760"/>
          </w:placeholder>
          <w15:color w:val="23D160"/>
          <w15:appearance w15:val="tags"/>
        </w:sdtPr>
        <w:sdtEndPr>
          <w:rPr>
            <w:rStyle w:val="property1"/>
          </w:rPr>
        </w:sdtEndPr>
        <w:sdtContent>
          <w:r w:rsidR="004162BD" w:rsidRPr="007F3488">
            <w:rPr>
              <w:rFonts w:eastAsia="Times New Roman" w:cs="Times New Roman"/>
              <w:color w:val="CCCCCC"/>
              <w:szCs w:val="24"/>
            </w:rPr>
            <w:t>###</w:t>
          </w:r>
        </w:sdtContent>
      </w:sdt>
    </w:p>
    <w:p w14:paraId="77176F50" w14:textId="5AA59D68" w:rsidR="00CB4537" w:rsidRDefault="00D346E3" w:rsidP="00CB453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20135364"/>
          <w:placeholder>
            <w:docPart w:val="B2D01CB0C0FD48B29D08AEA5AC04901D"/>
          </w:placeholder>
          <w15:color w:val="23D160"/>
          <w15:appearance w15:val="tags"/>
        </w:sdtPr>
        <w:sdtEndPr>
          <w:rPr>
            <w:rStyle w:val="property1"/>
          </w:rPr>
        </w:sdtEndPr>
        <w:sdtContent>
          <w:r w:rsidR="00CB4537" w:rsidRPr="004647C7">
            <w:rPr>
              <w:rFonts w:eastAsia="Times New Roman" w:cs="Times New Roman"/>
              <w:color w:val="CCCCCC"/>
              <w:szCs w:val="24"/>
            </w:rPr>
            <w:t>###</w:t>
          </w:r>
        </w:sdtContent>
      </w:sdt>
    </w:p>
    <w:p w14:paraId="03365EB4" w14:textId="77777777" w:rsidR="00DC78A7" w:rsidRDefault="00D346E3" w:rsidP="00DC78A7">
      <w:pPr>
        <w:spacing w:after="264"/>
        <w:rPr>
          <w:rStyle w:val="property1"/>
          <w:rFonts w:eastAsia="Times New Roman" w:cs="Times New Roman"/>
          <w:szCs w:val="24"/>
        </w:rPr>
      </w:pPr>
      <w:sdt>
        <w:sdtPr>
          <w:rPr>
            <w:rFonts w:cs="Times New Roman"/>
            <w:color w:val="C92C2C"/>
            <w:szCs w:val="24"/>
          </w:rPr>
          <w:alias w:val="Show If"/>
          <w:tag w:val="FlowConditionShowIf"/>
          <w:id w:val="-1671087584"/>
          <w:placeholder>
            <w:docPart w:val="D5C3196AD2D746EC998F258C652F783D"/>
          </w:placeholder>
          <w15:color w:val="23D160"/>
          <w15:appearance w15:val="tags"/>
        </w:sdtPr>
        <w:sdtEndPr/>
        <w:sdtContent>
          <w:proofErr w:type="spellStart"/>
          <w:r w:rsidR="00DC78A7" w:rsidRPr="004647C7">
            <w:rPr>
              <w:rStyle w:val="property1"/>
              <w:rFonts w:eastAsia="Times New Roman" w:cs="Times New Roman"/>
              <w:szCs w:val="24"/>
            </w:rPr>
            <w:t>radio_dispute_or_not</w:t>
          </w:r>
          <w:proofErr w:type="spellEnd"/>
          <w:r w:rsidR="00DC78A7" w:rsidRPr="004647C7">
            <w:rPr>
              <w:rStyle w:val="tag1"/>
              <w:rFonts w:eastAsia="Times New Roman" w:cs="Times New Roman"/>
              <w:szCs w:val="24"/>
            </w:rPr>
            <w:t xml:space="preserve"> </w:t>
          </w:r>
          <w:r w:rsidR="00DC78A7" w:rsidRPr="004647C7">
            <w:rPr>
              <w:rStyle w:val="operator1"/>
              <w:rFonts w:eastAsia="Times New Roman" w:cs="Times New Roman"/>
              <w:szCs w:val="24"/>
            </w:rPr>
            <w:t>==</w:t>
          </w:r>
          <w:r w:rsidR="00DC78A7" w:rsidRPr="004647C7">
            <w:rPr>
              <w:rStyle w:val="tag1"/>
              <w:rFonts w:eastAsia="Times New Roman" w:cs="Times New Roman"/>
              <w:szCs w:val="24"/>
            </w:rPr>
            <w:t xml:space="preserve"> </w:t>
          </w:r>
          <w:r w:rsidR="00DC78A7" w:rsidRPr="004647C7">
            <w:rPr>
              <w:rStyle w:val="punctuation1"/>
              <w:rFonts w:eastAsia="Times New Roman" w:cs="Times New Roman"/>
              <w:szCs w:val="24"/>
            </w:rPr>
            <w:t>"</w:t>
          </w:r>
          <w:r w:rsidR="00DC78A7" w:rsidRPr="004647C7">
            <w:rPr>
              <w:rStyle w:val="string3"/>
              <w:rFonts w:eastAsia="Times New Roman" w:cs="Times New Roman"/>
              <w:szCs w:val="24"/>
            </w:rPr>
            <w:t>Actual Dispute</w:t>
          </w:r>
          <w:r w:rsidR="00DC78A7" w:rsidRPr="004647C7">
            <w:rPr>
              <w:rStyle w:val="punctuation1"/>
              <w:rFonts w:eastAsia="Times New Roman" w:cs="Times New Roman"/>
              <w:szCs w:val="24"/>
            </w:rPr>
            <w:t xml:space="preserve">" </w:t>
          </w:r>
        </w:sdtContent>
      </w:sdt>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61B3D340" w14:textId="3A51C554" w:rsidR="00DC78A7" w:rsidRDefault="00D346E3" w:rsidP="00DC78A7">
      <w:pPr>
        <w:spacing w:after="264"/>
        <w:ind w:left="720"/>
        <w:rPr>
          <w:rFonts w:cs="Times New Roman"/>
          <w:bCs/>
          <w:szCs w:val="24"/>
        </w:rPr>
      </w:pPr>
      <w:sdt>
        <w:sdtPr>
          <w:rPr>
            <w:rFonts w:cs="Times New Roman"/>
            <w:color w:val="C92C2C"/>
            <w:szCs w:val="24"/>
          </w:rPr>
          <w:alias w:val="Show If"/>
          <w:tag w:val="FlowConditionShowIf"/>
          <w:id w:val="857464320"/>
          <w:placeholder>
            <w:docPart w:val="C040B55C8CD84099B00FF7B5947D3954"/>
          </w:placeholder>
          <w15:color w:val="23D160"/>
          <w15:appearance w15:val="tags"/>
        </w:sdtPr>
        <w:sdtEndPr>
          <w:rPr>
            <w:color w:val="auto"/>
          </w:rPr>
        </w:sdtEndPr>
        <w:sdtContent>
          <w:proofErr w:type="spellStart"/>
          <w:r w:rsidR="00DC78A7">
            <w:rPr>
              <w:rFonts w:cs="Times New Roman"/>
              <w:color w:val="C92C2C"/>
              <w:szCs w:val="24"/>
            </w:rPr>
            <w:t>yn</w:t>
          </w:r>
          <w:r w:rsidR="0059538A">
            <w:rPr>
              <w:rFonts w:cs="Times New Roman"/>
              <w:color w:val="C92C2C"/>
              <w:szCs w:val="24"/>
            </w:rPr>
            <w:t>_confirm_no_conflict</w:t>
          </w:r>
          <w:proofErr w:type="spellEnd"/>
          <w:r w:rsidR="00DC78A7">
            <w:rPr>
              <w:rFonts w:cs="Times New Roman"/>
              <w:color w:val="C92C2C"/>
              <w:szCs w:val="24"/>
            </w:rPr>
            <w:t xml:space="preserve"> </w:t>
          </w:r>
          <w:r w:rsidR="00DC78A7" w:rsidRPr="00E36359">
            <w:rPr>
              <w:rFonts w:cs="Times New Roman"/>
              <w:color w:val="A67F59"/>
              <w:szCs w:val="24"/>
            </w:rPr>
            <w:t>==</w:t>
          </w:r>
          <w:r w:rsidR="00DC78A7" w:rsidRPr="00E36359">
            <w:rPr>
              <w:rFonts w:cs="Times New Roman"/>
              <w:color w:val="C92C2C"/>
              <w:szCs w:val="24"/>
            </w:rPr>
            <w:t xml:space="preserve"> </w:t>
          </w:r>
          <w:r w:rsidR="00DC78A7" w:rsidRPr="00E36359">
            <w:rPr>
              <w:rFonts w:cs="Times New Roman"/>
              <w:color w:val="5F6364"/>
              <w:szCs w:val="24"/>
            </w:rPr>
            <w:t>"</w:t>
          </w:r>
          <w:r w:rsidR="00DC78A7">
            <w:rPr>
              <w:rFonts w:cs="Times New Roman"/>
              <w:color w:val="2F9C0A"/>
              <w:szCs w:val="24"/>
            </w:rPr>
            <w:t>Yes</w:t>
          </w:r>
          <w:r w:rsidR="00DC78A7" w:rsidRPr="00E36359">
            <w:rPr>
              <w:rFonts w:cs="Times New Roman"/>
              <w:color w:val="5F6364"/>
              <w:szCs w:val="24"/>
            </w:rPr>
            <w:t>"</w:t>
          </w:r>
          <w:r w:rsidR="00DC78A7" w:rsidRPr="00E36359">
            <w:rPr>
              <w:rFonts w:cs="Times New Roman"/>
              <w:color w:val="C92C2C"/>
              <w:szCs w:val="24"/>
            </w:rPr>
            <w:t xml:space="preserve"> </w:t>
          </w:r>
        </w:sdtContent>
      </w:sdt>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4ABC2773" w14:textId="77777777" w:rsidR="00DC78A7" w:rsidRDefault="00D346E3" w:rsidP="00DC78A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31789099"/>
          <w:placeholder>
            <w:docPart w:val="5DBF39DA4A134573A8C8642B3660B037"/>
          </w:placeholder>
          <w15:color w:val="23D160"/>
          <w15:appearance w15:val="tags"/>
        </w:sdtPr>
        <w:sdtEndPr>
          <w:rPr>
            <w:rStyle w:val="property1"/>
          </w:rPr>
        </w:sdtEndPr>
        <w:sdtContent>
          <w:r w:rsidR="00DC78A7" w:rsidRPr="007F3488">
            <w:rPr>
              <w:rFonts w:eastAsia="Times New Roman" w:cs="Times New Roman"/>
              <w:color w:val="CCCCCC"/>
              <w:szCs w:val="24"/>
            </w:rPr>
            <w:t>###</w:t>
          </w:r>
        </w:sdtContent>
      </w:sdt>
    </w:p>
    <w:p w14:paraId="2F424184" w14:textId="65FDA566" w:rsidR="00DC78A7" w:rsidRDefault="00D346E3" w:rsidP="00DC78A7">
      <w:pPr>
        <w:spacing w:after="264"/>
        <w:ind w:left="720"/>
        <w:rPr>
          <w:rFonts w:cs="Times New Roman"/>
          <w:bCs/>
          <w:szCs w:val="24"/>
        </w:rPr>
      </w:pPr>
      <w:sdt>
        <w:sdtPr>
          <w:rPr>
            <w:rFonts w:cs="Times New Roman"/>
            <w:color w:val="C92C2C"/>
            <w:szCs w:val="24"/>
          </w:rPr>
          <w:alias w:val="Show If"/>
          <w:tag w:val="FlowConditionShowIf"/>
          <w:id w:val="-1462485061"/>
          <w:placeholder>
            <w:docPart w:val="E447B7481BD94154AA9025B00162F21E"/>
          </w:placeholder>
          <w15:color w:val="23D160"/>
          <w15:appearance w15:val="tags"/>
        </w:sdtPr>
        <w:sdtEndPr>
          <w:rPr>
            <w:color w:val="auto"/>
          </w:rPr>
        </w:sdtEndPr>
        <w:sdtContent>
          <w:proofErr w:type="spellStart"/>
          <w:r w:rsidR="0059538A">
            <w:rPr>
              <w:rFonts w:cs="Times New Roman"/>
              <w:color w:val="C92C2C"/>
              <w:szCs w:val="24"/>
            </w:rPr>
            <w:t>yn_confirm_no_conflict</w:t>
          </w:r>
          <w:proofErr w:type="spellEnd"/>
          <w:r w:rsidR="00DC78A7">
            <w:rPr>
              <w:rFonts w:cs="Times New Roman"/>
              <w:color w:val="C92C2C"/>
              <w:szCs w:val="24"/>
            </w:rPr>
            <w:t xml:space="preserve"> </w:t>
          </w:r>
          <w:r w:rsidR="00DC78A7" w:rsidRPr="00E36359">
            <w:rPr>
              <w:rFonts w:cs="Times New Roman"/>
              <w:color w:val="A67F59"/>
              <w:szCs w:val="24"/>
            </w:rPr>
            <w:t>==</w:t>
          </w:r>
          <w:r w:rsidR="00DC78A7" w:rsidRPr="00E36359">
            <w:rPr>
              <w:rFonts w:cs="Times New Roman"/>
              <w:color w:val="C92C2C"/>
              <w:szCs w:val="24"/>
            </w:rPr>
            <w:t xml:space="preserve"> </w:t>
          </w:r>
          <w:r w:rsidR="00DC78A7" w:rsidRPr="00E36359">
            <w:rPr>
              <w:rFonts w:cs="Times New Roman"/>
              <w:color w:val="5F6364"/>
              <w:szCs w:val="24"/>
            </w:rPr>
            <w:t>"</w:t>
          </w:r>
          <w:r w:rsidR="00DC78A7">
            <w:rPr>
              <w:rFonts w:cs="Times New Roman"/>
              <w:color w:val="2F9C0A"/>
              <w:szCs w:val="24"/>
            </w:rPr>
            <w:t>No</w:t>
          </w:r>
          <w:r w:rsidR="00DC78A7" w:rsidRPr="00E36359">
            <w:rPr>
              <w:rFonts w:cs="Times New Roman"/>
              <w:color w:val="5F6364"/>
              <w:szCs w:val="24"/>
            </w:rPr>
            <w:t>"</w:t>
          </w:r>
          <w:r w:rsidR="00DC78A7" w:rsidRPr="00E36359">
            <w:rPr>
              <w:rFonts w:cs="Times New Roman"/>
              <w:color w:val="C92C2C"/>
              <w:szCs w:val="24"/>
            </w:rPr>
            <w:t xml:space="preserve"> </w:t>
          </w:r>
        </w:sdtContent>
      </w:sdt>
    </w:p>
    <w:p w14:paraId="1BD83D85" w14:textId="550E74E1" w:rsidR="00DC78A7" w:rsidRDefault="001412A7" w:rsidP="0059538A">
      <w:pPr>
        <w:pStyle w:val="NormalEnd"/>
        <w:spacing w:after="264"/>
      </w:pPr>
      <w:r>
        <w:t>During the process of analyzing Client’s case and preparing this Preliminary Analysis, the Firm discovered the existence of a new potential or actual conflict of interest between the parties and/or significant figures. The Firm is currently reviewing its ethical obligations to determine if the conflict is waivable or not.</w:t>
      </w:r>
    </w:p>
    <w:p w14:paraId="51BCE59E" w14:textId="77777777" w:rsidR="00DC78A7" w:rsidRDefault="00D346E3" w:rsidP="00CE7872">
      <w:pPr>
        <w:pStyle w:val="NormalEnd"/>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9577544"/>
          <w:placeholder>
            <w:docPart w:val="5A34C852992D436F86D27842614F2ADE"/>
          </w:placeholder>
          <w15:color w:val="23D160"/>
          <w15:appearance w15:val="tags"/>
        </w:sdtPr>
        <w:sdtEndPr>
          <w:rPr>
            <w:rStyle w:val="property1"/>
          </w:rPr>
        </w:sdtEndPr>
        <w:sdtContent>
          <w:r w:rsidR="00DC78A7" w:rsidRPr="007F3488">
            <w:t>###</w:t>
          </w:r>
        </w:sdtContent>
      </w:sdt>
    </w:p>
    <w:p w14:paraId="1DBF47D3" w14:textId="6E3155EA" w:rsidR="00DC78A7" w:rsidRDefault="00D346E3" w:rsidP="006602E7">
      <w:pPr>
        <w:pStyle w:val="NormalEnd"/>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50885159"/>
          <w:placeholder>
            <w:docPart w:val="26DA498CF656459A8166ACAE78E7C80B"/>
          </w:placeholder>
          <w15:color w:val="23D160"/>
          <w15:appearance w15:val="tags"/>
        </w:sdtPr>
        <w:sdtEndPr>
          <w:rPr>
            <w:rStyle w:val="property1"/>
          </w:rPr>
        </w:sdtEndPr>
        <w:sdtContent>
          <w:r w:rsidR="00DC78A7" w:rsidRPr="004647C7">
            <w:t>###</w:t>
          </w:r>
        </w:sdtContent>
      </w:sdt>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D346E3" w:rsidP="005B2EEB">
      <w:pPr>
        <w:spacing w:after="264"/>
        <w:rPr>
          <w:rFonts w:cs="Times New Roman"/>
          <w:bCs/>
          <w:szCs w:val="24"/>
        </w:rPr>
      </w:pPr>
      <w:sdt>
        <w:sdtPr>
          <w:rPr>
            <w:rFonts w:cs="Times New Roman"/>
            <w:bCs/>
            <w:szCs w:val="24"/>
          </w:rPr>
          <w:alias w:val="Field"/>
          <w:tag w:val="FlowField"/>
          <w:id w:val="997931172"/>
          <w:placeholder>
            <w:docPart w:val="DefaultPlaceholder_-1854013440"/>
          </w:placeholder>
          <w15:color w:val="157DEF"/>
        </w:sdtPr>
        <w:sdtEndPr/>
        <w:sdtContent>
          <w:r w:rsidR="008353A4" w:rsidRPr="00B51911">
            <w:rPr>
              <w:rFonts w:eastAsia="Times New Roman" w:cs="Times New Roman"/>
              <w:szCs w:val="24"/>
            </w:rPr>
            <w:t xml:space="preserve">{{ </w:t>
          </w:r>
          <w:proofErr w:type="spellStart"/>
          <w:r w:rsidR="008353A4" w:rsidRPr="00B51911">
            <w:rPr>
              <w:rFonts w:eastAsia="Times New Roman" w:cs="Times New Roman"/>
              <w:szCs w:val="24"/>
            </w:rPr>
            <w:t>textarea_final_thoughts</w:t>
          </w:r>
          <w:r w:rsidR="00E25A0E" w:rsidRPr="00B51911">
            <w:rPr>
              <w:rFonts w:eastAsia="Times New Roman" w:cs="Times New Roman"/>
              <w:szCs w:val="24"/>
            </w:rPr>
            <w:t>|parse_new_lines</w:t>
          </w:r>
          <w:proofErr w:type="spellEnd"/>
          <w:r w:rsidR="008353A4" w:rsidRPr="00B51911">
            <w:rPr>
              <w:rFonts w:eastAsia="Times New Roman" w:cs="Times New Roman"/>
              <w:szCs w:val="24"/>
            </w:rPr>
            <w:t xml:space="preserve"> }}</w:t>
          </w:r>
        </w:sdtContent>
      </w:sdt>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53689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370D4" w14:textId="77777777" w:rsidR="0015475C" w:rsidRDefault="0015475C" w:rsidP="00123934">
      <w:pPr>
        <w:spacing w:after="264"/>
      </w:pPr>
      <w:r>
        <w:separator/>
      </w:r>
    </w:p>
  </w:endnote>
  <w:endnote w:type="continuationSeparator" w:id="0">
    <w:p w14:paraId="2870C249" w14:textId="77777777" w:rsidR="0015475C" w:rsidRDefault="0015475C"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D346E3" w:rsidP="00BA614F">
          <w:pPr>
            <w:pStyle w:val="Footer"/>
            <w:spacing w:after="264"/>
            <w:jc w:val="right"/>
            <w:rPr>
              <w:rFonts w:cs="Times New Roman"/>
              <w:sz w:val="18"/>
              <w:szCs w:val="18"/>
            </w:rPr>
          </w:pPr>
          <w:sdt>
            <w:sdtPr>
              <w:rPr>
                <w:rFonts w:cs="Times New Roman"/>
                <w:bCs/>
                <w:color w:val="000099"/>
                <w:sz w:val="18"/>
                <w:szCs w:val="18"/>
              </w:rPr>
              <w:alias w:val="Show If"/>
              <w:tag w:val="FlowConditionShowIf"/>
              <w:id w:val="1547171564"/>
              <w:placeholder>
                <w:docPart w:val="5C7D33E06FCE47608BAD393B3C6B18D7"/>
              </w:placeholder>
              <w15:color w:val="23D160"/>
              <w15:appearance w15:val="tags"/>
            </w:sdtPr>
            <w:sdtEndPr/>
            <w:sdtContent>
              <w:proofErr w:type="spellStart"/>
              <w:r w:rsidR="002350B5" w:rsidRPr="00611720">
                <w:rPr>
                  <w:rStyle w:val="property1"/>
                  <w:rFonts w:eastAsia="Times New Roman" w:cs="Times New Roman"/>
                  <w:sz w:val="18"/>
                  <w:szCs w:val="18"/>
                </w:rPr>
                <w:t>radio_dispute_or_not</w:t>
              </w:r>
              <w:proofErr w:type="spellEnd"/>
              <w:r w:rsidR="002350B5" w:rsidRPr="00611720">
                <w:rPr>
                  <w:rStyle w:val="tag1"/>
                  <w:rFonts w:eastAsia="Times New Roman" w:cs="Times New Roman"/>
                  <w:sz w:val="18"/>
                  <w:szCs w:val="18"/>
                </w:rPr>
                <w:t xml:space="preserve"> </w:t>
              </w:r>
              <w:r w:rsidR="002350B5" w:rsidRPr="00611720">
                <w:rPr>
                  <w:rStyle w:val="operator1"/>
                  <w:rFonts w:eastAsia="Times New Roman" w:cs="Times New Roman"/>
                  <w:sz w:val="18"/>
                  <w:szCs w:val="18"/>
                </w:rPr>
                <w:t>==</w:t>
              </w:r>
              <w:r w:rsidR="002350B5" w:rsidRPr="00611720">
                <w:rPr>
                  <w:rStyle w:val="tag1"/>
                  <w:rFonts w:eastAsia="Times New Roman" w:cs="Times New Roman"/>
                  <w:sz w:val="18"/>
                  <w:szCs w:val="18"/>
                </w:rPr>
                <w:t xml:space="preserve"> </w:t>
              </w:r>
              <w:r w:rsidR="002350B5" w:rsidRPr="00611720">
                <w:rPr>
                  <w:rStyle w:val="punctuation1"/>
                  <w:rFonts w:eastAsia="Times New Roman" w:cs="Times New Roman"/>
                  <w:sz w:val="18"/>
                  <w:szCs w:val="18"/>
                </w:rPr>
                <w:t>"</w:t>
              </w:r>
              <w:r w:rsidR="002350B5" w:rsidRPr="00611720">
                <w:rPr>
                  <w:rStyle w:val="string3"/>
                  <w:rFonts w:cs="Times New Roman"/>
                  <w:sz w:val="18"/>
                  <w:szCs w:val="18"/>
                </w:rPr>
                <w:t>Actual Dispute</w:t>
              </w:r>
              <w:r w:rsidR="002350B5" w:rsidRPr="00611720">
                <w:rPr>
                  <w:rStyle w:val="punctuation1"/>
                  <w:rFonts w:eastAsia="Times New Roman" w:cs="Times New Roman"/>
                  <w:sz w:val="18"/>
                  <w:szCs w:val="18"/>
                </w:rPr>
                <w:t>"</w:t>
              </w:r>
              <w:r w:rsidR="002350B5" w:rsidRPr="00611720">
                <w:rPr>
                  <w:rStyle w:val="tag1"/>
                  <w:rFonts w:eastAsia="Times New Roman" w:cs="Times New Roman"/>
                  <w:sz w:val="18"/>
                  <w:szCs w:val="18"/>
                </w:rPr>
                <w:t xml:space="preserve"> </w:t>
              </w:r>
            </w:sdtContent>
          </w:sdt>
          <w:sdt>
            <w:sdtPr>
              <w:rPr>
                <w:rFonts w:cs="Times New Roman"/>
                <w:sz w:val="18"/>
                <w:szCs w:val="18"/>
              </w:rPr>
              <w:alias w:val="Field"/>
              <w:tag w:val="FlowField"/>
              <w:id w:val="-2076200586"/>
              <w:placeholder>
                <w:docPart w:val="DefaultPlaceholder_-1854013440"/>
              </w:placeholder>
              <w15:color w:val="157DEF"/>
            </w:sdtPr>
            <w:sdtEndPr/>
            <w:sdtContent>
              <w:r w:rsidR="002350B5" w:rsidRPr="00BA614F">
                <w:rPr>
                  <w:rFonts w:eastAsia="Times New Roman" w:cs="Times New Roman"/>
                  <w:color w:val="167DF0"/>
                  <w:sz w:val="18"/>
                  <w:szCs w:val="18"/>
                </w:rPr>
                <w:t xml:space="preserve">{{ </w:t>
              </w:r>
              <w:proofErr w:type="spellStart"/>
              <w:r w:rsidR="002350B5" w:rsidRPr="00BA614F">
                <w:rPr>
                  <w:rFonts w:eastAsia="Times New Roman" w:cs="Times New Roman"/>
                  <w:color w:val="167DF0"/>
                  <w:sz w:val="18"/>
                  <w:szCs w:val="18"/>
                </w:rPr>
                <w:t>text_matter_name</w:t>
              </w:r>
              <w:r w:rsidR="002350B5">
                <w:rPr>
                  <w:rFonts w:eastAsia="Times New Roman" w:cs="Times New Roman"/>
                  <w:color w:val="167DF0"/>
                  <w:sz w:val="18"/>
                  <w:szCs w:val="18"/>
                </w:rPr>
                <w:t>_</w:t>
              </w:r>
              <w:r w:rsidR="002350B5">
                <w:rPr>
                  <w:color w:val="167DF0"/>
                  <w:sz w:val="18"/>
                  <w:szCs w:val="18"/>
                </w:rPr>
                <w:t>dispute</w:t>
              </w:r>
              <w:proofErr w:type="spellEnd"/>
              <w:r w:rsidR="002350B5" w:rsidRPr="00BA614F">
                <w:rPr>
                  <w:rFonts w:eastAsia="Times New Roman" w:cs="Times New Roman"/>
                  <w:color w:val="167DF0"/>
                  <w:sz w:val="18"/>
                  <w:szCs w:val="18"/>
                </w:rPr>
                <w:t xml:space="preserve"> }}</w:t>
              </w:r>
            </w:sdtContent>
          </w:sdt>
          <w:sdt>
            <w:sdtPr>
              <w:rPr>
                <w:rStyle w:val="property1"/>
                <w:rFonts w:eastAsia="Times New Roman" w:cs="Times New Roman"/>
                <w:sz w:val="18"/>
                <w:szCs w:val="18"/>
              </w:rPr>
              <w:alias w:val="End If"/>
              <w:tag w:val="FlowConditionEndIf"/>
              <w:id w:val="-1902671872"/>
              <w:placeholder>
                <w:docPart w:val="131288F02FF2452C89785BDCEDD2805B"/>
              </w:placeholder>
              <w15:color w:val="23D160"/>
              <w15:appearance w15:val="tags"/>
            </w:sdtPr>
            <w:sdtEndPr>
              <w:rPr>
                <w:rStyle w:val="property1"/>
              </w:rPr>
            </w:sdtEndPr>
            <w:sdtContent>
              <w:r w:rsidR="002350B5" w:rsidRPr="00611720">
                <w:rPr>
                  <w:rFonts w:eastAsia="Times New Roman" w:cs="Times New Roman"/>
                  <w:color w:val="CCCCCC"/>
                  <w:sz w:val="18"/>
                  <w:szCs w:val="18"/>
                </w:rPr>
                <w:t>###</w:t>
              </w:r>
            </w:sdtContent>
          </w:sdt>
          <w:sdt>
            <w:sdtPr>
              <w:rPr>
                <w:rFonts w:cs="Times New Roman"/>
                <w:bCs/>
                <w:color w:val="000099"/>
                <w:sz w:val="18"/>
                <w:szCs w:val="18"/>
              </w:rPr>
              <w:alias w:val="Show If"/>
              <w:tag w:val="FlowConditionShowIf"/>
              <w:id w:val="-1202790394"/>
              <w:placeholder>
                <w:docPart w:val="FA31ACF5D1DC48878EDDC965555BC038"/>
              </w:placeholder>
              <w15:color w:val="23D160"/>
              <w15:appearance w15:val="tags"/>
            </w:sdtPr>
            <w:sdtEndPr/>
            <w:sdtContent>
              <w:r w:rsidR="002350B5" w:rsidRPr="00611720">
                <w:rPr>
                  <w:rStyle w:val="property1"/>
                  <w:rFonts w:eastAsia="Times New Roman" w:cs="Times New Roman"/>
                  <w:sz w:val="18"/>
                  <w:szCs w:val="18"/>
                </w:rPr>
                <w:t>radio_dispute_or_not</w:t>
              </w:r>
              <w:r w:rsidR="002350B5" w:rsidRPr="00611720">
                <w:rPr>
                  <w:rStyle w:val="tag1"/>
                  <w:rFonts w:eastAsia="Times New Roman" w:cs="Times New Roman"/>
                  <w:sz w:val="18"/>
                  <w:szCs w:val="18"/>
                </w:rPr>
                <w:t xml:space="preserve"> </w:t>
              </w:r>
              <w:r w:rsidR="002350B5" w:rsidRPr="00611720">
                <w:rPr>
                  <w:rStyle w:val="operator1"/>
                  <w:rFonts w:eastAsia="Times New Roman" w:cs="Times New Roman"/>
                  <w:sz w:val="18"/>
                  <w:szCs w:val="18"/>
                </w:rPr>
                <w:t>==</w:t>
              </w:r>
              <w:r w:rsidR="002350B5" w:rsidRPr="00611720">
                <w:rPr>
                  <w:rStyle w:val="tag1"/>
                  <w:rFonts w:eastAsia="Times New Roman" w:cs="Times New Roman"/>
                  <w:sz w:val="18"/>
                  <w:szCs w:val="18"/>
                </w:rPr>
                <w:t xml:space="preserve"> </w:t>
              </w:r>
              <w:r w:rsidR="002350B5" w:rsidRPr="00611720">
                <w:rPr>
                  <w:rStyle w:val="punctuation1"/>
                  <w:rFonts w:eastAsia="Times New Roman" w:cs="Times New Roman"/>
                  <w:sz w:val="18"/>
                  <w:szCs w:val="18"/>
                </w:rPr>
                <w:t>"</w:t>
              </w:r>
              <w:r w:rsidR="002350B5" w:rsidRPr="00611720">
                <w:rPr>
                  <w:rStyle w:val="string3"/>
                  <w:rFonts w:cs="Times New Roman"/>
                  <w:sz w:val="18"/>
                  <w:szCs w:val="18"/>
                </w:rPr>
                <w:t>Analyze Issues/Answer Questions</w:t>
              </w:r>
              <w:r w:rsidR="002350B5" w:rsidRPr="00611720">
                <w:rPr>
                  <w:rStyle w:val="punctuation1"/>
                  <w:rFonts w:eastAsia="Times New Roman" w:cs="Times New Roman"/>
                  <w:sz w:val="18"/>
                  <w:szCs w:val="18"/>
                </w:rPr>
                <w:t>"</w:t>
              </w:r>
              <w:r w:rsidR="002350B5" w:rsidRPr="00611720">
                <w:rPr>
                  <w:rStyle w:val="tag1"/>
                  <w:rFonts w:eastAsia="Times New Roman" w:cs="Times New Roman"/>
                  <w:sz w:val="18"/>
                  <w:szCs w:val="18"/>
                </w:rPr>
                <w:t xml:space="preserve"> </w:t>
              </w:r>
            </w:sdtContent>
          </w:sdt>
          <w:sdt>
            <w:sdtPr>
              <w:rPr>
                <w:rFonts w:cs="Times New Roman"/>
                <w:sz w:val="18"/>
                <w:szCs w:val="18"/>
              </w:rPr>
              <w:alias w:val="Field"/>
              <w:tag w:val="FlowField"/>
              <w:id w:val="-1118524184"/>
              <w:placeholder>
                <w:docPart w:val="98838B7FCF7D40B3B4868F43A291AB28"/>
              </w:placeholder>
              <w15:color w:val="157DEF"/>
            </w:sdtPr>
            <w:sdtEndPr/>
            <w:sdtContent>
              <w:r w:rsidR="002350B5" w:rsidRPr="00BA614F">
                <w:rPr>
                  <w:rFonts w:eastAsia="Times New Roman" w:cs="Times New Roman"/>
                  <w:color w:val="167DF0"/>
                  <w:sz w:val="18"/>
                  <w:szCs w:val="18"/>
                </w:rPr>
                <w:t xml:space="preserve">{{ </w:t>
              </w:r>
              <w:proofErr w:type="spellStart"/>
              <w:r w:rsidR="002350B5" w:rsidRPr="00BA614F">
                <w:rPr>
                  <w:rFonts w:eastAsia="Times New Roman" w:cs="Times New Roman"/>
                  <w:color w:val="167DF0"/>
                  <w:sz w:val="18"/>
                  <w:szCs w:val="18"/>
                </w:rPr>
                <w:t>text_matter_name</w:t>
              </w:r>
              <w:r w:rsidR="002350B5">
                <w:rPr>
                  <w:rFonts w:eastAsia="Times New Roman" w:cs="Times New Roman"/>
                  <w:color w:val="167DF0"/>
                  <w:sz w:val="18"/>
                  <w:szCs w:val="18"/>
                </w:rPr>
                <w:t>_question</w:t>
              </w:r>
              <w:proofErr w:type="spellEnd"/>
              <w:r w:rsidR="002350B5" w:rsidRPr="00BA614F">
                <w:rPr>
                  <w:rFonts w:eastAsia="Times New Roman" w:cs="Times New Roman"/>
                  <w:color w:val="167DF0"/>
                  <w:sz w:val="18"/>
                  <w:szCs w:val="18"/>
                </w:rPr>
                <w:t xml:space="preserve"> }}</w:t>
              </w:r>
            </w:sdtContent>
          </w:sdt>
          <w:sdt>
            <w:sdtPr>
              <w:rPr>
                <w:rStyle w:val="property1"/>
                <w:rFonts w:eastAsia="Times New Roman" w:cs="Times New Roman"/>
                <w:sz w:val="18"/>
                <w:szCs w:val="18"/>
              </w:rPr>
              <w:alias w:val="End If"/>
              <w:tag w:val="FlowConditionEndIf"/>
              <w:id w:val="-1687974447"/>
              <w:placeholder>
                <w:docPart w:val="6BAE689D1AFA4EF6A52DD546D1859EE2"/>
              </w:placeholder>
              <w15:color w:val="23D160"/>
              <w15:appearance w15:val="tags"/>
            </w:sdtPr>
            <w:sdtEndPr>
              <w:rPr>
                <w:rStyle w:val="property1"/>
              </w:rPr>
            </w:sdtEndPr>
            <w:sdtContent>
              <w:r w:rsidR="002350B5" w:rsidRPr="00611720">
                <w:rPr>
                  <w:rFonts w:eastAsia="Times New Roman" w:cs="Times New Roman"/>
                  <w:color w:val="CCCCCC"/>
                  <w:sz w:val="18"/>
                  <w:szCs w:val="18"/>
                </w:rPr>
                <w:t>###</w:t>
              </w:r>
            </w:sdtContent>
          </w:sdt>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F380D" w14:textId="77777777" w:rsidR="0015475C" w:rsidRDefault="0015475C" w:rsidP="00123934">
      <w:pPr>
        <w:spacing w:after="264"/>
      </w:pPr>
      <w:r>
        <w:separator/>
      </w:r>
    </w:p>
  </w:footnote>
  <w:footnote w:type="continuationSeparator" w:id="0">
    <w:p w14:paraId="1924A697" w14:textId="77777777" w:rsidR="0015475C" w:rsidRDefault="0015475C"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1"/>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6EC3"/>
    <w:rsid w:val="0015087F"/>
    <w:rsid w:val="0015475C"/>
    <w:rsid w:val="00155086"/>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CEB"/>
    <w:rsid w:val="00373198"/>
    <w:rsid w:val="00374FE0"/>
    <w:rsid w:val="003751D3"/>
    <w:rsid w:val="00375B66"/>
    <w:rsid w:val="003762E5"/>
    <w:rsid w:val="003771CA"/>
    <w:rsid w:val="0038079C"/>
    <w:rsid w:val="00383F50"/>
    <w:rsid w:val="00385093"/>
    <w:rsid w:val="003862BB"/>
    <w:rsid w:val="00386480"/>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296"/>
    <w:rsid w:val="00586698"/>
    <w:rsid w:val="005867E1"/>
    <w:rsid w:val="005902E5"/>
    <w:rsid w:val="00590B53"/>
    <w:rsid w:val="00592B21"/>
    <w:rsid w:val="00594366"/>
    <w:rsid w:val="0059538A"/>
    <w:rsid w:val="00595D54"/>
    <w:rsid w:val="005968E0"/>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53CD"/>
    <w:rsid w:val="00A6633C"/>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000000"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000000"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000000"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000000"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000000"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000000"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000000"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000000"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7389C"/>
    <w:rsid w:val="001A0300"/>
    <w:rsid w:val="00237108"/>
    <w:rsid w:val="002A027D"/>
    <w:rsid w:val="002B68EA"/>
    <w:rsid w:val="003115CF"/>
    <w:rsid w:val="00314140"/>
    <w:rsid w:val="00371F05"/>
    <w:rsid w:val="003A161E"/>
    <w:rsid w:val="003A6806"/>
    <w:rsid w:val="003B3233"/>
    <w:rsid w:val="003C22D2"/>
    <w:rsid w:val="003F7053"/>
    <w:rsid w:val="00421B82"/>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F7FF8"/>
    <w:rsid w:val="008B6DCE"/>
    <w:rsid w:val="008C035E"/>
    <w:rsid w:val="008C1D89"/>
    <w:rsid w:val="00905FE5"/>
    <w:rsid w:val="00911FB6"/>
    <w:rsid w:val="00923528"/>
    <w:rsid w:val="009C044F"/>
    <w:rsid w:val="009D533E"/>
    <w:rsid w:val="00A01A7F"/>
    <w:rsid w:val="00A02068"/>
    <w:rsid w:val="00A03743"/>
    <w:rsid w:val="00A244E0"/>
    <w:rsid w:val="00A82CFF"/>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E23DBC"/>
    <w:rsid w:val="00E84D1B"/>
    <w:rsid w:val="00E86B8E"/>
    <w:rsid w:val="00E947E5"/>
    <w:rsid w:val="00EA4C54"/>
    <w:rsid w:val="00EB08CF"/>
    <w:rsid w:val="00F64C6F"/>
    <w:rsid w:val="00F94469"/>
    <w:rsid w:val="00FE3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F16F3CC4A9F4D8F9FA3CD8BAAA663F8">
    <w:name w:val="6F16F3CC4A9F4D8F9FA3CD8BAAA663F8"/>
    <w:rsid w:val="00AF2E2B"/>
  </w:style>
  <w:style w:type="paragraph" w:customStyle="1" w:styleId="5EEEE99772C849CBBB8B3D046B29172E">
    <w:name w:val="5EEEE99772C849CBBB8B3D046B29172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25" row="1">
    <wetp:webextensionref xmlns:r="http://schemas.openxmlformats.org/officeDocument/2006/relationships" r:id="rId1"/>
  </wetp:taskpane>
  <wetp:taskpane dockstate="right" visibility="0" width="719"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Was Client an HOA board member at any time relevant to the dispute or matter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819</TotalTime>
  <Pages>107</Pages>
  <Words>28376</Words>
  <Characters>161749</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185</cp:revision>
  <cp:lastPrinted>2020-05-21T21:26:00Z</cp:lastPrinted>
  <dcterms:created xsi:type="dcterms:W3CDTF">2020-06-05T16:34:00Z</dcterms:created>
  <dcterms:modified xsi:type="dcterms:W3CDTF">2022-10-20T16:41:00Z</dcterms:modified>
</cp:coreProperties>
</file>