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40EBB067" w:rsidR="00A721A0" w:rsidRPr="00A850F1" w:rsidRDefault="00F94862" w:rsidP="00ED19AD">
      <w:pPr>
        <w:pStyle w:val="Title"/>
        <w:spacing w:after="264"/>
      </w:pPr>
      <w:sdt>
        <w:sdtPr>
          <w:alias w:val="Field"/>
          <w:tag w:val="FlowField"/>
          <w:id w:val="1753074356"/>
          <w:placeholder>
            <w:docPart w:val="DefaultPlaceholder_-1854013440"/>
          </w:placeholder>
          <w15:color w:val="157DEF"/>
        </w:sdtPr>
        <w:sdtEndPr/>
        <w:sdtContent>
          <w:r w:rsidR="007E34E9" w:rsidRPr="00A850F1">
            <w:rPr>
              <w:color w:val="167DF0"/>
            </w:rPr>
            <w:t xml:space="preserve">{{ </w:t>
          </w:r>
          <w:proofErr w:type="spellStart"/>
          <w:r w:rsidR="007E34E9" w:rsidRPr="00A850F1">
            <w:rPr>
              <w:color w:val="167DF0"/>
            </w:rPr>
            <w:t>text_company_legal_name</w:t>
          </w:r>
          <w:r w:rsidR="007E34E9" w:rsidRPr="00A850F1">
            <w:rPr>
              <w:color w:val="FFDD57"/>
            </w:rPr>
            <w:t>|upper</w:t>
          </w:r>
          <w:proofErr w:type="spellEnd"/>
          <w:r w:rsidR="007E34E9" w:rsidRPr="00A850F1">
            <w:rPr>
              <w:color w:val="167DF0"/>
            </w:rPr>
            <w:t xml:space="preserve"> }}</w:t>
          </w:r>
        </w:sdtContent>
      </w:sdt>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66140F74" w14:textId="39A3BC23" w:rsidR="004772AB" w:rsidRDefault="00F94862" w:rsidP="00395587">
      <w:pPr>
        <w:spacing w:after="264"/>
        <w:rPr>
          <w:rFonts w:eastAsia="Times New Roman"/>
        </w:rPr>
      </w:pPr>
      <w:sdt>
        <w:sdtPr>
          <w:alias w:val="Show If"/>
          <w:tag w:val="FlowConditionShowIf"/>
          <w:id w:val="-132405911"/>
          <w:placeholder>
            <w:docPart w:val="9392157FA3FE4C2998190EF6BB3A5B2F"/>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sidRPr="00FE3D9A">
            <w:rPr>
              <w:color w:val="2F9C0A"/>
            </w:rPr>
            <w:t>Yes</w:t>
          </w:r>
          <w:r w:rsidR="004772AB" w:rsidRPr="00FE3D9A">
            <w:rPr>
              <w:color w:val="5F6364"/>
            </w:rPr>
            <w:t>"</w:t>
          </w:r>
          <w:r w:rsidR="004772AB" w:rsidRPr="00FE3D9A">
            <w:rPr>
              <w:color w:val="C92C2C"/>
            </w:rPr>
            <w:t xml:space="preserve"> </w:t>
          </w:r>
        </w:sdtContent>
      </w:sdt>
    </w:p>
    <w:p w14:paraId="4C59B7F9" w14:textId="2AA1C0F7" w:rsidR="00DA6CED" w:rsidRDefault="00DA6CED"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1475759343"/>
          <w:placeholder>
            <w:docPart w:val="AEAD9599243D4379823611C708404B61"/>
          </w:placeholder>
          <w15:color w:val="157DEF"/>
        </w:sdtPr>
        <w:sdtEndPr/>
        <w:sdtContent>
          <w:r w:rsidRPr="00A850F1">
            <w:rPr>
              <w:rFonts w:eastAsia="Times New Roman"/>
              <w:color w:val="167DF0"/>
            </w:rPr>
            <w:t>{{ text_company_legal_name }}</w:t>
          </w:r>
        </w:sdtContent>
      </w:sdt>
      <w:r w:rsidRPr="00A850F1">
        <w:rPr>
          <w:rFonts w:eastAsia="Times New Roman"/>
        </w:rPr>
        <w:t>’s (“</w:t>
      </w:r>
      <w:sdt>
        <w:sdtPr>
          <w:rPr>
            <w:rFonts w:eastAsia="Times New Roman"/>
          </w:rPr>
          <w:alias w:val="Field"/>
          <w:tag w:val="FlowField"/>
          <w:id w:val="-122234863"/>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or </w:t>
      </w:r>
      <w:r w:rsidR="00BD37E4" w:rsidRPr="00A850F1">
        <w:rPr>
          <w:rFonts w:eastAsia="Times New Roman"/>
        </w:rPr>
        <w:t xml:space="preserve">“(the) </w:t>
      </w:r>
      <w:r w:rsidRPr="00A850F1">
        <w:rPr>
          <w:rFonts w:eastAsia="Times New Roman"/>
        </w:rPr>
        <w:t xml:space="preserve">Company”) employees (along with any passengers) who drive vehicles owned/leased by </w:t>
      </w:r>
      <w:sdt>
        <w:sdtPr>
          <w:rPr>
            <w:rFonts w:eastAsia="Times New Roman"/>
          </w:rPr>
          <w:alias w:val="Field"/>
          <w:tag w:val="FlowField"/>
          <w:id w:val="1487121205"/>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(“Company Vehicle(s)”), </w:t>
      </w:r>
      <w:r w:rsidR="00BD37E4" w:rsidRPr="00A850F1">
        <w:rPr>
          <w:rFonts w:eastAsia="Times New Roman"/>
        </w:rPr>
        <w:t>or</w:t>
      </w:r>
      <w:r w:rsidRPr="00A850F1">
        <w:rPr>
          <w:rFonts w:eastAsia="Times New Roman"/>
        </w:rPr>
        <w:t xml:space="preserve"> </w:t>
      </w:r>
      <w:r w:rsidR="00DD33B6" w:rsidRPr="00A850F1">
        <w:rPr>
          <w:rFonts w:eastAsia="Times New Roman"/>
        </w:rPr>
        <w:t xml:space="preserve">who </w:t>
      </w:r>
      <w:r w:rsidRPr="00A850F1">
        <w:rPr>
          <w:rFonts w:eastAsia="Times New Roman"/>
        </w:rPr>
        <w:t xml:space="preserve">drive their own vehicles while on </w:t>
      </w:r>
      <w:r w:rsidR="00BD37E4" w:rsidRPr="00A850F1">
        <w:rPr>
          <w:rFonts w:eastAsia="Times New Roman"/>
        </w:rPr>
        <w:t xml:space="preserve">Company-related </w:t>
      </w:r>
      <w:r w:rsidRPr="00A850F1">
        <w:rPr>
          <w:rFonts w:eastAsia="Times New Roman"/>
        </w:rPr>
        <w:t>business (“</w:t>
      </w:r>
      <w:r w:rsidR="00DD33B6" w:rsidRPr="00A850F1">
        <w:rPr>
          <w:rFonts w:eastAsia="Times New Roman"/>
        </w:rPr>
        <w:t>Personal Vehicle</w:t>
      </w:r>
      <w:r w:rsidRPr="00A850F1">
        <w:rPr>
          <w:rFonts w:eastAsia="Times New Roman"/>
        </w:rPr>
        <w:t>(s)”). [</w:t>
      </w:r>
      <w:r w:rsidRPr="00A850F1">
        <w:rPr>
          <w:rFonts w:eastAsia="Times New Roman"/>
          <w:i/>
        </w:rPr>
        <w:t>As used in this Agreement, the term “Vehicle</w:t>
      </w:r>
      <w:r w:rsidR="00CC3312" w:rsidRPr="00A850F1">
        <w:rPr>
          <w:rFonts w:eastAsia="Times New Roman"/>
          <w:i/>
        </w:rPr>
        <w:t>(s)</w:t>
      </w:r>
      <w:r w:rsidRPr="00A850F1">
        <w:rPr>
          <w:rFonts w:eastAsia="Times New Roman"/>
          <w:i/>
        </w:rPr>
        <w:t xml:space="preserve">” may refer </w:t>
      </w:r>
      <w:r w:rsidR="00DD33B6" w:rsidRPr="00A850F1">
        <w:rPr>
          <w:rFonts w:eastAsia="Times New Roman"/>
          <w:i/>
        </w:rPr>
        <w:t xml:space="preserve">to </w:t>
      </w:r>
      <w:r w:rsidRPr="00A850F1">
        <w:rPr>
          <w:rFonts w:eastAsia="Times New Roman"/>
          <w:i/>
        </w:rPr>
        <w:t xml:space="preserve">either </w:t>
      </w:r>
      <w:r w:rsidR="00BD37E4" w:rsidRPr="00A850F1">
        <w:rPr>
          <w:rFonts w:eastAsia="Times New Roman"/>
          <w:i/>
        </w:rPr>
        <w:t xml:space="preserve">or both </w:t>
      </w:r>
      <w:r w:rsidRPr="00A850F1">
        <w:rPr>
          <w:rFonts w:eastAsia="Times New Roman"/>
          <w:i/>
        </w:rPr>
        <w:t xml:space="preserve">a Company Vehicle or </w:t>
      </w:r>
      <w:r w:rsidR="00DD33B6" w:rsidRPr="00A850F1">
        <w:rPr>
          <w:rFonts w:eastAsia="Times New Roman"/>
          <w:i/>
        </w:rPr>
        <w:t>your Personal Vehicle</w:t>
      </w:r>
      <w:r w:rsidRPr="00A850F1">
        <w:rPr>
          <w:rFonts w:eastAsia="Times New Roman"/>
          <w:i/>
        </w:rPr>
        <w:t>, as context may dictate.</w:t>
      </w:r>
      <w:r w:rsidRPr="00A850F1">
        <w:rPr>
          <w:rFonts w:eastAsia="Times New Roman"/>
        </w:rPr>
        <w:t>]</w:t>
      </w:r>
    </w:p>
    <w:p w14:paraId="1A7485D2" w14:textId="24A6D6D6" w:rsidR="004772AB" w:rsidRDefault="00F94862" w:rsidP="00395587">
      <w:pPr>
        <w:spacing w:after="264"/>
        <w:rPr>
          <w:rFonts w:eastAsia="Times New Roman"/>
        </w:rPr>
      </w:pPr>
      <w:sdt>
        <w:sdtPr>
          <w:rPr>
            <w:rStyle w:val="property1"/>
            <w:rFonts w:eastAsia="Times New Roman"/>
          </w:rPr>
          <w:alias w:val="End If"/>
          <w:tag w:val="FlowConditionEndIf"/>
          <w:id w:val="-1860267387"/>
          <w:placeholder>
            <w:docPart w:val="2872D89C3DF243D99B31B86518303C34"/>
          </w:placeholder>
          <w15:color w:val="23D160"/>
          <w15:appearance w15:val="tags"/>
        </w:sdtPr>
        <w:sdtEndPr>
          <w:rPr>
            <w:rStyle w:val="property1"/>
          </w:rPr>
        </w:sdtEndPr>
        <w:sdtContent>
          <w:r w:rsidR="004772AB" w:rsidRPr="00A850F1">
            <w:rPr>
              <w:rFonts w:eastAsia="Times New Roman"/>
              <w:color w:val="CCCCCC"/>
            </w:rPr>
            <w:t>###</w:t>
          </w:r>
        </w:sdtContent>
      </w:sdt>
    </w:p>
    <w:p w14:paraId="0716AC21" w14:textId="7E8242A4" w:rsidR="004772AB" w:rsidRDefault="00F94862" w:rsidP="00395587">
      <w:pPr>
        <w:spacing w:after="264"/>
        <w:rPr>
          <w:rFonts w:eastAsia="Times New Roman"/>
        </w:rPr>
      </w:pPr>
      <w:sdt>
        <w:sdtPr>
          <w:alias w:val="Show If"/>
          <w:tag w:val="FlowConditionShowIf"/>
          <w:id w:val="1863857426"/>
          <w:placeholder>
            <w:docPart w:val="E960EC3400CA4AA889A8A35B45F49038"/>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Pr>
              <w:color w:val="2F9C0A"/>
            </w:rPr>
            <w:t>No</w:t>
          </w:r>
          <w:r w:rsidR="004772AB" w:rsidRPr="00FE3D9A">
            <w:rPr>
              <w:color w:val="5F6364"/>
            </w:rPr>
            <w:t>"</w:t>
          </w:r>
          <w:r w:rsidR="004772AB" w:rsidRPr="00FE3D9A">
            <w:rPr>
              <w:color w:val="C92C2C"/>
            </w:rPr>
            <w:t xml:space="preserve"> </w:t>
          </w:r>
        </w:sdtContent>
      </w:sdt>
    </w:p>
    <w:p w14:paraId="33F0C59E" w14:textId="5DFBF888" w:rsidR="004772AB" w:rsidRDefault="004772AB"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88536173"/>
          <w:placeholder>
            <w:docPart w:val="1EF74CE9E4644118B32FD0C211B97290"/>
          </w:placeholder>
          <w15:color w:val="157DEF"/>
        </w:sdtPr>
        <w:sdtEndPr/>
        <w:sdtContent>
          <w:r w:rsidRPr="00A850F1">
            <w:rPr>
              <w:rFonts w:eastAsia="Times New Roman"/>
              <w:color w:val="167DF0"/>
            </w:rPr>
            <w:t>{{ text_company_legal_name }}</w:t>
          </w:r>
        </w:sdtContent>
      </w:sdt>
      <w:r w:rsidRPr="00A850F1">
        <w:rPr>
          <w:rFonts w:eastAsia="Times New Roman"/>
        </w:rPr>
        <w:t>’s (“</w:t>
      </w:r>
      <w:sdt>
        <w:sdtPr>
          <w:rPr>
            <w:rFonts w:eastAsia="Times New Roman"/>
          </w:rPr>
          <w:alias w:val="Field"/>
          <w:tag w:val="FlowField"/>
          <w:id w:val="1248544374"/>
          <w:placeholder>
            <w:docPart w:val="1EF74CE9E4644118B32FD0C211B97290"/>
          </w:placeholder>
          <w15:color w:val="157DEF"/>
        </w:sdtPr>
        <w:sdtEndPr/>
        <w:sdtContent>
          <w:r w:rsidRPr="00A850F1">
            <w:rPr>
              <w:rFonts w:eastAsia="Times New Roman"/>
              <w:color w:val="167DF0"/>
            </w:rPr>
            <w:t>{{ text_company_short_name }}</w:t>
          </w:r>
        </w:sdtContent>
      </w:sdt>
      <w:r w:rsidRPr="00A850F1">
        <w:rPr>
          <w:rFonts w:eastAsia="Times New Roman"/>
        </w:rPr>
        <w:t>” or “(the) Company”) employees (along with any passengers) who drive their own vehicles while on Company-related business (“Personal Vehicle(s)”</w:t>
      </w:r>
      <w:r w:rsidR="0056262F">
        <w:rPr>
          <w:rFonts w:eastAsia="Times New Roman"/>
        </w:rPr>
        <w:t xml:space="preserve"> or “Vehicle(s)”</w:t>
      </w:r>
      <w:r w:rsidRPr="00A850F1">
        <w:rPr>
          <w:rFonts w:eastAsia="Times New Roman"/>
        </w:rPr>
        <w:t xml:space="preserve">). </w:t>
      </w:r>
    </w:p>
    <w:p w14:paraId="76C40EB6" w14:textId="7739E8E2" w:rsidR="004772AB" w:rsidRPr="00A850F1" w:rsidRDefault="00F94862" w:rsidP="00395587">
      <w:pPr>
        <w:spacing w:after="264"/>
      </w:pPr>
      <w:sdt>
        <w:sdtPr>
          <w:rPr>
            <w:rStyle w:val="property1"/>
            <w:rFonts w:eastAsia="Times New Roman"/>
          </w:rPr>
          <w:alias w:val="End If"/>
          <w:tag w:val="FlowConditionEndIf"/>
          <w:id w:val="127993888"/>
          <w:placeholder>
            <w:docPart w:val="819F71DCE5E64417A04CFCA945B2FD03"/>
          </w:placeholder>
          <w15:color w:val="23D160"/>
          <w15:appearance w15:val="tags"/>
        </w:sdtPr>
        <w:sdtEndPr>
          <w:rPr>
            <w:rStyle w:val="property1"/>
          </w:rPr>
        </w:sdtEndPr>
        <w:sdtContent>
          <w:r w:rsidR="004772AB" w:rsidRPr="00A850F1">
            <w:rPr>
              <w:rFonts w:eastAsia="Times New Roman"/>
              <w:color w:val="CCCCCC"/>
            </w:rPr>
            <w:t>###</w:t>
          </w:r>
        </w:sdtContent>
      </w:sdt>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sdt>
        <w:sdtPr>
          <w:alias w:val="Field"/>
          <w:tag w:val="FlowField"/>
          <w:id w:val="-1689826466"/>
          <w:placeholder>
            <w:docPart w:val="DefaultPlaceholder_-1854013440"/>
          </w:placeholder>
          <w15:color w:val="157DEF"/>
        </w:sdtPr>
        <w:sdtEndPr/>
        <w:sdtContent>
          <w:r w:rsidRPr="00A850F1">
            <w:rPr>
              <w:rFonts w:eastAsia="Times New Roman"/>
              <w:color w:val="167DF0"/>
            </w:rPr>
            <w:t>{{ text_company_short_name }}</w:t>
          </w:r>
        </w:sdtContent>
      </w:sdt>
      <w:r w:rsidR="00B12468" w:rsidRPr="00A850F1">
        <w:t xml:space="preserve">. </w:t>
      </w:r>
      <w:r w:rsidRPr="00A850F1">
        <w:t xml:space="preserve">If you drive any Vehicle while on business for </w:t>
      </w:r>
      <w:sdt>
        <w:sdtPr>
          <w:alias w:val="Field"/>
          <w:tag w:val="FlowField"/>
          <w:id w:val="-1201782319"/>
          <w:placeholder>
            <w:docPart w:val="DefaultPlaceholder_-1854013440"/>
          </w:placeholder>
          <w15:color w:val="157DEF"/>
        </w:sdtPr>
        <w:sdtEndPr/>
        <w:sdtContent>
          <w:r w:rsidRPr="00A850F1">
            <w:rPr>
              <w:rFonts w:eastAsia="Times New Roman"/>
              <w:color w:val="167DF0"/>
            </w:rPr>
            <w:t>{{ text_company_short_name }}</w:t>
          </w:r>
        </w:sdtContent>
      </w:sdt>
      <w:r w:rsidRPr="00A850F1">
        <w:t>, therefore, you must always operate the Vehicle safely, defensively, and in compliance with all applicable laws.</w:t>
      </w:r>
    </w:p>
    <w:p w14:paraId="2C4025B0" w14:textId="729EC028" w:rsidR="00DA6CED" w:rsidRPr="00A850F1" w:rsidRDefault="00F94862" w:rsidP="00DA6CED">
      <w:pPr>
        <w:spacing w:after="264"/>
      </w:pPr>
      <w:sdt>
        <w:sdtPr>
          <w:rPr>
            <w:rFonts w:eastAsia="Times New Roman"/>
          </w:rPr>
          <w:alias w:val="Field"/>
          <w:tag w:val="FlowField"/>
          <w:id w:val="-1085067649"/>
          <w:placeholder>
            <w:docPart w:val="DefaultPlaceholder_-1854013440"/>
          </w:placeholder>
          <w15:color w:val="157DEF"/>
        </w:sdtPr>
        <w:sdtEndPr/>
        <w:sdtContent>
          <w:r w:rsidR="00DA6CED" w:rsidRPr="00A850F1">
            <w:rPr>
              <w:rFonts w:eastAsia="Times New Roman"/>
              <w:color w:val="167DF0"/>
            </w:rPr>
            <w:t>{{ text_company_short_name }}</w:t>
          </w:r>
        </w:sdtContent>
      </w:sdt>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sdt>
        <w:sdtPr>
          <w:alias w:val="Field"/>
          <w:tag w:val="FlowField"/>
          <w:id w:val="1270583575"/>
          <w:placeholder>
            <w:docPart w:val="AFCBFF42196D4681BFD3140A40930B39"/>
          </w:placeholder>
          <w15:color w:val="157DEF"/>
        </w:sdtPr>
        <w:sdtEndPr/>
        <w:sdtContent>
          <w:r w:rsidRPr="00A850F1">
            <w:rPr>
              <w:rFonts w:eastAsia="Times New Roman"/>
              <w:color w:val="167DF0"/>
            </w:rPr>
            <w:t>{{ text_company_short_name }}</w:t>
          </w:r>
        </w:sdtContent>
      </w:sdt>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sdt>
        <w:sdtPr>
          <w:alias w:val="Field"/>
          <w:tag w:val="FlowField"/>
          <w:id w:val="-1553378422"/>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behalf. In the event of such a suspension or revocation, therefore, you must, within one business day, provide </w:t>
      </w:r>
      <w:sdt>
        <w:sdtPr>
          <w:alias w:val="Field"/>
          <w:tag w:val="FlowField"/>
          <w:id w:val="1425530394"/>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with written notification of your suspension or revocation, and your notice to </w:t>
      </w:r>
      <w:sdt>
        <w:sdtPr>
          <w:alias w:val="Field"/>
          <w:tag w:val="FlowField"/>
          <w:id w:val="1845200480"/>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1B47ABEA" w14:textId="77777777" w:rsidR="0096167F" w:rsidRPr="00A850F1" w:rsidRDefault="00F94862" w:rsidP="0096167F">
      <w:pPr>
        <w:spacing w:after="264"/>
      </w:pPr>
      <w:sdt>
        <w:sdtPr>
          <w:rPr>
            <w:rStyle w:val="property1"/>
            <w:rFonts w:eastAsia="Times New Roman"/>
          </w:rPr>
          <w:alias w:val="Show If"/>
          <w:tag w:val="FlowConditionShowIf"/>
          <w:id w:val="38179674"/>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Yes</w:t>
          </w:r>
          <w:r w:rsidR="0096167F" w:rsidRPr="00A850F1">
            <w:rPr>
              <w:rStyle w:val="punctuation1"/>
              <w:rFonts w:eastAsia="Times New Roman"/>
            </w:rPr>
            <w:t>"</w:t>
          </w:r>
          <w:r w:rsidR="0096167F" w:rsidRPr="00A850F1">
            <w:rPr>
              <w:rStyle w:val="tag1"/>
              <w:rFonts w:eastAsia="Times New Roman"/>
            </w:rPr>
            <w:t xml:space="preserve"> </w:t>
          </w:r>
        </w:sdtContent>
      </w:sdt>
      <w:r w:rsidR="0096167F" w:rsidRPr="00A850F1">
        <w:t xml:space="preserve"> </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739C616C" w14:textId="77777777" w:rsidR="0096167F" w:rsidRPr="00A850F1" w:rsidRDefault="00F94862" w:rsidP="0096167F">
      <w:pPr>
        <w:spacing w:after="264"/>
        <w:rPr>
          <w:rStyle w:val="property1"/>
          <w:rFonts w:eastAsia="Times New Roman"/>
        </w:rPr>
      </w:pPr>
      <w:sdt>
        <w:sdtPr>
          <w:rPr>
            <w:rStyle w:val="property1"/>
            <w:rFonts w:eastAsia="Times New Roman"/>
          </w:rPr>
          <w:alias w:val="End If"/>
          <w:tag w:val="FlowConditionEndIf"/>
          <w:id w:val="-395361384"/>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515262FF" w14:textId="77777777" w:rsidR="0096167F" w:rsidRPr="00A850F1" w:rsidRDefault="00F94862" w:rsidP="0096167F">
      <w:pPr>
        <w:spacing w:after="264"/>
        <w:rPr>
          <w:rStyle w:val="property1"/>
          <w:rFonts w:eastAsia="Times New Roman"/>
        </w:rPr>
      </w:pPr>
      <w:sdt>
        <w:sdtPr>
          <w:rPr>
            <w:rStyle w:val="property1"/>
            <w:rFonts w:eastAsia="Times New Roman"/>
          </w:rPr>
          <w:alias w:val="Show If"/>
          <w:tag w:val="FlowConditionShowIf"/>
          <w:id w:val="-1139408732"/>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No</w:t>
          </w:r>
          <w:r w:rsidR="0096167F" w:rsidRPr="00A850F1">
            <w:rPr>
              <w:rStyle w:val="punctuation1"/>
              <w:rFonts w:eastAsia="Times New Roman"/>
            </w:rPr>
            <w:t>"</w:t>
          </w:r>
          <w:r w:rsidR="0096167F" w:rsidRPr="00A850F1">
            <w:rPr>
              <w:rStyle w:val="tag1"/>
              <w:rFonts w:eastAsia="Times New Roman"/>
            </w:rPr>
            <w:t xml:space="preserve"> </w:t>
          </w:r>
        </w:sdtContent>
      </w:sdt>
    </w:p>
    <w:p w14:paraId="60ACA6BA" w14:textId="514D7331"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rate of </w:t>
      </w:r>
      <w:sdt>
        <w:sdtPr>
          <w:alias w:val="Field"/>
          <w:tag w:val="FlowField"/>
          <w:id w:val="801193471"/>
          <w:placeholder>
            <w:docPart w:val="2ECD55FCFDBC4E2A814A98AA973140B3"/>
          </w:placeholder>
          <w15:color w:val="157DEF"/>
        </w:sdtPr>
        <w:sdtEndPr/>
        <w:sdtContent>
          <w:r w:rsidRPr="00A850F1">
            <w:rPr>
              <w:rFonts w:eastAsia="Times New Roman"/>
              <w:color w:val="167DF0"/>
            </w:rPr>
            <w:t xml:space="preserve">{{ </w:t>
          </w:r>
          <w:proofErr w:type="spellStart"/>
          <w:r w:rsidRPr="00A850F1">
            <w:rPr>
              <w:rFonts w:eastAsia="Times New Roman"/>
              <w:color w:val="167DF0"/>
            </w:rPr>
            <w:t>num_mileage_reimbursement_amount</w:t>
          </w:r>
          <w:proofErr w:type="spellEnd"/>
          <w:r w:rsidRPr="00A850F1">
            <w:rPr>
              <w:rFonts w:eastAsia="Times New Roman"/>
              <w:color w:val="167DF0"/>
            </w:rPr>
            <w:t xml:space="preserve"> }}</w:t>
          </w:r>
        </w:sdtContent>
      </w:sdt>
      <w:r w:rsidRPr="00A850F1">
        <w:t xml:space="preserve"> cents per mile. The per mile rate of reimbursement shall fully compensate you for all costs associated </w:t>
      </w:r>
      <w:r w:rsidR="007771A3" w:rsidRPr="00A850F1">
        <w:t>with any business-related use of 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002953E1" w:rsidRPr="00A850F1">
        <w:t>V</w:t>
      </w:r>
      <w:r w:rsidRPr="00A850F1">
        <w:t xml:space="preserve">ehicle-related expenses, </w:t>
      </w:r>
      <w:r w:rsidR="00E577F0" w:rsidRPr="00A850F1">
        <w:t>such as</w:t>
      </w:r>
      <w:r w:rsidRPr="00A850F1">
        <w:t xml:space="preserve"> maintenance, </w:t>
      </w:r>
      <w:r w:rsidR="007C1B54" w:rsidRPr="00A850F1">
        <w:t xml:space="preserve">wear and tear, </w:t>
      </w:r>
      <w:r w:rsidRPr="00A850F1">
        <w:t xml:space="preserve">parking/traffic fines, towing charges, or car washes. </w:t>
      </w:r>
    </w:p>
    <w:p w14:paraId="27790C50" w14:textId="4087CA21" w:rsidR="0096167F" w:rsidRPr="00A850F1" w:rsidRDefault="00F94862" w:rsidP="0096167F">
      <w:pPr>
        <w:spacing w:after="264"/>
      </w:pPr>
      <w:sdt>
        <w:sdtPr>
          <w:rPr>
            <w:rStyle w:val="property1"/>
            <w:rFonts w:eastAsia="Times New Roman"/>
          </w:rPr>
          <w:alias w:val="End If"/>
          <w:tag w:val="FlowConditionEndIf"/>
          <w:id w:val="2097820900"/>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sdt>
        <w:sdtPr>
          <w:alias w:val="Field"/>
          <w:tag w:val="FlowField"/>
          <w:id w:val="2025581899"/>
          <w:placeholder>
            <w:docPart w:val="2F17664CEC574CDBBE7836227E97015A"/>
          </w:placeholder>
          <w15:color w:val="157DEF"/>
        </w:sdtPr>
        <w:sdtEndPr/>
        <w:sdtContent>
          <w:r w:rsidRPr="00A850F1">
            <w:rPr>
              <w:rFonts w:eastAsia="Times New Roman"/>
              <w:color w:val="167DF0"/>
            </w:rPr>
            <w:t>{{ text_company_short_name }}</w:t>
          </w:r>
        </w:sdtContent>
      </w:sdt>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420E4702"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prescription medications, or fatigue;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sdt>
        <w:sdtPr>
          <w:alias w:val="Field"/>
          <w:tag w:val="FlowField"/>
          <w:id w:val="-294065655"/>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following your citation, arrest, or conviction for or under any statute related to driving under the influence of alcohol or drugs, or driving while impaired/intoxicated, without </w:t>
      </w:r>
      <w:sdt>
        <w:sdtPr>
          <w:alias w:val="Field"/>
          <w:tag w:val="FlowField"/>
          <w:id w:val="636384030"/>
          <w:placeholder>
            <w:docPart w:val="DefaultPlaceholder_-1854013440"/>
          </w:placeholder>
          <w15:color w:val="157DEF"/>
        </w:sdtPr>
        <w:sdtEndPr/>
        <w:sdtContent>
          <w:r w:rsidR="000D5E97" w:rsidRPr="00A850F1">
            <w:rPr>
              <w:rFonts w:eastAsia="Times New Roman"/>
              <w:color w:val="167DF0"/>
            </w:rPr>
            <w:t xml:space="preserve">{{ </w:t>
          </w:r>
          <w:proofErr w:type="spellStart"/>
          <w:r w:rsidR="000D5E97" w:rsidRPr="00A850F1">
            <w:rPr>
              <w:rFonts w:eastAsia="Times New Roman"/>
              <w:color w:val="167DF0"/>
            </w:rPr>
            <w:t>text_hr_person</w:t>
          </w:r>
          <w:r w:rsidR="000D5E97" w:rsidRPr="00A850F1">
            <w:rPr>
              <w:rFonts w:eastAsia="Times New Roman"/>
              <w:color w:val="FFDD57"/>
            </w:rPr>
            <w:t>|possessive</w:t>
          </w:r>
          <w:proofErr w:type="spellEnd"/>
          <w:r w:rsidR="000D5E97" w:rsidRPr="00A850F1">
            <w:rPr>
              <w:rFonts w:eastAsia="Times New Roman"/>
              <w:color w:val="167DF0"/>
            </w:rPr>
            <w:t xml:space="preserve"> }}</w:t>
          </w:r>
        </w:sdtContent>
      </w:sdt>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sdt>
        <w:sdtPr>
          <w:alias w:val="Field"/>
          <w:tag w:val="FlowField"/>
          <w:id w:val="20075844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sdt>
        <w:sdtPr>
          <w:alias w:val="Field"/>
          <w:tag w:val="FlowField"/>
          <w:id w:val="1933475343"/>
          <w:placeholder>
            <w:docPart w:val="DefaultPlaceholder_-1854013440"/>
          </w:placeholder>
          <w15:color w:val="157DEF"/>
        </w:sdtPr>
        <w:sdtEndPr/>
        <w:sdtContent>
          <w:r w:rsidRPr="00A850F1">
            <w:rPr>
              <w:rFonts w:eastAsia="Times New Roman"/>
              <w:color w:val="167DF0"/>
            </w:rPr>
            <w:t>{{ text_hr_person }}</w:t>
          </w:r>
        </w:sdtContent>
      </w:sdt>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sdt>
        <w:sdtPr>
          <w:alias w:val="Field"/>
          <w:tag w:val="FlowField"/>
          <w:id w:val="-1610427368"/>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and cooperate with </w:t>
      </w:r>
      <w:sdt>
        <w:sdtPr>
          <w:alias w:val="Field"/>
          <w:tag w:val="FlowField"/>
          <w:id w:val="559904198"/>
          <w:placeholder>
            <w:docPart w:val="DefaultPlaceholder_-1854013440"/>
          </w:placeholder>
          <w15:color w:val="157DEF"/>
        </w:sdtPr>
        <w:sdtEndPr/>
        <w:sdtContent>
          <w:r w:rsidRPr="00A850F1">
            <w:rPr>
              <w:rFonts w:eastAsia="Times New Roman"/>
              <w:color w:val="167DF0"/>
            </w:rPr>
            <w:t>{{ text_company_short_name }}</w:t>
          </w:r>
        </w:sdtContent>
      </w:sdt>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sdt>
        <w:sdtPr>
          <w:rPr>
            <w:rFonts w:eastAsia="Times New Roman"/>
            <w:i/>
          </w:rPr>
          <w:alias w:val="Field"/>
          <w:tag w:val="FlowField"/>
          <w:id w:val="2021044757"/>
          <w:placeholder>
            <w:docPart w:val="DefaultPlaceholder_-1854013440"/>
          </w:placeholder>
          <w15:color w:val="157DEF"/>
        </w:sdtPr>
        <w:sdtEndPr/>
        <w:sdtContent>
          <w:r w:rsidRPr="00A850F1">
            <w:rPr>
              <w:rFonts w:eastAsia="Times New Roman"/>
              <w:i/>
              <w:color w:val="167DF0"/>
            </w:rPr>
            <w:t>{{ text_hr_person }}</w:t>
          </w:r>
        </w:sdtContent>
      </w:sdt>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sdt>
        <w:sdtPr>
          <w:alias w:val="Field"/>
          <w:tag w:val="FlowField"/>
          <w:id w:val="128368898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you may only transport other employees or the Company’s clients/customers in Vehicles being used for </w:t>
      </w:r>
      <w:sdt>
        <w:sdtPr>
          <w:alias w:val="Field"/>
          <w:tag w:val="FlowField"/>
          <w:id w:val="-1305550095"/>
          <w:placeholder>
            <w:docPart w:val="DefaultPlaceholder_-1854013440"/>
          </w:placeholder>
          <w15:color w:val="157DEF"/>
        </w:sdtPr>
        <w:sdtEndPr/>
        <w:sdtContent>
          <w:r w:rsidRPr="00A850F1">
            <w:rPr>
              <w:rFonts w:eastAsia="Times New Roman"/>
              <w:color w:val="167DF0"/>
            </w:rPr>
            <w:t>{{ text_company_short_name }}</w:t>
          </w:r>
        </w:sdtContent>
      </w:sdt>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sdt>
        <w:sdtPr>
          <w:rPr>
            <w:rFonts w:eastAsia="Times New Roman"/>
          </w:rPr>
          <w:alias w:val="Field"/>
          <w:tag w:val="FlowField"/>
          <w:id w:val="100453474"/>
          <w:placeholder>
            <w:docPart w:val="DefaultPlaceholder_-1854013440"/>
          </w:placeholder>
          <w15:color w:val="157DEF"/>
        </w:sdtPr>
        <w:sdtEndPr/>
        <w:sdtContent>
          <w:r w:rsidRPr="00A850F1">
            <w:rPr>
              <w:rFonts w:eastAsia="Times New Roman"/>
              <w:color w:val="167DF0"/>
            </w:rPr>
            <w:t>{{ text_company_short_name }}</w:t>
          </w:r>
        </w:sdtContent>
      </w:sdt>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sdt>
        <w:sdtPr>
          <w:rPr>
            <w:rFonts w:eastAsia="Times New Roman"/>
          </w:rPr>
          <w:alias w:val="Field"/>
          <w:tag w:val="FlowField"/>
          <w:id w:val="-152759831"/>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sdt>
        <w:sdtPr>
          <w:rPr>
            <w:rFonts w:eastAsia="Times New Roman"/>
          </w:rPr>
          <w:alias w:val="Field"/>
          <w:tag w:val="FlowField"/>
          <w:id w:val="-870756304"/>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1A594AC8" w14:textId="73426513" w:rsidR="008E5997" w:rsidRPr="00A850F1" w:rsidRDefault="00F94862" w:rsidP="008E5997">
      <w:pPr>
        <w:spacing w:after="264"/>
      </w:pPr>
      <w:sdt>
        <w:sdtPr>
          <w:rPr>
            <w:rFonts w:eastAsia="Times New Roman"/>
          </w:rPr>
          <w:alias w:val="Show If"/>
          <w:tag w:val="FlowConditionShowIf"/>
          <w:id w:val="-73598951"/>
          <w:placeholder>
            <w:docPart w:val="DefaultPlaceholder_-1854013440"/>
          </w:placeholder>
          <w15:color w:val="23D160"/>
          <w15:appearance w15:val="tags"/>
        </w:sdtPr>
        <w:sdtEndPr/>
        <w:sdtContent>
          <w:r w:rsidR="006F7AB8" w:rsidRPr="00A850F1">
            <w:rPr>
              <w:rStyle w:val="property1"/>
              <w:rFonts w:eastAsia="Times New Roman"/>
            </w:rPr>
            <w:t>yn_transport_tools_or_equip</w:t>
          </w:r>
          <w:r w:rsidR="006F7AB8" w:rsidRPr="00A850F1">
            <w:rPr>
              <w:rStyle w:val="tag1"/>
              <w:rFonts w:eastAsia="Times New Roman"/>
            </w:rPr>
            <w:t xml:space="preserve"> </w:t>
          </w:r>
          <w:r w:rsidR="006F7AB8" w:rsidRPr="00A850F1">
            <w:rPr>
              <w:rStyle w:val="operator1"/>
              <w:rFonts w:eastAsia="Times New Roman"/>
            </w:rPr>
            <w:t>==</w:t>
          </w:r>
          <w:r w:rsidR="006F7AB8" w:rsidRPr="00A850F1">
            <w:rPr>
              <w:rStyle w:val="tag1"/>
              <w:rFonts w:eastAsia="Times New Roman"/>
            </w:rPr>
            <w:t xml:space="preserve"> </w:t>
          </w:r>
          <w:r w:rsidR="006F7AB8" w:rsidRPr="00A850F1">
            <w:rPr>
              <w:rStyle w:val="punctuation1"/>
              <w:rFonts w:eastAsia="Times New Roman"/>
            </w:rPr>
            <w:t>"</w:t>
          </w:r>
          <w:r w:rsidR="006F7AB8" w:rsidRPr="00A850F1">
            <w:rPr>
              <w:rStyle w:val="string3"/>
              <w:rFonts w:eastAsia="Times New Roman"/>
            </w:rPr>
            <w:t>Yes</w:t>
          </w:r>
          <w:r w:rsidR="006F7AB8" w:rsidRPr="00A850F1">
            <w:rPr>
              <w:rStyle w:val="punctuation1"/>
              <w:rFonts w:eastAsia="Times New Roman"/>
            </w:rPr>
            <w:t>"</w:t>
          </w:r>
          <w:r w:rsidR="006F7AB8" w:rsidRPr="00A850F1">
            <w:rPr>
              <w:rStyle w:val="tag1"/>
              <w:rFonts w:eastAsia="Times New Roman"/>
            </w:rPr>
            <w:t xml:space="preserve"> </w:t>
          </w:r>
        </w:sdtContent>
      </w:sdt>
      <w:r w:rsidR="00041123" w:rsidRPr="00A850F1">
        <w:rPr>
          <w:rFonts w:eastAsia="Times New Roman"/>
        </w:rPr>
        <w:t xml:space="preserve"> </w:t>
      </w:r>
    </w:p>
    <w:p w14:paraId="45BE587E" w14:textId="0DD43FA6" w:rsidR="008E5997" w:rsidRPr="00A850F1" w:rsidRDefault="008E5997" w:rsidP="008E599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Transporting and Securing Tools</w:t>
      </w:r>
      <w:r w:rsidR="006F7AB8" w:rsidRPr="00A850F1">
        <w:t xml:space="preserve"> / Equipment</w:t>
      </w:r>
    </w:p>
    <w:p w14:paraId="32CB764B" w14:textId="0E18A6B5" w:rsidR="008E5997" w:rsidRPr="00A850F1" w:rsidRDefault="006F7AB8" w:rsidP="008E5997">
      <w:pPr>
        <w:spacing w:after="264"/>
      </w:pPr>
      <w:r w:rsidRPr="00A850F1">
        <w:t xml:space="preserve">At times, you may need to transport tools, supplies, ladders, </w:t>
      </w:r>
      <w:r w:rsidR="00AC24B0" w:rsidRPr="00A850F1">
        <w:t xml:space="preserve">or other equipment </w:t>
      </w:r>
      <w:r w:rsidRPr="00A850F1">
        <w:t xml:space="preserve">in or on a Vehicle while performing your job duties for </w:t>
      </w:r>
      <w:sdt>
        <w:sdtPr>
          <w:alias w:val="Field"/>
          <w:tag w:val="FlowField"/>
          <w:id w:val="-1705699458"/>
          <w:placeholder>
            <w:docPart w:val="DefaultPlaceholder_-1854013440"/>
          </w:placeholder>
          <w15:color w:val="157DEF"/>
        </w:sdtPr>
        <w:sdtEndPr/>
        <w:sdtContent>
          <w:r w:rsidRPr="00A850F1">
            <w:rPr>
              <w:rFonts w:eastAsia="Times New Roman"/>
              <w:color w:val="167DF0"/>
            </w:rPr>
            <w:t>{{ text_company_short_name }}</w:t>
          </w:r>
        </w:sdtContent>
      </w:sdt>
      <w:r w:rsidRPr="00A850F1">
        <w:t>. You must always be sure to safely secure such items prior to your departure.</w:t>
      </w:r>
    </w:p>
    <w:p w14:paraId="7A84FDDB" w14:textId="277D9803" w:rsidR="006F7AB8" w:rsidRPr="00A850F1" w:rsidRDefault="006F7AB8" w:rsidP="008E5997">
      <w:pPr>
        <w:spacing w:after="264"/>
      </w:pPr>
      <w:r w:rsidRPr="00A850F1">
        <w:t>Likewise, if such tools, supplies, ladders, etc. extend beyond the length of the Vehicle you’re driving, you must be familiar with, and abide by, all applicable provisions of the Vehicle Code, including sections 35400 et seq. and 24604.</w:t>
      </w:r>
    </w:p>
    <w:p w14:paraId="0E109A63" w14:textId="3E13633A" w:rsidR="006F7AB8" w:rsidRPr="00A850F1" w:rsidRDefault="00F94862" w:rsidP="008E5997">
      <w:pPr>
        <w:spacing w:after="264"/>
      </w:pPr>
      <w:sdt>
        <w:sdtPr>
          <w:rPr>
            <w:rFonts w:eastAsia="Times New Roman"/>
          </w:rPr>
          <w:alias w:val="End If"/>
          <w:tag w:val="FlowConditionEndIf"/>
          <w:id w:val="-315803086"/>
          <w:placeholder>
            <w:docPart w:val="3A9B5D7368A348DBAAA19F83705F540C"/>
          </w:placeholder>
          <w15:color w:val="23D160"/>
          <w15:appearance w15:val="tags"/>
        </w:sdtPr>
        <w:sdtEndPr/>
        <w:sdtContent>
          <w:r w:rsidR="006F7AB8" w:rsidRPr="00A850F1">
            <w:rPr>
              <w:rFonts w:eastAsia="Times New Roman"/>
              <w:color w:val="CCCCCC"/>
            </w:rPr>
            <w:t>###</w:t>
          </w:r>
        </w:sdtContent>
      </w:sdt>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sdt>
        <w:sdtPr>
          <w:alias w:val="Field"/>
          <w:tag w:val="FlowField"/>
          <w:id w:val="187959077"/>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unless you are covered by at least the minimum amount of automobile insurance required by California law. If you have any questions regarding this issue, speak with </w:t>
      </w:r>
      <w:sdt>
        <w:sdtPr>
          <w:alias w:val="Field"/>
          <w:tag w:val="FlowField"/>
          <w:id w:val="-296680669"/>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094E58E4" w14:textId="39C46250" w:rsidR="00CE213E" w:rsidRPr="00A850F1" w:rsidRDefault="00F94862" w:rsidP="008E5997">
      <w:pPr>
        <w:spacing w:after="264"/>
      </w:pPr>
      <w:sdt>
        <w:sdtPr>
          <w:alias w:val="Show If"/>
          <w:tag w:val="FlowConditionShowIf"/>
          <w:id w:val="-618837437"/>
          <w:placeholder>
            <w:docPart w:val="DefaultPlaceholder_-1854013440"/>
          </w:placeholder>
          <w15:color w:val="23D160"/>
          <w15:appearance w15:val="tags"/>
        </w:sdtPr>
        <w:sdtEndPr/>
        <w:sdtContent>
          <w:r w:rsidR="00CE213E" w:rsidRPr="00A850F1">
            <w:rPr>
              <w:rStyle w:val="property1"/>
              <w:rFonts w:eastAsia="Times New Roman"/>
            </w:rPr>
            <w:t>yn_drive_company_owned_vehicles</w:t>
          </w:r>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5E58AD71" w14:textId="6BE04D02" w:rsidR="00263931" w:rsidRPr="00A850F1" w:rsidRDefault="00DE74D0" w:rsidP="00E56DBE">
      <w:pPr>
        <w:pStyle w:val="Heading1"/>
        <w:spacing w:after="264"/>
      </w:pPr>
      <w:r w:rsidRPr="00A850F1">
        <w:fldChar w:fldCharType="begin"/>
      </w:r>
      <w:r w:rsidR="00263931" w:rsidRPr="00A850F1">
        <w:instrText xml:space="preserve"> LISTNUM  LegalDefault </w:instrText>
      </w:r>
      <w:r w:rsidRPr="00A850F1">
        <w:fldChar w:fldCharType="end"/>
      </w:r>
      <w:r w:rsidR="00F842F8" w:rsidRPr="00A850F1">
        <w:br/>
      </w:r>
      <w:r w:rsidR="00A056E3" w:rsidRPr="00A850F1">
        <w:t>company vehicle use requirements</w:t>
      </w:r>
    </w:p>
    <w:p w14:paraId="16F73FCA" w14:textId="1BF6BA60" w:rsidR="007C1B54" w:rsidRPr="00A850F1" w:rsidRDefault="007C1B54" w:rsidP="007C1B54">
      <w:pPr>
        <w:spacing w:after="264"/>
      </w:pPr>
      <w:r w:rsidRPr="00A850F1">
        <w:t xml:space="preserve">There may also be times when you will use a Company Vehicle while performing your job duties. In the event that you are ever required to purchase fuel for any Company Vehicles, you will either be provided with a Company-owned gasoline charge card, or you will be reimbursed for all fuel-related expenses. Expenses related to the maintenance, upkeep, and repair of Company Vehicles will be born by </w:t>
      </w:r>
      <w:sdt>
        <w:sdtPr>
          <w:alias w:val="Field"/>
          <w:tag w:val="FlowField"/>
          <w:id w:val="-1328362144"/>
          <w:placeholder>
            <w:docPart w:val="DefaultPlaceholder_-1854013440"/>
          </w:placeholder>
          <w15:color w:val="157DEF"/>
        </w:sdtPr>
        <w:sdtEndPr/>
        <w:sdtContent>
          <w:r w:rsidRPr="00A850F1">
            <w:rPr>
              <w:rFonts w:eastAsia="Times New Roman"/>
              <w:color w:val="167DF0"/>
            </w:rPr>
            <w:t>{{ text_company_short_name }}</w:t>
          </w:r>
        </w:sdtContent>
      </w:sdt>
      <w:r w:rsidRPr="00A850F1">
        <w:t>.</w:t>
      </w:r>
    </w:p>
    <w:p w14:paraId="6358B4F0" w14:textId="538BFC9B" w:rsidR="00CE213E" w:rsidRPr="00A850F1" w:rsidRDefault="00F94862" w:rsidP="00CE213E">
      <w:pPr>
        <w:spacing w:after="264"/>
        <w:ind w:left="720"/>
      </w:pPr>
      <w:sdt>
        <w:sdtPr>
          <w:alias w:val="Show If"/>
          <w:tag w:val="FlowConditionShowIf"/>
          <w:id w:val="1273822958"/>
          <w:placeholder>
            <w:docPart w:val="DefaultPlaceholder_-1854013440"/>
          </w:placeholder>
          <w15:color w:val="23D160"/>
          <w15:appearance w15:val="tags"/>
        </w:sdtPr>
        <w:sdtEndPr/>
        <w:sdtContent>
          <w:proofErr w:type="spellStart"/>
          <w:r w:rsidR="00CE213E" w:rsidRPr="00A850F1">
            <w:rPr>
              <w:rStyle w:val="property1"/>
              <w:rFonts w:eastAsia="Times New Roman"/>
            </w:rPr>
            <w:t>yn_use_company_vehicle_personal_use</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2ECAF573" w14:textId="126449B7"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No Personal Use</w:t>
      </w:r>
    </w:p>
    <w:p w14:paraId="7D440BE5" w14:textId="7B981E4C" w:rsidR="00CE213E" w:rsidRPr="00A850F1" w:rsidRDefault="00CE213E" w:rsidP="00A056E3">
      <w:pPr>
        <w:spacing w:after="264"/>
      </w:pPr>
      <w:r w:rsidRPr="00A850F1">
        <w:t xml:space="preserve">Company Vehicles should only be used in the course and performance of </w:t>
      </w:r>
      <w:sdt>
        <w:sdtPr>
          <w:alias w:val="Field"/>
          <w:tag w:val="FlowField"/>
          <w:id w:val="475258940"/>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business. </w:t>
      </w:r>
      <w:r w:rsidRPr="00A850F1">
        <w:rPr>
          <w:b/>
          <w:bCs/>
        </w:rPr>
        <w:t xml:space="preserve">You are, therefore, never permitted to use Company Vehicles for any personal purposes, including running personal errands, even if such errands are performed on the way to or from work </w:t>
      </w:r>
      <w:r w:rsidR="009E68E9" w:rsidRPr="00A850F1">
        <w:rPr>
          <w:b/>
          <w:bCs/>
        </w:rPr>
        <w:t xml:space="preserve">that </w:t>
      </w:r>
      <w:r w:rsidRPr="00A850F1">
        <w:rPr>
          <w:b/>
          <w:bCs/>
        </w:rPr>
        <w:t>you’re performing on the Company’s behalf.</w:t>
      </w:r>
    </w:p>
    <w:p w14:paraId="7606A0A2" w14:textId="774D51C5" w:rsidR="00CE213E" w:rsidRPr="00A850F1" w:rsidRDefault="00F94862" w:rsidP="00CE213E">
      <w:pPr>
        <w:spacing w:after="264"/>
        <w:ind w:left="720"/>
      </w:pPr>
      <w:sdt>
        <w:sdtPr>
          <w:alias w:val="End If"/>
          <w:tag w:val="FlowConditionEndIf"/>
          <w:id w:val="-772633078"/>
          <w:placeholder>
            <w:docPart w:val="43C96F6FE16C4455B46AF7F51F8452BF"/>
          </w:placeholder>
          <w15:color w:val="23D160"/>
          <w15:appearance w15:val="tags"/>
        </w:sdtPr>
        <w:sdtEndPr/>
        <w:sdtContent>
          <w:r w:rsidR="00CE213E" w:rsidRPr="00A850F1">
            <w:rPr>
              <w:rFonts w:eastAsia="Times New Roman"/>
              <w:color w:val="CCCCCC"/>
            </w:rPr>
            <w:t>###</w:t>
          </w:r>
        </w:sdtContent>
      </w:sdt>
    </w:p>
    <w:p w14:paraId="7BCE2FD1" w14:textId="4E265C27"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Inspection Prior to Use</w:t>
      </w:r>
    </w:p>
    <w:p w14:paraId="0BE2C6D0" w14:textId="1CC6546F" w:rsidR="00CE213E" w:rsidRPr="00A850F1" w:rsidRDefault="00F94862" w:rsidP="00CE213E">
      <w:pPr>
        <w:spacing w:after="264"/>
        <w:ind w:left="720"/>
      </w:pPr>
      <w:sdt>
        <w:sdtPr>
          <w:alias w:val="Show If"/>
          <w:tag w:val="FlowConditionShowIf"/>
          <w:id w:val="1979485808"/>
          <w:placeholder>
            <w:docPart w:val="DefaultPlaceholder_-1854013440"/>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0B8CEA89" w14:textId="29880DC4" w:rsidR="00A056E3" w:rsidRPr="00A850F1" w:rsidRDefault="00CE213E" w:rsidP="00395587">
      <w:pPr>
        <w:spacing w:after="264"/>
      </w:pPr>
      <w:r w:rsidRPr="00A850F1">
        <w:t xml:space="preserve">Prior to your first use of any Company Vehicle on any given day, you must conduct a preliminary safety inspection of the Company Vehicle’s brakes, lights, fluid levels, and tire pressure to ensure </w:t>
      </w:r>
      <w:r w:rsidR="00AC24B0" w:rsidRPr="00A850F1">
        <w:t xml:space="preserve">that </w:t>
      </w:r>
      <w:r w:rsidRPr="00A850F1">
        <w:t xml:space="preserve">the Company Vehicle is safe to drive. You must also complete and sign a Vehicle Safety Card for each Company Vehicle you take on each given day. A copy of the Vehicle Safety Card is attached to this Agreement as </w:t>
      </w:r>
      <w:r w:rsidRPr="00A850F1">
        <w:rPr>
          <w:b/>
          <w:bCs/>
          <w:i/>
          <w:iCs/>
          <w:u w:val="single"/>
        </w:rPr>
        <w:t>Exhibit “A.”</w:t>
      </w:r>
    </w:p>
    <w:p w14:paraId="0DC29909" w14:textId="7FB19931" w:rsidR="00CE213E" w:rsidRPr="00A850F1" w:rsidRDefault="00F94862" w:rsidP="00CE213E">
      <w:pPr>
        <w:spacing w:after="264"/>
        <w:ind w:left="720"/>
      </w:pPr>
      <w:sdt>
        <w:sdtPr>
          <w:alias w:val="End If"/>
          <w:tag w:val="FlowConditionEndIf"/>
          <w:id w:val="2001932703"/>
          <w:placeholder>
            <w:docPart w:val="6C5BF06ABA384B60AA261CBD083AB1D3"/>
          </w:placeholder>
          <w15:color w:val="23D160"/>
          <w15:appearance w15:val="tags"/>
        </w:sdtPr>
        <w:sdtEndPr/>
        <w:sdtContent>
          <w:r w:rsidR="00CE213E" w:rsidRPr="00A850F1">
            <w:rPr>
              <w:rFonts w:eastAsia="Times New Roman"/>
              <w:color w:val="CCCCCC"/>
            </w:rPr>
            <w:t>###</w:t>
          </w:r>
        </w:sdtContent>
      </w:sdt>
    </w:p>
    <w:p w14:paraId="323DF212" w14:textId="1DBA2A20" w:rsidR="00CE213E" w:rsidRPr="00A850F1" w:rsidRDefault="00F94862" w:rsidP="00CE213E">
      <w:pPr>
        <w:spacing w:after="264"/>
        <w:ind w:left="720"/>
      </w:pPr>
      <w:sdt>
        <w:sdtPr>
          <w:alias w:val="Show If"/>
          <w:tag w:val="FlowConditionShowIf"/>
          <w:id w:val="855852917"/>
          <w:placeholder>
            <w:docPart w:val="793E010063D84D199CFCA0C57BC06326"/>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1318CBBE" w14:textId="0B4B6289" w:rsidR="00CE213E" w:rsidRPr="00A850F1" w:rsidRDefault="00CE213E" w:rsidP="00CE213E">
      <w:pPr>
        <w:spacing w:after="264"/>
      </w:pPr>
      <w:r w:rsidRPr="00A850F1">
        <w:t>Prior to your first use of any Company Vehicle on any given day, you must conduct a preliminary safety inspection of the Company Vehicle’s brakes, lights, fluid levels, and tire pressure to ensure</w:t>
      </w:r>
      <w:r w:rsidR="00AC24B0" w:rsidRPr="00A850F1">
        <w:t xml:space="preserve"> that</w:t>
      </w:r>
      <w:r w:rsidRPr="00A850F1">
        <w:t xml:space="preserve"> the Company Vehicle is safe to drive. You must never drive a Company Vehicle unless you’ve performed such a safety check first.</w:t>
      </w:r>
    </w:p>
    <w:p w14:paraId="56696561" w14:textId="227775B2" w:rsidR="00CE213E" w:rsidRPr="00A850F1" w:rsidRDefault="00F94862" w:rsidP="00CE213E">
      <w:pPr>
        <w:spacing w:after="264"/>
        <w:ind w:left="720"/>
      </w:pPr>
      <w:sdt>
        <w:sdtPr>
          <w:alias w:val="End If"/>
          <w:tag w:val="FlowConditionEndIf"/>
          <w:id w:val="-566036909"/>
          <w:placeholder>
            <w:docPart w:val="527BFCC48B6B495D9E86ED6F9C869540"/>
          </w:placeholder>
          <w15:color w:val="23D160"/>
          <w15:appearance w15:val="tags"/>
        </w:sdtPr>
        <w:sdtEndPr/>
        <w:sdtContent>
          <w:r w:rsidR="00CE213E" w:rsidRPr="00A850F1">
            <w:rPr>
              <w:rFonts w:eastAsia="Times New Roman"/>
              <w:color w:val="CCCCCC"/>
            </w:rPr>
            <w:t>###</w:t>
          </w:r>
        </w:sdtContent>
      </w:sdt>
    </w:p>
    <w:p w14:paraId="2E85DA28" w14:textId="6AD179C3" w:rsidR="004C69FE"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Damage &amp; Theft</w:t>
      </w:r>
    </w:p>
    <w:p w14:paraId="1FAE0FB1" w14:textId="698948E0" w:rsidR="00CE213E" w:rsidRPr="00A850F1" w:rsidRDefault="00CE213E" w:rsidP="00CE213E">
      <w:pPr>
        <w:spacing w:after="264"/>
      </w:pPr>
      <w:r w:rsidRPr="00A850F1">
        <w:t>You must take all reasonable steps to avoid causing theft or damage to the Company Vehicle (or any property stored inside the Company Vehicle). Such steps include, without limitation, always: (i) locking the Company Vehicle’s doors when you exit the Vehicle; (ii) closing all windows when you exit the Vehicle; (iii) placing valuable property in the trunk or out of sight when you’re not in the Vehicle; and (iv) taking the Vehicle’s keys with you when you leave the Vehicle.</w:t>
      </w:r>
    </w:p>
    <w:p w14:paraId="01392042" w14:textId="2C3E6A12" w:rsidR="00A056E3" w:rsidRPr="00A850F1" w:rsidRDefault="00CE213E" w:rsidP="00CE213E">
      <w:pPr>
        <w:spacing w:after="264"/>
      </w:pPr>
      <w:r w:rsidRPr="00A850F1">
        <w:t xml:space="preserve">In the event that a Company Vehicle is stolen or damaged while in your possession, custody, or control, you must immediately communicate the details of the damage/theft in writing to </w:t>
      </w:r>
      <w:sdt>
        <w:sdtPr>
          <w:alias w:val="Field"/>
          <w:tag w:val="FlowField"/>
          <w:id w:val="-1139034235"/>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121DC267" w14:textId="1CF47376"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Care &amp; Use</w:t>
      </w:r>
    </w:p>
    <w:p w14:paraId="68FE2B24" w14:textId="0FA7A79A" w:rsidR="00A056E3" w:rsidRPr="00A850F1" w:rsidRDefault="00CE213E" w:rsidP="00A056E3">
      <w:pPr>
        <w:spacing w:after="264"/>
      </w:pPr>
      <w:r w:rsidRPr="00A850F1">
        <w:t xml:space="preserve">Company Vehicles represent an expensive investment by </w:t>
      </w:r>
      <w:sdt>
        <w:sdtPr>
          <w:alias w:val="Field"/>
          <w:tag w:val="FlowField"/>
          <w:id w:val="-1987393788"/>
          <w:placeholder>
            <w:docPart w:val="DefaultPlaceholder_-1854013440"/>
          </w:placeholder>
          <w15:color w:val="157DEF"/>
        </w:sdtPr>
        <w:sdtEndPr/>
        <w:sdtContent>
          <w:r w:rsidRPr="00A850F1">
            <w:rPr>
              <w:rFonts w:eastAsia="Times New Roman"/>
              <w:color w:val="167DF0"/>
            </w:rPr>
            <w:t>{{ text_company_short_name }}</w:t>
          </w:r>
        </w:sdtContent>
      </w:sdt>
      <w:r w:rsidR="00280E54" w:rsidRPr="00A850F1">
        <w:t>, and they must therefore always be kept in a clean and presentable fashion.</w:t>
      </w:r>
      <w:r w:rsidRPr="00A850F1">
        <w:t xml:space="preserve"> For that reason</w:t>
      </w:r>
      <w:r w:rsidR="00AC24B0" w:rsidRPr="00A850F1">
        <w:t>,</w:t>
      </w:r>
      <w:r w:rsidRPr="00A850F1">
        <w:t xml:space="preserve"> you may never smoke</w:t>
      </w:r>
      <w:r w:rsidR="0065659A" w:rsidRPr="00A850F1">
        <w:t xml:space="preserve"> or vape, nor have any illegal drugs or marijuana products, in a Company Vehicle</w:t>
      </w:r>
      <w:r w:rsidRPr="00A850F1">
        <w:t xml:space="preserve">. </w:t>
      </w:r>
      <w:r w:rsidR="00280E54" w:rsidRPr="00A850F1">
        <w:t>If you eat or drink in a Company Vehicle, you must take reasonable precautions to care for its interior.</w:t>
      </w:r>
    </w:p>
    <w:p w14:paraId="508D8844" w14:textId="6A90544E"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Unsafe Conditions</w:t>
      </w:r>
    </w:p>
    <w:p w14:paraId="01FC40CA" w14:textId="1BD8E92A" w:rsidR="00F6498F" w:rsidRPr="00A850F1" w:rsidRDefault="00CE213E" w:rsidP="00E93676">
      <w:pPr>
        <w:spacing w:after="264"/>
      </w:pPr>
      <w:r w:rsidRPr="00A850F1">
        <w:t xml:space="preserve">In the event that you notice or suspect that a Company Vehicle has suffered any damage, is not working properly, or is otherwise unsafe to drive, you must immediately notify </w:t>
      </w:r>
      <w:sdt>
        <w:sdtPr>
          <w:alias w:val="Field"/>
          <w:tag w:val="FlowField"/>
          <w:id w:val="429239431"/>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in writing. You must also not drive that Company Vehicle until the issue you suspect to exist has been reported and repaired.</w:t>
      </w:r>
    </w:p>
    <w:p w14:paraId="153FA53A" w14:textId="7C649BE8" w:rsidR="00CE213E" w:rsidRPr="00A850F1" w:rsidRDefault="00F94862" w:rsidP="00E93676">
      <w:pPr>
        <w:spacing w:after="264"/>
      </w:pPr>
      <w:sdt>
        <w:sdtPr>
          <w:alias w:val="End If"/>
          <w:tag w:val="FlowConditionEndIf"/>
          <w:id w:val="1315767340"/>
          <w:placeholder>
            <w:docPart w:val="CCB45E3CD5F84486A25726F66B3A3ECC"/>
          </w:placeholder>
          <w15:color w:val="23D160"/>
          <w15:appearance w15:val="tags"/>
        </w:sdtPr>
        <w:sdtEndPr/>
        <w:sdtContent>
          <w:r w:rsidR="00CE213E" w:rsidRPr="00A850F1">
            <w:rPr>
              <w:rFonts w:eastAsia="Times New Roman"/>
              <w:color w:val="CCCCCC"/>
            </w:rPr>
            <w:t>###</w:t>
          </w:r>
        </w:sdtContent>
      </w:sdt>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F94862" w:rsidP="00F6498F">
      <w:pPr>
        <w:spacing w:afterLines="0" w:after="0"/>
        <w:rPr>
          <w:rFonts w:eastAsia="Times New Roman"/>
          <w:b/>
          <w:szCs w:val="20"/>
        </w:rPr>
      </w:pPr>
      <w:sdt>
        <w:sdtPr>
          <w:rPr>
            <w:rFonts w:eastAsia="Times New Roman"/>
            <w:b/>
            <w:szCs w:val="20"/>
          </w:rPr>
          <w:alias w:val="Field"/>
          <w:tag w:val="FlowField"/>
          <w:id w:val="-2011740988"/>
          <w:placeholder>
            <w:docPart w:val="B8B51EC86D78493E8D49FE6B7C961136"/>
          </w:placeholder>
          <w15:color w:val="157DEF"/>
        </w:sdtPr>
        <w:sdtEndPr/>
        <w:sdtContent>
          <w:r w:rsidR="00F6498F" w:rsidRPr="00A850F1">
            <w:rPr>
              <w:rFonts w:eastAsia="Times New Roman"/>
              <w:color w:val="167DF0"/>
              <w:szCs w:val="20"/>
            </w:rPr>
            <w:t xml:space="preserve">{{ </w:t>
          </w:r>
          <w:proofErr w:type="spellStart"/>
          <w:r w:rsidR="00F6498F" w:rsidRPr="00A850F1">
            <w:rPr>
              <w:rFonts w:eastAsia="Times New Roman"/>
              <w:color w:val="167DF0"/>
              <w:szCs w:val="20"/>
            </w:rPr>
            <w:t>text_company_legal_name</w:t>
          </w:r>
          <w:r w:rsidR="00F6498F" w:rsidRPr="00A850F1">
            <w:rPr>
              <w:rFonts w:eastAsia="Times New Roman"/>
              <w:color w:val="FFDD57"/>
              <w:szCs w:val="20"/>
            </w:rPr>
            <w:t>|upper</w:t>
          </w:r>
          <w:proofErr w:type="spellEnd"/>
          <w:r w:rsidR="00F6498F" w:rsidRPr="00A850F1">
            <w:rPr>
              <w:rFonts w:eastAsia="Times New Roman"/>
              <w:color w:val="167DF0"/>
              <w:szCs w:val="20"/>
            </w:rPr>
            <w:t xml:space="preserve"> }}</w:t>
          </w:r>
        </w:sdtContent>
      </w:sdt>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6776" w14:textId="77777777" w:rsidR="00320B75" w:rsidRDefault="00320B75" w:rsidP="00FA74B4">
      <w:pPr>
        <w:spacing w:after="264"/>
      </w:pPr>
      <w:r>
        <w:separator/>
      </w:r>
    </w:p>
  </w:endnote>
  <w:endnote w:type="continuationSeparator" w:id="0">
    <w:p w14:paraId="496DA643" w14:textId="77777777" w:rsidR="00320B75" w:rsidRDefault="00320B75"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F1B1" w14:textId="77777777" w:rsidR="00320B75" w:rsidRDefault="00320B75" w:rsidP="00FA74B4">
      <w:pPr>
        <w:spacing w:after="264"/>
      </w:pPr>
      <w:r>
        <w:separator/>
      </w:r>
    </w:p>
  </w:footnote>
  <w:footnote w:type="continuationSeparator" w:id="0">
    <w:p w14:paraId="12191F12" w14:textId="77777777" w:rsidR="00320B75" w:rsidRDefault="00320B75"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SortMethod w:val="00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97DE2"/>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65C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2D9"/>
    <w:rsid w:val="00E4255E"/>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862"/>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A52C1"/>
    <w:rsid w:val="001C6BAE"/>
    <w:rsid w:val="001E1832"/>
    <w:rsid w:val="0020682D"/>
    <w:rsid w:val="0023062C"/>
    <w:rsid w:val="002755CD"/>
    <w:rsid w:val="002D1153"/>
    <w:rsid w:val="00307F0E"/>
    <w:rsid w:val="003B3F10"/>
    <w:rsid w:val="004146F3"/>
    <w:rsid w:val="00491659"/>
    <w:rsid w:val="004A1AF4"/>
    <w:rsid w:val="00525DDF"/>
    <w:rsid w:val="00536D8F"/>
    <w:rsid w:val="00616739"/>
    <w:rsid w:val="0075460A"/>
    <w:rsid w:val="007849BD"/>
    <w:rsid w:val="007B00E3"/>
    <w:rsid w:val="007D332F"/>
    <w:rsid w:val="007D5A48"/>
    <w:rsid w:val="00823EE6"/>
    <w:rsid w:val="008935AE"/>
    <w:rsid w:val="00904FA7"/>
    <w:rsid w:val="009835BE"/>
    <w:rsid w:val="009B6B21"/>
    <w:rsid w:val="009E2142"/>
    <w:rsid w:val="00A15C82"/>
    <w:rsid w:val="00A35271"/>
    <w:rsid w:val="00B25A08"/>
    <w:rsid w:val="00B47473"/>
    <w:rsid w:val="00BF6CC2"/>
    <w:rsid w:val="00C20146"/>
    <w:rsid w:val="00D257B3"/>
    <w:rsid w:val="00D57E07"/>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1"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quot;,&quot;id&quot;:&quot;text_client_id&quot;,&quot;type&quot;:&quot;text&quot;,&quot;description&quot;:null,&quot;choicesCtrl&quot;:[],&quot;is_page_break&quot;:true,&quot;conditions&quot;:{&quot;children&quot;:[]},&quot;conditions_advanced&quot;:&quot;&quot;,&quot;choices&quot;:[]},{&quot;label&quot;:&quot;What is the full legal name of this employer?&quot;,&quot;id&quot;:&quot;text_company_legal_name&quot;,&quot;type&quot;:&quot;text&quot;,&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choicesCtrl&quot;:[],&quot;is_page_break&quot;:false,&quot;conditions&quot;:{&quot;showhide&quot;:&quot;showif&quot;,&quot;logicalOperator&quot;:&quot;all&quot;,&quot;children&quot;:[]},&quot;conditions_advanced&quot;:&quot;&quot;,&quot;choices&quot;:[]},{&quot;label&quot;:&quot;What short name should this employer be referred to as?&quot;,&quot;id&quot;:&quot;text_company_short_name&quot;,&quot;type&quot;:&quot;text&quot;,&quot;description&quot;:&quot;&lt;p&gt;&lt;span style=\&quot;color: rgb(0, 102, 204);\&quot;&gt;This is the short name that will appear throughout the document. For example, Zion Delivery Service, Inc. might be \&quot;ZDS.\&quot; Or Joimax, Inc. would be \&quot;Joimax.\&quot; And so forth.&lt;/span&gt;&lt;/p&gt;&quot;,&quot;choicesCtrl&quot;:[],&quot;is_page_break&quot;:false,&quot;conditions&quot;:{&quot;children&quot;:[]},&quot;conditions_advanced&quot;:&quot;&quot;,&quot;choices&quot;:[]},{&quot;label&quot;:&quot;When employees have questions about payroll, benefits, sick leave, or paid time off, to whom should they turn?&quot;,&quot;id&quot;:&quot;text_hr_person&quot;,&quot;type&quot;:&quot;text&quot;,&quot;description&quot;:&quot;&lt;p&gt;&lt;span style=\&quot;color: rgb(0, 102, 204);\&quot;&gt;This could be the name of a specific person (e.g., Sarah Lee), or a department (e.g., human resources), or a person occupying a certain position (e.g., \&quot;your manager\&quot;).&lt;/span&gt;&lt;/p&gt;&lt;p&gt;&lt;span style=\&quot;color: rgb(230, 0, 0);\&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choicesCtrl&quot;:[],&quot;is_page_break&quot;:true,&quot;conditions&quot;:{&quot;children&quot;:[]},&quot;conditions_advanced&quot;:&quot;&quot;,&quot;choices&quot;:[]},{&quot;label&quot;:&quot;How many employees does your company have?&quot;,&quot;id&quot;:&quot;num_employees&quot;,&quot;type&quot;:&quot;number&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choicesCtrl&quot;:[],&quot;is_page_break&quot;:true,&quot;conditions&quot;:{&quot;children&quot;:[]},&quot;conditions_advanced&quot;:&quot;&quot;,&quot;choices&quot;:[]},{&quot;label&quot;:&quot;How many of your company’s employees have you classified as exempt?&quot;,&quot;id&quot;:&quot;num_exempt_employees&quot;,&quot;type&quot;:&quot;number&quot;,&quot;description&quot;:&quot;&lt;p&gt;&lt;span style=\&quot;color: rgb(0, 102, 204);\&quot;&gt;Explain to the Client that Labor Code §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non-exempt.&lt;/span&gt;&lt;/p&gt;&quot;,&quot;choicesCtrl&quot;:[],&quot;is_page_break&quot;:false,&quot;conditions&quot;:{&quot;children&quot;:[]},&quot;conditions_advanced&quot;:&quot;{% showif num_employees &gt;= 1 %}&quot;,&quot;choices&quot;:[]},{&quot;label&quot;:&quot;How many of your company’s employees have you classified as non-exempt?&quot;,&quot;id&quot;:&quot;num_nonexempt_employees&quot;,&quot;type&quot;:&quot;number&quot;,&quot;description&quot;:&quot;&lt;p&gt;&lt;span style=\&quot;color: rgb(0, 102, 204);\&quot;&gt;It is very unlikely that you'll respond “0” to this question because virtually all California employers have at least one non-exempt employee. &lt;/span&gt;&lt;/p&gt;&lt;p&gt;&lt;span style=\&quot;color: rgb(230, 0, 0);\&quot;&gt;Keep in mind that the total number of exempt and non-exempt employees should equal the total number of employees you identified above.&lt;/span&gt;&lt;/p&gt;&quot;,&quot;choicesCtrl&quot;:[],&quot;is_page_break&quot;:false,&quot;conditions&quot;:{&quot;children&quot;:[]},&quot;conditions_advanced&quot;:&quot;{% showif num_employees &gt;= 1 %}&quot;,&quot;choices&quot;:[]},{&quot;label&quot;:&quot;Which best fits how your exempt employees are paid?&quot;,&quot;id&quot;:&quot;radio_exempt_paid_how&quot;,&quot;type&quot;:&quot;radio&quot;,&quot;description&quot;:&quot;&lt;p&gt;&lt;strong style=\&quot;color: rgb(0, 102, 204);\&quot;&gt;This Questionnaire does NOT provide with the option of having &lt;em&gt;&lt;u&gt;exempt&lt;/u&gt;&lt;/em&gt; employees paid by the hour. &lt;/strong&gt;&lt;/p&gt;&lt;p&gt;&lt;span style=\&quot;color: rgb(230, 0, 0);\&quot;&gt;If Client insists upon paying exempt employees by the hour, then select any response you want and then notify MBK to make the necessary revisions.&lt;/span&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label&quot;:&quot;Which best fits how your non-exempt employees are paid?&quot;,&quot;id&quot;:&quot;radio_nonexempt_how_paid&quot;,&quot;type&quot;:&quot;radio&quot;,&quot;description&quot;:null,&quot;choicesCtrl&quot;:[&quot;Salary Only&quot;,&quot;Hourly Only&quot;,&quot;Commission Only&quot;,&quot;Salary &amp; Commission&quot;,&quot;Hourly &amp; Commission&quot;],&quot;is_page_break&quot;:false,&quot;conditions&quot;:{&quot;children&quot;:[]},&quot;conditions_advanced&quot;:&quot;{% showif num_nonexempt_employees &gt; 1 %}&quot;,&quot;choices&quot;:[{&quot;label&quot;:&quot;Salary Only&quot;,&quot;value&quot;:&quot;Salary Only&quot;},{&quot;label&quot;:&quot;Hourly Only&quot;,&quot;value&quot;:&quot;Hourly Only&quot;},{&quot;label&quot;:&quot;Commission Only&quot;,&quot;value&quot;:&quot;Commission Only&quot;},{&quot;label&quot;:&quot;Salary &amp; Commission&quot;,&quot;value&quot;:&quot;Salary &amp; Commission&quot;},{&quot;label&quot;:&quot;Hourly &amp; Commission&quot;,&quot;value&quot;:&quot;Hourly &amp; Commission&quot;}]},{&quot;label&quot;:&quot;When does your company pay its employees?&quot;,&quot;id&quot;:&quot;text_when_pay_employees&quot;,&quot;type&quot;:&quot;text&quot;,&quot;description&quot;:&quot;&lt;p&gt;&lt;span style=\&quot;color: rgb(0, 102, 204);\&quot;&gt;For example, you could put “the 1st and 15th,” “every other week,” “every Friday,” etc. &lt;/span&gt;&lt;/p&gt;&lt;p&gt;&lt;span style=\&quot;color: rgb(230, 0, 0);\&quot;&gt;Just remember that whatever you put has to grammatically fit into the following sentence: &lt;/span&gt;&lt;strong style=\&quot;color: rgb(230, 0, 0);\&quot;&gt;\&quot;The Company shall pay you ________\&quot;&lt;/strong&gt;&lt;span style=\&quot;color: rgb(230, 0, 0);\&quot;&gt; (e.g., every other week, on the 1st and 15th of every month, every Friday, etc.)&lt;/span&gt;&lt;/p&gt;&quot;,&quot;choicesCtrl&quot;:[],&quot;is_page_break&quot;:false,&quot;conditions&quot;:{&quot;children&quot;:[]},&quot;conditions_advanced&quot;:&quot;&quot;,&quot;choices&quot;:[]},{&quot;label&quot;:&quot;Are any of your company’s non-exempt employees required to use a time clock?&quot;,&quot;id&quot;:&quot;yn_timeclock&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do the time cards require employees to certify, by signature (electronic or otherwise) that they took all required breaks, meals, etc.?&quot;,&quot;id&quot;:&quot;yn_timeclock_signature&quot;,&quot;type&quot;:&quot;radio&quot;,&quot;description&quot;:&quot;&lt;p&gt;&lt;span style=\&quot;color: rgb(0, 102, 204);\&quot;&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lt;/span&gt;&amp;nbsp;&lt;/p&gt;&lt;p&gt;&lt;span style=\&quot;color: rgb(230, 0, 0);\&quot;&gt;Remind the Client that physical (i.e., paper) time cards are old-fashioned and outdated. They should be using electronic time cards, through the computer or a mobile device. That would take care of this requirement.&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your company’s non-exempt employees need to obtain permission before working overtime?&quot;,&quot;id&quot;:&quot;yn_nonexempt_overtime_permission&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from whom must employees obtain such permission? You can put “their supervisor,” “human resources,” etc., or you can name a specific individual)?&quot;,&quot;id&quot;:&quot;text_nonexempt_overtime_specific_individual&quot;,&quot;type&quot;:&quot;text&quot;,&quot;description&quot;:&quot;&lt;p&gt;&lt;span style=\&quot;color: rgb(0, 102, 204);\&quot;&gt;This will likely be the same response that the Client provided at the beginning of the Questionnaire, but not necessarily.&lt;/span&gt;&lt;/p&gt;&quot;,&quot;choicesCtrl&quot;:[],&quot;is_page_break&quot;:false,&quot;conditions&quot;:{&quot;children&quot;:[]},&quot;conditions_advanced&quot;:&quot;{% showif yn_nonexempt_overtime_permission == \&quot;Yes\&quot; %}&quot;,&quot;choices&quot;:[]},{&quot;label&quot;:&quot;Does your company offer any benefits to its exempt employees?&quot;,&quot;id&quot;:&quot;yn_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any benefits to its non-exempt employees?&quot;,&quot;id&quot;:&quot;yn_non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non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You will not reimburse exempt employees for any of the following expenses:&quot;,&quot;id&quot;:&quot;multi_exempt_expense_not_reimbursed&quot;,&quot;type&quot;:&quot;checkbox&quot;,&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You will not reimburse non-exempt employees for any of the following expenses:&quot;,&quot;id&quot;:&quot;multi_nonexempt_expense_not_reimbursed&quot;,&quot;type&quot;:&quot;checkbox&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false,&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onditions&quot;:{&quot;children&quot;:[]},&quot;conditions_advanced&quot;:&quot;{% showif num_non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Will exempt employees ever be driving vehicles owned/leased by the company?&quot;,&quot;id&quot;:&quot;yn_exempt_drive_company_vehicles&quot;,&quot;type&quot;:&quot;radio&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ill exempt employees ever be driving their own vehicles while on company business?&quot;,&quot;id&quot;:&quot;yn_exempt_drive_own_vehicles&quot;,&quot;type&quot;:&quot;radio&quot;,&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Will non-exempt employees ever be driving vehicles owned/leased by the company?&quot;,&quot;id&quot;:&quot;yn_nonexempt_drive_company_vehicles&quot;,&quot;type&quot;:&quot;radio&quot;,&quot;choicesCtrl&quot;:[&quot;Yes&quot;,&quot;No&quot;],&quot;is_page_break&quot;:true,&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lt;/span&gt;&lt;/p&gt;&quot;,&quot;conditions&quot;:{&quot;children&quot;:[]},&quot;conditions_advanced&quot;:&quot;{% showif num_nonexempt_employees &gt;= 1 %}&quot;,&quot;choices&quot;:[{&quot;label&quot;:&quot;Yes&quot;,&quot;value&quot;:&quot;Yes&quot;},{&quot;label&quot;:&quot;No&quot;,&quot;value&quot;:&quot;No&quot;}]},{&quot;label&quot;:&quot;Will non-exempt employees ever be driving their own vehicles while on company business?&quot;,&quot;id&quot;:&quot;yn_nonexempt_drive_own_vehicles&quot;,&quot;type&quot;:&quot;radio&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For employees who drive their own vehicles on company business, do you want to reimburse them at the IRS's standard per mile rate?&quot;,&quot;id&quot;:&quot;yn_mileage_reimbursement_irs&quot;,&quot;type&quot;:&quot;radio&quot;,&quot;choicesCtrl&quot;:[&quot;Yes&quot;,&quot;No&quot;],&quot;is_page_break&quot;:true,&quot;description&quot;:&quot;&lt;p&gt;&lt;span style=\&quot;color: rgb(0, 102, 204);\&quot;&gt;California law requires employers to reimburse employees for reasonable expenses incurred in the performance of their job duties. And while the law does NOT require employers to offer the IRS’s standard mileage rate (which is currently 58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conditions&quot;:{&quot;children&quot;:[]},&quot;conditions_advanced&quot;:&quot;{% showif yn_exempt_drive_own_vehicles == \&quot;Yes\&quot; or yn_nonexempt_drive_own_vehicles == \&quot;Yes\&quot; %}&quot;,&quot;choices&quot;:[{&quot;label&quot;:&quot;Yes&quot;,&quot;value&quot;:&quot;Yes&quot;},{&quot;label&quot;:&quot;No&quot;,&quot;value&quot;:&quot;No&quot;}]},{&quot;label&quot;:&quot;Since you answered \&quot;No\&quot; to reimbursing employees at the IRS's standard per mile rate, how much per mile would you like to reimburse the company's employees?&quot;,&quot;id&quot;:&quot;num_mileage_reimbursement_amount&quot;,&quot;type&quot;:&quot;number&quot;,&quot;choicesCtrl&quot;:[],&quot;is_page_break&quot;:false,&quot;conditions&quot;:{&quot;children&quot;:[]},&quot;conditions_advanced&quot;:&quot;{% showif yn_mileage_reimbursement_irs == \&quot;No\&quot; %}\n&quot;,&quot;choices&quot;:[],&quot;numberStepSize&quot;:&quot;0&quot;},{&quot;label&quot;:&quot;Do exempt employees ever entertain your company's clients by taking them out to dinner, sporting events, shows, or to other entertainment venues?&quot;,&quot;id&quot;:&quot;yn_exempt_entertain_clients&quot;,&quot;type&quot;:&quot;radio&quot;,&quot;description&quot;:&quot;&lt;p&gt;&lt;span style=\&quot;color: rgb(0, 102, 204);\&quot;&gt;You’ll respond “Yes” to this question if any of the Client's exempt&lt;/span&gt;&lt;strong style=\&quot;color: rgb(0, 102, 204);\&quot;&gt;&lt;em&gt; &lt;/em&gt;&lt;/strong&gt;&lt;span style=\&quot;color: rgb(0, 102, 204);\&quot;&gt;employees ever entertain the company's clients/customers by taking them to dinner, clubs, sporting events, etc. &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is prior approval required?&quot;,&quot;id&quot;:&quot;yn_exempt_entertain_clients_prior_approval_req&quot;,&quot;type&quot;:&quot;radio&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your company's clients by taking them out to dinner, sporting events, shows, or to other entertainment venues?&quot;,&quot;id&quot;:&quot;yn_nonexempt_entertain_clients&quot;,&quot;type&quot;:&quot;radio&quot;,&quot;choicesCtrl&quot;:[&quot;Yes&quot;,&quot;No&quot;],&quot;is_page_break&quot;:false,&quot;description&quot;:&quot;&lt;p&gt;&lt;span style=\&quot;color: rgb(0, 102, 204);\&quot;&gt;You’ll respond “Yes” to this question if any of the Client's non-exempt&lt;/span&gt;&lt;strong style=\&quot;color: rgb(0, 102, 204);\&quot;&gt;&lt;em&gt; &lt;/em&gt;&lt;/strong&gt;&lt;span style=\&quot;color: rgb(0, 102, 204);\&quot;&gt;employees ever entertain the company’s clients/customers by taking them to dinner, clubs, sporting events, etc.&lt;/span&gt;&lt;/p&gt;&quot;,&quot;conditions&quot;:{&quot;children&quot;:[]},&quot;conditions_advanced&quot;:&quot;{% showif num_nonexempt_employees == \&quot;true\&quot; %}&quot;,&quot;choices&quot;:[{&quot;label&quot;:&quot;Yes&quot;,&quot;value&quot;:&quot;Yes&quot;},{&quot;label&quot;:&quot;No&quot;,&quot;value&quot;:&quot;No&quot;}]},{&quot;label&quot;:&quot;If \&quot;Yes,\&quot; is prior approval required?&quot;,&quot;id&quot;:&quot;yn_nonexempt_entertain_clients_prior_approval_req&quot;,&quot;type&quot;:&quot;radio&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or stay in hotels while on company business?&quot;,&quot;id&quot;:&quot;yn_exempt_travel&quot;,&quot;type&quot;:&quot;radio&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f \&quot;Yes,\&quot; is prior approval required?&quot;,&quot;id&quot;:&quot;yn_exempt_travel_prior_approval&quot;,&quot;type&quot;:&quot;radio&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or stay in hotels while on company business?&quot;,&quot;id&quot;:&quot;yn_nonexempt_travel&quot;,&quot;type&quot;:&quot;radio&quot;,&quot;choicesCtrl&quot;:[&quot;Yes&quot;,&quot;No&quot;],&quot;is_page_break&quot;:fals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radio&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 you want to reimburse employees for using their personal mobile phones for Company business?&quot;,&quot;id&quot;:&quot;yn_reimburses_for_mobile_usage&quot;,&quot;type&quot;:&quot;radio&quot;,&quot;description&quot;:&quot;&lt;p&gt;&lt;span style=\&quot;color: rgb(0, 102, 204);\&quot;&gt;California Labor Code § 2802 requires employers to reimburse employees for all necessary business related expenses. 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230, 0, 0);\&quot;&gt;While most employers don't bother with this, it's possible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quot;,&quot;choices&quot;:[{&quot;label&quot;:&quot;Yes&quot;,&quot;value&quot;:&quot;Yes&quot;},{&quot;label&quot;:&quot;No&quot;,&quot;value&quot;:&quot;No&quot;}]},{&quot;label&quot;:&quot;If “Yes,” does your company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Stipend,\&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 of Use,\&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you reimburse your employees for their use of their mobile devices?&quot;,&quot;id&quot;:&quot;num_stipend_reimbursement&quot;,&quot;type&quot;:&quot;number&quot;,&quot;description&quot;:null,&quot;choicesCtrl&quot;:[],&quot;is_page_break&quot;:false,&quot;conditions&quot;:{&quot;children&quot;:[]},&quot;conditions_advanced&quot;:&quot;{% showif choice_reimburses_for_mobile_usage_flat_stipend == \&quot;Stipend\&quot; %}&quot;,&quot;choices&quot;:[]},{&quot;label&quot;:&quot;Does your company offer its exempt employees any paid holidays off?&quot;,&quot;id&quot;:&quot;yn_exempt_paid_holidays_off&quot;,&quot;type&quot;:&quot;radio&quot;,&quot;description&quot;:null,&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UNPAID holidays off?&quot;,&quot;id&quot;:&quot;yn_exempt_unpaid_holidays_off&quot;,&quot;type&quot;:&quot;radio&quot;,&quot;description&quot;:null,&quot;choicesCtrl&quot;:[&quot;Yes&quot;,&quot;No&quot;],&quot;is_page_break&quot;:false,&quot;conditions&quot;:{&quot;children&quot;:[]},&quot;conditions_advanced&quot;:&quot;{% showif num_exempt_employees &gt;= 1 and yn_exempt_paid_holidays_off == \&quot;No\&quot; %}&quot;,&quot;choices&quot;:[{&quot;label&quot;:&quot;Yes&quot;,&quot;value&quot;:&quot;Yes&quot;},{&quot;label&quot;:&quot;No&quot;,&quot;value&quot;:&quot;No&quot;}]},{&quot;label&quot;:&quot;Does your company offer its non-exempt employees any paid holidays off?&quot;,&quot;id&quot;:&quot;yn_nonexempt_paid_holidays_off&quot;,&quot;type&quot;:&quot;radio&quot;,&quot;description&quot;:null,&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paid vacation time (“PVT”)?&quot;,&quot;id&quot;:&quot;yn_exempt_offer_pvt&quot;,&quot;type&quot;:&quot;radi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you need convince Client otherwise, or come speak to MBK to discus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your company want to offer its exempt employees?&quot;,&quot;id&quot;:&quot;num_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its non-exempt employees any paid vacation time (“PVT”)?&quot;,&quot;id&quot;:&quot;yn_nonexempt_offer_pvt&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en do non-exempt employees become eligible to start accruing their PVT?&quot;,&quot;id&quot;:&quot;choice_non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non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non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nonexempt_offer_pvt == \&quot;Yes\&quot; %}&quot;,&quot;choices&quot;:[{&quot;label&quot;:&quot;Yes&quot;,&quot;value&quot;:&quot;Yes&quot;},{&quot;label&quot;:&quot;No&quot;,&quot;value&quot;:&quot;No&quot;}]},{&quot;label&quot;:&quot;How many HOURS per year of PVT does your company want to offer its non-exempt employees?&quot;,&quot;id&quot;:&quot;num_non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non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How many hours of paid sick leave does your company want to offer exempt employees?&quot;,&quot;id&quot;:&quot;num_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true,&quot;conditions&quot;:{&quot;children&quot;:[]},&quot;conditions_advanced&quot;:&quot;{% showif num_exempt_employees &gt;= 1 %}&quot;,&quot;choices&quot;:[]},{&quot;label&quot;:&quot;Would you like to frontload your exempt employees' sick leave instead of having them accrue it over time?&quot;,&quot;id&quot;:&quot;yn_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KUSHNER CARLSON SELECTS THE APPROPRIATE CAP HERE.&quot;,&quot;id&quot;:&quot;num_exempt_hours_paid_sick_leave_cap&quot;,&quot;type&quot;:&quot;number&quot;,&quot;description&quot;:null,&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label&quot;:&quot;How many hours of paid sick leave does your company want to offer non-exempt employees?&quot;,&quot;id&quot;:&quot;num_non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false,&quot;conditions&quot;:{&quot;children&quot;:[]},&quot;conditions_advanced&quot;:&quot;{% showif num_nonexempt_employees &gt;= 1 %}&quot;,&quot;choices&quot;:[]},{&quot;label&quot;:&quot;Would you like to frontload your non-exempt employees' sick leave instead of having them accrue it over time?&quot;,&quot;id&quot;:&quot;yn_non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KUSHNER CARLSON SELECTS THE APPROPRIATE CAP HERE.&quot;,&quot;id&quot;:&quot;num_nonexempt_hours_paid_sick_leave_cap&quot;,&quot;type&quot;:&quot;number&quot;,&quot;description&quot;:null,&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label&quot;:&quot;If an exempt employee fails to show up for 5 consecutive work shifts/days, do you want the option of accepting his/her automatic resignation?&quot;,&quot;id&quot;:&quot;yn_exempt_autoresignation&quot;,&quot;type&quot;:&quot;radio&quot;,&quot;description&quot;:&quot;&lt;p&gt;If an employee fails to show up for work for 5 days, it's better if they are treated as if they resigned because then you may not have to pay unemployment. In those cases, you'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 you want the option of accepting his/her automatic resignation?&quot;,&quot;id&quot;:&quot;yn_nonexempt_autoresignation&quot;,&quot;type&quot;:&quot;radio&quot;,&quot;description&quot;:&quot;&lt;p&gt;&lt;span style=\&quot;color: rgb(0, 102, 204);\&quot;&gt;If an employee fails to show up for work for 5 days, it's better if they are treated as if they resigned because then you may not have to pay unemployment. In those cases, you'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Your company'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technical data&quot;,&quot;know-how&quot;,&quot;non-publicized research&quot;,&quot;profitable markets&quot;,&quot;lines of distribution&quot;,&quot;pricing and pricing models&quot;,&quot;software&quot;,&quot;developments, inventions, processes, and formulas&quot;,&quot;proprietary technology&quot;,&quot;designs&quot;,&quot;compilations of information&quot;,&quot;ideas&quot;,&quot;algorithms&quot;,&quot;financial data&quot;,&quot;relationships between the Company's owners, shareholders, directors, or managers&quot;],&quot;is_page_break&quot;:true,&quot;conditions&quot;:{&quot;children&quot;:[]},&quot;conditions_advanced&quot;:&quot;&quot;,&quot;choices&quot;:[{&quot;label&quot;:&quot;clients/customers&quot;,&quot;value&quot;:&quot;clients/customers&quot;},{&quot;label&quot;:&quot;technical data&quot;,&quot;value&quot;:&quot;technical data&quot;},{&quot;label&quot;:&quot;know-how&quot;,&quot;value&quot;:&quot;know-how&quot;},{&quot;label&quot;:&quot;non-publicized research&quot;,&quot;value&quot;:&quot;non-publicized research&quot;},{&quot;label&quot;:&quot;profitable markets&quot;,&quot;value&quot;:&quot;profitable markets&quot;},{&quot;label&quot;:&quot;lines of distribution&quot;,&quot;value&quot;:&quot;lines of distribution&quot;},{&quot;label&quot;:&quot;pricing and pricing models&quot;,&quot;value&quot;:&quot;pricing and pricing models&quot;},{&quot;label&quot;:&quot;software&quot;,&quot;value&quot;:&quot;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quot;,&quot;value&quot;:&quot;compilations of information&quot;},{&quot;label&quot;:&quot;ideas&quot;,&quot;value&quot;:&quot;ideas&quot;},{&quot;label&quot;:&quot;algorithms&quot;,&quot;value&quot;:&quot;algorithms&quot;},{&quot;label&quot;:&quot;financial data&quot;,&quot;value&quot;:&quot;financial data&quot;},{&quot;label&quot;:&quot;relationships between the Company's owners, shareholders, directors, or managers&quot;,&quot;value&quot;:&quot;relationships between the Company's owners, shareholders, directors, or managers&quot;}]},{&quot;label&quot;:&quot;Does your company want to reserve the right to inspect employees’ bags upon arriving or departing from work?&quot;,&quot;id&quot;:&quot;yn_inspect_bags&quot;,&quot;type&quot;:&quot;radio&quot;,&quot;description&quot;:&quot;&lt;p&gt;&lt;span style=\&quot;color: rgb(0, 102, 204);\&quot;&gt;In some industries, such as retail (e.g., Nordstrom), it is perfectly normal for an employer to have a random search policy in place because it helps reduce instances of employee theft.&lt;/span&gt;&lt;/p&gt;&lt;p&gt;&lt;span style=\&quot;color: rgb(0, 102, 204);\&quot;&gt;In other industries, however, especially those involving professional services (e.g., law, accounting, and other office type jobs), such a policy might be offensive.&lt;/span&gt;&lt;/p&gt;&quot;,&quot;choicesCtrl&quot;:[&quot;Yes&quot;,&quot;No&quot;],&quot;is_page_break&quot;:false,&quot;conditions&quot;:{&quot;children&quot;:[]},&quot;conditions_advanced&quot;:&quot;&quot;,&quot;choices&quot;:[{&quot;label&quot;:&quot;Yes&quot;,&quot;value&quot;:&quot;Yes&quot;},{&quot;label&quot;:&quot;No&quot;,&quot;value&quot;:&quot;No&quot;}]},{&quot;label&quot;:&quot;Are there any specialized health and safety procedures that you want included in the Handbook?&quot;,&quot;id&quot;:&quot;yn_health_procedures&quot;,&quot;type&quot;:&quot;radio&quot;,&quot;description&quot;:&quo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nclude a provision that requires employees to use appropriate safety gear?&quot;,&quot;id&quot;:&quot;yn_health_procedures_safety_gear&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s to wear a back brace when lifting between 25-49 lbs, and to obtain the help of a second person when lifting more than 50 lbs?&quot;,&quot;id&quot;:&quot;yn_health_procedures_lifting&quot;,&quot;type&quot;:&quot;radi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 to obtain special training on any equipment or tools that they will be using to perform their job duties?&quot;,&quot;id&quot;:&quot;yn_health_procedures_training&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Does the law require your company to provide employees with more robust health &amp; safety procedures than those described above?&quot;,&quot;id&quot;:&quot;yn_health_procedures_description&quot;,&quot;type&quot;:&quot;radio&quot;,&quot;description&quot;:&quo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you want included in the Handbooks, or indicate that you'll be providing separate pages for us to include as an additional exhibit to the Handbooks:&quot;,&quot;id&quot;:&quot;textarea_health_procedures_description&quot;,&quot;type&quot;:&quot;textarea&quot;,&quot;description&quot;:&quot;&lt;p&gt;&lt;strong style=\&quot;color: rgb(0, 102, 204);\&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false,&quot;conditions&quot;:{&quot;children&quot;:[]},&quot;conditions_advanced&quot;:&quot;{% showif yn_health_procedures_description == \&quot;Yes\&quot; %}&quot;,&quot;choices&quot;:[]},{&quot;label&quot;:&quot;Does your company want to allow employees to use the company’s computers, ISP, servers, email hosts, or other electronic devices for personal purposes while on the their own time (e.g., when they’re off the clock or during a break)?&quot;,&quot;id&quot;:&quot;yn_personal_use&quot;,&quot;type&quot;:&quot;radio&quot;,&quot;description&quot;:&quo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Thus, an employee on a break could use his/her computer to purchase airline tickets for an upcoming vacation.&lt;/span&gt;&lt;/p&gt;&lt;p&gt;&lt;span style=\&quot;color: rgb(230, 0, 0);\&quot;&gt;&lt;span class=\&quot;ql-cursor\&quot;&gt;﻿﻿﻿﻿&lt;/span&gt;Most employers respond “Yes” to this question&lt;/span&gt;&lt;span style=\&quot;color: rgb(0, 102, 204);\&quot;&gt;, preferring to permit an employee to use such equipment while not on the clock.&lt;/span&gt;&lt;/p&gt;&lt;p&gt;&lt;span style=\&quot;color: rgb(0, 102, 204);\&quot;&gt;If you respond “No,” however, employees will still be permitted to use the company’s Wi-Fi. There's really no way to legitimately prevent that. But, they will be required to use the Wi-Fi responsibly and in compliance with the law.&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mpose enhanced security requirements regarding employees’ use of their own electronic devices and accounts, as well as when it comes to your company’s computers, ISP, servers, email hosts, and other electronic devices?&quot;,&quot;id&quot;:&quot;yn_emp_enhanced_security&quot;,&quot;type&quot;:&quot;radio&quot;,&quot;description&quot;:&quot;&lt;p&gt;&lt;span style=\&quot;color: rgb(0, 102, 204);\&quot;&gt;If Client responds \&quot;Yes\&quot; to this question &lt;/span&gt;&lt;span style=\&quot;color: rgb(153, 51, 255);\&quot;&gt;(and you should encourage Client to do so)&lt;/span&gt;&lt;span style=\&quot;color: rgb(0, 102, 204);\&quot;&gt;, the Handbooks will include more robust safety protocols to better secure Client's confidential data. 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lt;p&gt;&lt;span style=\&quot;color: rgb(230, 0, 0);\&quot;&gt;You should encourage Client to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r company’s employees ever use social media as part of their job duties?&quot;,&quot;id&quot;:&quot;yn_use_social_media&quot;,&quot;type&quot;:&quot;radio&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 intend to install any surveillance cameras in the workplace to monitor your employees?&quot;,&quot;id&quot;:&quot;yn_surveillance&quot;,&quot;type&quot;:&quot;radio&quot;,&quot;description&quot;:&quot;&lt;p&gt;&lt;span style=\&quot;color: rgb(0, 102, 204);\&quot;&gt;It is becoming more and more common for employers to install surveillance cameras in certain areas of the workplace. If Client wants the option of doing so, then answer \&quot;Yes\&quot; to this question.&lt;/span&gt;&lt;/p&gt;&lt;p&gt;&lt;span style=\&quot;color: rgb(230, 0, 0);\&quot;&gt;However, remind Client that California prohibits surveillance cameras in locations where a person has a reasonable expectation of privacy (e.g., bathrooms, dressing rooms, or while engaging in union activities/meetings etc.).&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require its exempt employees to dress in a specifc manner?&quot;,&quot;id&quot;:&quot;yn_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f these best describes how your company expects its exempt employees to dress?&quot;,&quot;id&quot;:&quot;radio_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exempt_attire_type == \&quot;Uniform\&quot; %}&quot;,&quot;choices&quot;:[{&quot;label&quot;:&quot;Yes&quot;,&quot;value&quot;:&quot;Yes&quot;},{&quot;label&quot;:&quot;No&quot;,&quot;value&quot;:&quot;No&quot;}]},{&quot;label&quot;:&quot;Please describe the dress code your exempt employees must adhere to.&quot;,&quot;id&quot;:&quot;textarea_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exempt_attire_type == \&quot;Company Specific Dress Code\&quot; %}&quot;,&quot;choices&quot;:[]},{&quot;label&quot;:&quot;Does your company require its non-exempt employees to dress in a specifc manner?&quot;,&quot;id&quot;:&quot;yn_non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f these best describes how your company expects its non-exempt employees to dress?&quot;,&quot;id&quot;:&quot;radio_non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non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non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nonexempt_attire_type == \&quot;Uniform\&quot; %}&quot;,&quot;choices&quot;:[{&quot;label&quot;:&quot;Yes&quot;,&quot;value&quot;:&quot;Yes&quot;},{&quot;label&quot;:&quot;No&quot;,&quot;value&quot;:&quot;No&quot;}]},{&quot;label&quot;:&quot;Please describe the dress code your non-exempt employees must adhere to.&quot;,&quot;id&quot;:&quot;textarea_non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nonexempt_attire_type == \&quot;Company Specific Dress Code\&quot; %}&quot;,&quot;choices&quot;:[]},{&quot;label&quot;:&quot;Does your company wish to designate a specific individual responsible for receiving and addressing complaints by employees regarding harassment and/or discrimination?&quot;,&quot;id&quot;:&quot;yn_harassment_person&quot;,&quot;type&quot;:&quot;radio&quot;,&quot;description&quot;:&quo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pan style=\&quot;color: rgb(0, 102, 204);\&quot;&gt;If you respond “Yes” to this question, the person you name will need to be available via telephone/email 24 hours per day, and will need to have more authority than a typical “front line” supervisor. &lt;/span&gt;&lt;/p&gt;&lt;p&gt;&lt;span style=\&quot;color: rgb(230, 0, 0);\&quot;&gt;Keep in mind that this person may be the same person listed throughout the Handbook as the \&quot;go to\&quot; person for HR issues (which was one of the first questions asked in this Questionnaire).&lt;/span&gt;&lt;/p&gt;&quot;,&quot;choicesCtrl&quot;:[&quot;Yes&quot;,&quot;No&quot;],&quot;is_page_break&quot;:true,&quot;conditions&quot;:{&quot;children&quot;:[]},&quot;conditions_advanced&quot;:&quot;&quot;,&quot;choices&quot;:[{&quot;label&quot;:&quot;Yes&quot;,&quot;value&quot;:&quot;Yes&quot;},{&quot;label&quot;:&quot;No&quot;,&quot;value&quot;:&quot;No&quot;}]},{&quot;label&quot;:&quot;Are your company's exempt employees ever permitted to drink alcohol while entertaining the company’s clients/customers?&quot;,&quot;id&quot;:&quot;yn_exempt_drink_alcohol_with_clients&quot;,&quot;type&quot;:&quot;radio&quot;,&quot;description&quot;:&quot;&lt;p&gt;&lt;span style=\&quot;color: rgb(0, 102, 204);\&quot;&gt;If your company’s &lt;/span&gt;&lt;span style=\&quot;color: rgb(153, 51, 255);\&quot;&gt;exempt&lt;/span&gt;&lt;span style=\&quot;color: rgb(0, 102, 204);\&quot;&gt; employees ever dine out with company clients/customers and share a bottle of wine or other drinks, you’ll respond “Yes” to this question. &lt;/span&gt;&lt;/p&gt;&quot;,&quot;choicesCtrl&quot;:[&quot;Yes&quot;,&quot;No&quot;],&quot;is_page_break&quot;:true,&quot;conditions&quot;:{&quot;children&quot;:[]},&quot;conditions_advanced&quot;:&quot;{% showif num_exempt_employees &gt;= 1 and yn_exempt_entertain_clients == \&quot;Yes\&quot; %}&quot;,&quot;choices&quot;:[{&quot;label&quot;:&quot;Yes&quot;,&quot;value&quot;:&quot;Yes&quot;},{&quot;label&quot;:&quot;No&quot;,&quot;value&quot;:&quot;No&quot;}]},{&quot;label&quot;:&quot;Are your company's non-exempt employees ever permitted to drink alcohol while entertaining the company’s clients/customers?&quot;,&quot;id&quot;:&quot;yn_nonexempt_drink_alcohol_with_clients&quot;,&quot;type&quot;:&quot;radio&quot;,&quot;description&quot;:&quot;&lt;p&gt;&lt;span style=\&quot;color: rgb(0, 102, 204);\&quot;&gt;If your company’s &lt;/span&gt;&lt;span style=\&quot;color: rgb(153, 51, 255);\&quot;&gt;non-exempt &lt;/span&gt;&lt;span style=\&quot;color: rgb(0, 102, 204);\&quot;&gt;employees ever dine out with company clients/customers and share a bottle of wine or other drinks, you’ll respond “Yes” to this question. &lt;/span&gt;&lt;/p&gt;&quot;,&quot;choicesCtrl&quot;:[&quot;Yes&quot;,&quot;No&quot;],&quot;is_page_break&quot;:false,&quot;conditions&quot;:{&quot;children&quot;:[]},&quot;conditions_advanced&quot;:&quot;{% showif num_nonexempt_employees &gt;= 1 and yn_nonexempt_entertain_clients == \&quot;Yes\&quot; %}&quot;,&quot;choices&quot;:[{&quot;label&quot;:&quot;Yes&quot;,&quot;value&quot;:&quot;Yes&quot;},{&quot;label&quot;:&quot;No&quot;,&quot;value&quot;:&quot;No&quot;}]},{&quot;label&quot;:&quot;Are your company's employees ever provided, or permitted to drink, alcohol at any company sponsored events (e.g., holiday parties, birthday parties, company picnics, or other company celebrations, etc.)?&quot;,&quot;id&quot;:&quot;yn_drink_alcohol_events&quot;,&quot;type&quot;:&quot;radio&quot;,&quot;description&quot;:&quo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span style=\&quot;color: rgb(230, 0, 0);\&quot;&gt;ASK CLIENT IF HE/SHE IS INTERESTED IN HEARING ABOUT THE POTENTIAL LIABILITY ASSOCIATED WITH PERMITTING EMPLOYEES TO DRINK ALCOHOL AT ANY COMPANY SPONSORED EVENT.&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es your company currently (or ever plan to) perform drug testing on people applying for employment with your company?&quot;,&quot;id&quot;:&quot;yn_drug_testing_applicants&quot;,&quot;type&quot;:&quot;radio&quot;,&quot;description&quot;:&quot;&lt;p&gt;&lt;span style=\&quot;color: rgb(0, 102, 204);\&quot;&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span&gt;&lt;/p&gt;&lt;p&gt;&lt;span style=\&quot;color: rgb(0, 102, 204);\&quot;&gt;However, for whatever reason, the laws relating to drug testing of employees for most private sector employers has not developed along statutory grounds, but rather through the courts. This is discussed more fully below.&lt;/span&gt;&lt;/p&gt;&lt;p&gt;&lt;span style=\&quot;color: rgb(0, 102, 204);\&quot;&gt;In any event, there are generally three instances when an employer may want to test employees for drug use:&lt;/span&gt;&lt;/p&gt;&lt;ul&gt;&lt;li class=\&quot;ql-indent-1\&quot;&gt;&lt;strong style=\&quot;color: rgb(0, 102, 204);\&quot;&gt;Pre-Employment&lt;/strong&gt;&lt;span style=\&quot;color: rgb(0, 102, 204);\&quot;&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span&gt;&lt;/li&gt;&lt;li class=\&quot;ql-indent-1\&quot;&gt;&lt;strong style=\&quot;color: rgb(0, 102, 204);\&quot;&gt;Reasonable Suspicion / Post Incident&lt;/strong&gt;&lt;span style=\&quot;color: rgb(0, 102, 204);\&quot;&gt; — More strictly controlled, but often permissible following an incident (e.g., employee traffic or workplace accident under suspicious circumstances) or if evidence exists (e.g., supervisor/manager witnesses altered behavior, physical signs of drug use, etc.).&amp;nbsp;&lt;/span&gt;&lt;/li&gt;&lt;li class=\&quot;ql-indent-1\&quot;&gt;&lt;strong style=\&quot;color: rgb(0, 102, 204);\&quot;&gt;Random/Periodic&lt;/strong&gt;&lt;span style=\&quot;color: rgb(0, 102, 204);\&quot;&gt; — The most tightly controlled.&amp;nbsp;Typically not permitted except in certain industries (e.g., pilots, bus drivers, truckers/haulers, etc.).&amp;nbsp;In some cases, federal regulations govern the rules (e.g., regulations created by the Federal Motor Carrier Safety Administration).&amp;nbsp;&lt;/span&gt;&lt;/li&gt;&lt;/ul&gt;&lt;p&gt;&lt;span style=\&quot;color: rgb(0, 102, 204);\&quot;&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span&gt;&lt;/p&gt;&lt;p&gt;&lt;span style=\&quot;color: rgb(0, 102, 204);\&quot;&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span&gt;&lt;/p&gt;&lt;p&gt;&lt;span style=\&quot;color: rgb(0, 102, 204);\&quot;&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span&gt;&lt;/p&gt;&lt;p&gt;&lt;span style=\&quot;color: rgb(230, 0, 0);\&quot;&gt;Given the lack of any bright line rules or statutory authority regarding the testing of job applicants/employees, this Firm's customized Consent to Drug Testing Form goes as far as possible to address critical issues like:&lt;/span&gt;&lt;strong style=\&quot;color: rgb(230, 0, 0);\&quot;&gt; (i) &lt;/strong&gt;&lt;span style=\&quot;color: rgb(230, 0, 0);\&quot;&gt;differentiating between preemployment, random/periodic testing, and testing following an incident; &lt;/span&gt;&lt;strong style=\&quot;color: rgb(230, 0, 0);\&quot;&gt;(ii)&lt;/strong&gt;&lt;span style=\&quot;color: rgb(230, 0, 0);\&quot;&gt; how testing is to be conducted (e.g., urine, blood, hair, and/or saliva); &lt;/span&gt;&lt;strong style=\&quot;color: rgb(230, 0, 0);\&quot;&gt;(iii)&lt;/strong&gt;&lt;span style=\&quot;color: rgb(230, 0, 0);\&quot;&gt; marijuana use and the California Compassionate Use Act of 1996 (Health &amp;amp; Safety Code § 11362.5);&lt;/span&gt;&lt;strong style=\&quot;color: rgb(230, 0, 0);\&quot;&gt; (iv)&lt;/strong&gt;&lt;span style=\&quot;color: rgb(230, 0, 0);\&quot;&gt; use of a certified laboratory (and administration of testing by medical personnel); &lt;/span&gt;&lt;strong style=\&quot;color: rgb(230, 0, 0);\&quot;&gt;(v)&lt;/strong&gt;&lt;span style=\&quot;color: rgb(230, 0, 0);\&quot;&gt; who will pay for the testing, and whether or not the employee will be paid for undergoing the testing; &lt;/span&gt;&lt;strong style=\&quot;color: rgb(230, 0, 0);\&quot;&gt;(vi) &lt;/strong&gt;&lt;span style=\&quot;color: rgb(230, 0, 0);\&quot;&gt;monitoring during the testing (e.g., if a urine test, whether someone will be watching the employee use the bathroom); and &lt;/span&gt;&lt;strong style=\&quot;color: rgb(230, 0, 0);\&quot;&gt;(vii)&lt;/strong&gt;&lt;span style=\&quot;color: rgb(230, 0, 0);\&quot;&gt; authorization to share results with the company.&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currently (or ever plan to) conduct random or periodic drug tests on its employees?&quot;,&quot;id&quot;:&quot;yn_drug_testing_random&quot;,&quot;type&quot;:&quot;radio&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heavy equipment operators), or where drug testing is required by law/regulation, then Client should respond \&quot;No.\&quot;&lt;/span&gt;&lt;/p&gt;&quot;,&quot;choicesCtrl&quot;:[&quot;Yes&quot;,&quot;No&quot;],&quot;conditions&quot;:{&quot;children&quot;:[]},&quot;conditions_advanced&quot;:&quot;&quot;,&quot;is_page_break&quot;:false,&quot;choices&quot;:[{&quot;label&quot;:&quot;Yes&quot;,&quot;value&quot;:&quot;Yes&quot;},{&quot;label&quot;:&quot;No&quot;,&quot;value&quot;:&quot;No&quot;}]},{&quot;label&quot;:&quot;Does your company wish to prohibit employees from having marijuana in their systems (even if prescribed by a doctor)?&quot;,&quot;id&quot;:&quot;yn_prohibit_pot&quot;,&quot;type&quot;:&quot;radio&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pan style=\&quot;color: rgb(230, 0, 0);\&quot;&gt;A \&quot;Yes\&quot; to this question, the company will ban the use of marijuana by its employees - even if the employees only use marijuana on their own time, and even if marijuana is prescribed to them by a doctor. &lt;/span&gt;&lt;/p&gt;&lt;p&gt;&lt;span style=\&quot;color: rgb(230, 0, 0);\&quot;&gt;A \&quot;No\&quot; response, on the other hand, will permit an employee who uses marijuana on his/her own time to have the drug in their system and not run afoul of the company's anti-drug policies.&lt;/span&gt;&lt;/p&gt;&quot;,&quot;choicesCtrl&quot;:[&quot;Yes&quot;,&quot;No&quot;],&quot;conditions&quot;:{&quot;showhide&quot;:&quot;showif&quot;,&quot;logicalOperator&quot;:&quot;all&quot;,&quot;children&quot;:[]},&quot;conditions_advanced&quot;:&quot;&quot;,&quot;is_page_break&quot;:false,&quot;choices&quot;:[{&quot;label&quot;:&quot;Yes&quot;,&quot;value&quot;:&quot;Yes&quot;},{&quot;label&quot;:&quot;No&quot;,&quot;value&quot;:&quot;No&quot;}]},{&quot;label&quot;:&quot;Does your company conduct (or wish to conduct) any background checks of job applicants and/or employees?&quot;,&quot;id&quot;:&quot;yn_background_check&quot;,&quot;type&quot;:&quot;radio&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pan style=\&quot;color: rgb(230, 0, 0);\&quot;&gt;If Client replies \&quot;Yes\&quot; to this question, then employees will need to sign a disclosure and authorization form that will be prepared along with the Handbooks.&lt;/span&gt;&lt;/p&gt;&quot;,&quot;choicesCtrl&quot;:[&quot;Yes&quot;,&quot;No&quot;],&quot;conditions&quot;:{&quot;children&quot;:[]},&quot;conditions_advanced&quot;:&quot;&quot;,&quot;is_page_break&quot;:true,&quot;choices&quot;:[{&quot;label&quot;:&quot;Yes&quot;,&quot;value&quot;:&quot;Yes&quot;},{&quot;label&quot;:&quot;No&quot;,&quot;value&quot;:&quot;No&quot;}]},{&quot;label&quot;:&quot;Please complete this sentence: \&quot;Only _____ may change the at-will nature of an employee's status.\&quot;&quot;,&quot;id&quot;:&quot;text_name_person_change_atwill&quot;,&quot;type&quot;:&quot;text&quot;,&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quot;,&quot;choicesCtrl&quot;:[],&quot;conditions&quot;:{&quot;children&quot;:[]},&quot;conditions_advanced&quot;:&quot;&quot;,&quot;is_page_break&quot;:false,&quot;choices&quot;:[]},{&quot;label&quot;:&quot;text_harassment_person_phone&quot;,&quot;id&quot;:&quot;text_harassment_person_phone&quot;,&quot;type&quot;:&quot;text&quot;,&quot;choices&quot;:[],&quot;choicesCtrl&quot;:[],&quot;is_page_break&quot;:false},{&quot;label&quot;:&quot;text_harassment_person&quot;,&quot;id&quot;:&quot;text_harassment_person&quot;,&quot;type&quot;:&quot;text&quot;,&quot;choices&quot;:[],&quot;choicesCtrl&quot;:[],&quot;is_page_break&quot;:false},{&quot;label&quot;:&quot;dropdown_workweek_begin&quot;,&quot;id&quot;:&quot;dropdown_workweek_begin&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dropdown_workweek_end&quot;,&quot;id&quot;:&quot;dropdown_workweek_end&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number_hrs_exempt_accrue_year1&quot;,&quot;id&quot;:&quot;number_hrs_exempt_accrue_year1&quot;,&quot;type&quot;:&quot;number&quot;,&quot;choices&quot;:[],&quot;choicesCtrl&quot;:[],&quot;is_page_break&quot;:false},{&quot;label&quot;:&quot;number_hrs_exempt_accrue_year2&quot;,&quot;id&quot;:&quot;number_hrs_exempt_accrue_year2&quot;,&quot;type&quot;:&quot;number&quot;,&quot;choices&quot;:[],&quot;choicesCtrl&quot;:[],&quot;is_page_break&quot;:false},{&quot;label&quot;:&quot;number_hrs_exempt_accrue_year3&quot;,&quot;id&quot;:&quot;number_hrs_exempt_accrue_year3&quot;,&quot;type&quot;:&quot;number&quot;,&quot;choices&quot;:[],&quot;choicesCtrl&quot;:[],&quot;is_page_break&quot;:false},{&quot;label&quot;:&quot;number_hrs_exempt_accrue_year4&quot;,&quot;id&quot;:&quot;number_hrs_exempt_accrue_year4&quot;,&quot;type&quot;:&quot;number&quot;,&quot;choices&quot;:[],&quot;choicesCtrl&quot;:[],&quot;is_page_break&quot;:false},{&quot;label&quot;:&quot;number_hrs_exempt_accrue_year5&quot;,&quot;id&quot;:&quot;number_hrs_exempt_accrue_year5&quot;,&quot;type&quot;:&quot;number&quot;,&quot;choices&quot;:[],&quot;choicesCtrl&quot;:[],&quot;is_page_break&quot;:false},{&quot;label&quot;:&quot;number_hrs_exempt_accrue_year6&quot;,&quot;id&quot;:&quot;number_hrs_exempt_accrue_year6&quot;,&quot;type&quot;:&quot;number&quot;,&quot;choices&quot;:[],&quot;choicesCtrl&quot;:[],&quot;is_page_break&quot;:false},{&quot;label&quot;:&quot;number_hrs_exempt_accrue_year7&quot;,&quot;id&quot;:&quot;number_hrs_exempt_accrue_year7&quot;,&quot;type&quot;:&quot;number&quot;,&quot;choices&quot;:[],&quot;choicesCtrl&quot;:[],&quot;is_page_break&quot;:false},{&quot;label&quot;:&quot;number_hrs_exempt_accrue_year8&quot;,&quot;id&quot;:&quot;number_hrs_exempt_accrue_year8&quot;,&quot;type&quot;:&quot;number&quot;,&quot;choices&quot;:[],&quot;choicesCtrl&quot;:[],&quot;is_page_break&quot;:false}]"/>
    <we:property name="template" value="{&quot;name&quot;:&quot;Vehicle Use Agreement&quot;,&quot;id&quot;:&quot;vehicle_use_agreemen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8</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67</cp:revision>
  <dcterms:created xsi:type="dcterms:W3CDTF">2020-01-16T22:01:00Z</dcterms:created>
  <dcterms:modified xsi:type="dcterms:W3CDTF">2020-05-04T13:30:00Z</dcterms:modified>
</cp:coreProperties>
</file>